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69" w:rsidRPr="00F05D55" w:rsidRDefault="00AB1569" w:rsidP="00AB156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Дочірнє підприємство Державної компанії «УКРСПЕЦЕКСПОРТ» – </w:t>
      </w:r>
    </w:p>
    <w:p w:rsidR="00AB1569" w:rsidRDefault="00AB1569" w:rsidP="00AB15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>Державне підприємство «УКРОБОРОНСЕРВІС»</w:t>
      </w:r>
    </w:p>
    <w:p w:rsidR="00AB1569" w:rsidRDefault="00AB1569" w:rsidP="00AB15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B1569" w:rsidRPr="007B2944" w:rsidRDefault="00AB1569" w:rsidP="00AB1569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4"/>
          <w:lang w:val="uk-UA" w:eastAsia="ru-RU"/>
        </w:rPr>
      </w:pPr>
      <w:r w:rsidRPr="00733C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ДОКУМЕНТАЦІЯ</w:t>
      </w:r>
      <w:r w:rsidRPr="005D2DC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2DC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 xml:space="preserve">роцедури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електронного аукціону з 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>продаж</w:t>
      </w:r>
      <w:r>
        <w:rPr>
          <w:rFonts w:ascii="Times New Roman" w:hAnsi="Times New Roman"/>
          <w:sz w:val="28"/>
          <w:szCs w:val="24"/>
          <w:lang w:val="uk-UA" w:eastAsia="ru-RU"/>
        </w:rPr>
        <w:t>у:</w:t>
      </w:r>
    </w:p>
    <w:p w:rsidR="00AB1569" w:rsidRPr="00AB1569" w:rsidRDefault="00AB1569" w:rsidP="00AB1569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автомобіля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Audi</w:t>
      </w:r>
      <w:r w:rsidRPr="008078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="00E726A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6</w:t>
      </w:r>
      <w:r w:rsidRPr="00AB1569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,</w:t>
      </w:r>
    </w:p>
    <w:p w:rsidR="00AB1569" w:rsidRPr="00AB1569" w:rsidRDefault="00AB1569" w:rsidP="00AB1569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proofErr w:type="spellStart"/>
      <w:r w:rsidRPr="00AB156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ДК</w:t>
      </w:r>
      <w:proofErr w:type="spellEnd"/>
      <w:r w:rsidRPr="00AB156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021:2015 </w:t>
      </w:r>
      <w:r w:rsidRPr="00A71D4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34110000-1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– Легкові автомобілі</w:t>
      </w:r>
    </w:p>
    <w:p w:rsidR="00AB1569" w:rsidRPr="00AB1569" w:rsidRDefault="00AB1569" w:rsidP="00AB1569">
      <w:pPr>
        <w:spacing w:after="0" w:line="240" w:lineRule="auto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</w:p>
    <w:tbl>
      <w:tblPr>
        <w:tblW w:w="10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2863"/>
        <w:gridCol w:w="6586"/>
      </w:tblGrid>
      <w:tr w:rsidR="00AB1569" w:rsidRPr="00066B28" w:rsidTr="00003EAF">
        <w:trPr>
          <w:trHeight w:val="440"/>
          <w:jc w:val="center"/>
        </w:trPr>
        <w:tc>
          <w:tcPr>
            <w:tcW w:w="10027" w:type="dxa"/>
            <w:gridSpan w:val="3"/>
            <w:vAlign w:val="center"/>
          </w:tcPr>
          <w:p w:rsidR="00AB1569" w:rsidRPr="00447DFD" w:rsidRDefault="00AB1569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1D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I. Загальні положення</w:t>
            </w:r>
          </w:p>
        </w:tc>
      </w:tr>
      <w:tr w:rsidR="00AB1569" w:rsidRPr="00EC791B" w:rsidTr="00003EAF">
        <w:trPr>
          <w:trHeight w:val="356"/>
          <w:jc w:val="center"/>
        </w:trPr>
        <w:tc>
          <w:tcPr>
            <w:tcW w:w="10027" w:type="dxa"/>
            <w:gridSpan w:val="3"/>
          </w:tcPr>
          <w:p w:rsidR="00AB1569" w:rsidRPr="00F732D6" w:rsidRDefault="00AB1569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732D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1. Інформація про власника майна /Організатора аукціону</w:t>
            </w:r>
          </w:p>
        </w:tc>
      </w:tr>
      <w:tr w:rsidR="00AB1569" w:rsidRPr="00EC791B" w:rsidTr="00003EAF">
        <w:trPr>
          <w:trHeight w:val="522"/>
          <w:jc w:val="center"/>
        </w:trPr>
        <w:tc>
          <w:tcPr>
            <w:tcW w:w="578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овне найменування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Організатора аукціону</w:t>
            </w:r>
          </w:p>
        </w:tc>
        <w:tc>
          <w:tcPr>
            <w:tcW w:w="6586" w:type="dxa"/>
          </w:tcPr>
          <w:p w:rsidR="00AB1569" w:rsidRPr="00121E1F" w:rsidRDefault="00AB1569" w:rsidP="00AF304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Дочірнє підприємство Державної компанії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Укрспецекспорт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 – Державне підприємство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Укроборонсервіс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код ЄДРПОУ 21552117</w:t>
            </w:r>
          </w:p>
        </w:tc>
      </w:tr>
      <w:tr w:rsidR="00AB1569" w:rsidRPr="00EC791B" w:rsidTr="00003EAF">
        <w:trPr>
          <w:trHeight w:val="522"/>
          <w:jc w:val="center"/>
        </w:trPr>
        <w:tc>
          <w:tcPr>
            <w:tcW w:w="578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586" w:type="dxa"/>
            <w:vAlign w:val="center"/>
          </w:tcPr>
          <w:p w:rsidR="00AB1569" w:rsidRPr="00121E1F" w:rsidRDefault="00AB1569" w:rsidP="00AF30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</w:tc>
      </w:tr>
      <w:tr w:rsidR="00AB1569" w:rsidRPr="00EC791B" w:rsidTr="00003EAF">
        <w:trPr>
          <w:trHeight w:val="3064"/>
          <w:jc w:val="center"/>
        </w:trPr>
        <w:tc>
          <w:tcPr>
            <w:tcW w:w="578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</w:t>
            </w:r>
          </w:p>
        </w:tc>
        <w:tc>
          <w:tcPr>
            <w:tcW w:w="2863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осадова особа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Організатора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уповноважена здійснювати зв'язок з учасниками</w:t>
            </w:r>
          </w:p>
        </w:tc>
        <w:tc>
          <w:tcPr>
            <w:tcW w:w="6586" w:type="dxa"/>
          </w:tcPr>
          <w:p w:rsidR="00AB1569" w:rsidRPr="00650B0C" w:rsidRDefault="00AB1569" w:rsidP="00AF3048">
            <w:pPr>
              <w:pStyle w:val="a3"/>
              <w:spacing w:before="0" w:beforeAutospacing="0" w:after="0" w:afterAutospacing="0"/>
              <w:jc w:val="both"/>
            </w:pPr>
            <w:r w:rsidRPr="00650B0C">
              <w:t xml:space="preserve">Відповідальний за надання роз’яснень щодо організації проведення аукціону: </w:t>
            </w:r>
          </w:p>
          <w:p w:rsidR="00AB1569" w:rsidRPr="00650B0C" w:rsidRDefault="00AB1569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Наталія Олександрівна</w:t>
            </w:r>
          </w:p>
          <w:p w:rsidR="00AB1569" w:rsidRPr="00650B0C" w:rsidRDefault="00AB1569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тел. +38 (044) 586 62 81</w:t>
            </w:r>
          </w:p>
          <w:p w:rsidR="00AB1569" w:rsidRPr="00650B0C" w:rsidRDefault="00AB1569" w:rsidP="00AF3048">
            <w:pPr>
              <w:pStyle w:val="a7"/>
              <w:tabs>
                <w:tab w:val="left" w:pos="4447"/>
              </w:tabs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електронна адреса: </w:t>
            </w:r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kostenko.no</w:t>
            </w:r>
            <w:hyperlink r:id="rId5" w:history="1">
              <w:r w:rsidRPr="00650B0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</w:hyperlink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uos.ua</w:t>
            </w:r>
          </w:p>
          <w:p w:rsidR="00AB1569" w:rsidRPr="00AF4405" w:rsidRDefault="00AB1569" w:rsidP="00AF3048">
            <w:pPr>
              <w:pStyle w:val="a7"/>
              <w:tabs>
                <w:tab w:val="left" w:pos="4447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</w:p>
          <w:p w:rsidR="00AB1569" w:rsidRPr="00817A3C" w:rsidRDefault="00AB1569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 xml:space="preserve">Відповідальний за надання роз’яснень щодо предмету продажу майна: </w:t>
            </w:r>
          </w:p>
          <w:p w:rsidR="00AB1569" w:rsidRPr="00817A3C" w:rsidRDefault="00AB1569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Віталій Валентинович</w:t>
            </w:r>
          </w:p>
          <w:p w:rsidR="00AB1569" w:rsidRPr="00817A3C" w:rsidRDefault="00AB1569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+38 (044) 586 62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 (096) 772-83-61</w:t>
            </w:r>
          </w:p>
          <w:p w:rsidR="00AB1569" w:rsidRPr="00121E1F" w:rsidRDefault="00AB1569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>електронна адреса:</w:t>
            </w:r>
            <w:r>
              <w:t xml:space="preserve"> </w:t>
            </w:r>
            <w:hyperlink r:id="rId6" w:history="1">
              <w:r w:rsidRPr="00817A3C">
                <w:rPr>
                  <w:rStyle w:val="a8"/>
                </w:rPr>
                <w:t>transport@uos.ua</w:t>
              </w:r>
            </w:hyperlink>
          </w:p>
        </w:tc>
      </w:tr>
      <w:tr w:rsidR="00AB1569" w:rsidRPr="00EC791B" w:rsidTr="00003EAF">
        <w:trPr>
          <w:trHeight w:val="361"/>
          <w:jc w:val="center"/>
        </w:trPr>
        <w:tc>
          <w:tcPr>
            <w:tcW w:w="10027" w:type="dxa"/>
            <w:gridSpan w:val="3"/>
          </w:tcPr>
          <w:p w:rsidR="00AB1569" w:rsidRPr="00F732D6" w:rsidRDefault="00AB1569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F732D6">
              <w:rPr>
                <w:rFonts w:ascii="Times New Roman" w:hAnsi="Times New Roman" w:cs="Times New Roman"/>
                <w:b/>
                <w:sz w:val="24"/>
                <w:lang w:val="uk-UA"/>
              </w:rPr>
              <w:t>2. Інформація про предмет продажу майна</w:t>
            </w:r>
          </w:p>
        </w:tc>
      </w:tr>
      <w:tr w:rsidR="00AB1569" w:rsidRPr="00EC791B" w:rsidTr="00003EAF">
        <w:trPr>
          <w:trHeight w:val="522"/>
          <w:jc w:val="center"/>
        </w:trPr>
        <w:tc>
          <w:tcPr>
            <w:tcW w:w="578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AB1569" w:rsidRPr="001A4D4E" w:rsidRDefault="00AB1569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6586" w:type="dxa"/>
          </w:tcPr>
          <w:p w:rsidR="00AB1569" w:rsidRPr="00E726AF" w:rsidRDefault="00AB1569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700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егковий автомобіль</w:t>
            </w:r>
            <w:r w:rsidRPr="00700C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B1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Audi</w:t>
            </w:r>
            <w:r w:rsidRPr="00AB1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B1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E72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  <w:p w:rsidR="00AB1569" w:rsidRPr="00F732D6" w:rsidRDefault="00AB1569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732D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ДК 021:2015 </w:t>
            </w:r>
            <w:r w:rsidRPr="00F732D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34110000-1 – Легкові автомобілі</w:t>
            </w:r>
          </w:p>
        </w:tc>
      </w:tr>
      <w:tr w:rsidR="00AB1569" w:rsidRPr="00EC791B" w:rsidTr="0075077F">
        <w:trPr>
          <w:trHeight w:val="416"/>
          <w:jc w:val="center"/>
        </w:trPr>
        <w:tc>
          <w:tcPr>
            <w:tcW w:w="578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6586" w:type="dxa"/>
          </w:tcPr>
          <w:p w:rsidR="00E726AF" w:rsidRPr="00987ABF" w:rsidRDefault="00E726AF" w:rsidP="00E726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 – 200</w:t>
            </w:r>
            <w:r w:rsidRPr="00987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9, </w:t>
            </w:r>
            <w:r w:rsidRPr="0098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марка – </w:t>
            </w:r>
            <w:r w:rsidRPr="00987A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Audi</w:t>
            </w:r>
            <w:r w:rsidRPr="00987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Pr="0098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модель –</w:t>
            </w:r>
            <w:r w:rsidRPr="00987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7A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87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,</w:t>
            </w:r>
          </w:p>
          <w:p w:rsidR="00E726AF" w:rsidRPr="00987ABF" w:rsidRDefault="00E726AF" w:rsidP="00E726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пробіг – </w:t>
            </w:r>
            <w:r w:rsidRPr="00987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286 884</w:t>
            </w:r>
            <w:r w:rsidRPr="0098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км, об’єм двигуна – </w:t>
            </w:r>
            <w:r w:rsidRPr="00987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2995</w:t>
            </w:r>
            <w:r w:rsidRPr="0098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куб. см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E726AF" w:rsidRPr="00987ABF" w:rsidRDefault="00E726AF" w:rsidP="00E726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палива – бензин, КПП – автоматична, привід – повний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E726AF" w:rsidRDefault="00E726AF" w:rsidP="00E726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кузова – седан, колір – чорний.</w:t>
            </w:r>
          </w:p>
          <w:p w:rsidR="0075077F" w:rsidRPr="00987ABF" w:rsidRDefault="0075077F" w:rsidP="00E726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003E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аражне зберігання.</w:t>
            </w:r>
            <w:r w:rsidR="002C31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на ходу.</w:t>
            </w:r>
          </w:p>
          <w:p w:rsidR="00E726AF" w:rsidRPr="00987ABF" w:rsidRDefault="00E726AF" w:rsidP="00E726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Кузов - незначні пошкодження ЛФП.</w:t>
            </w:r>
          </w:p>
          <w:p w:rsidR="00E726AF" w:rsidRPr="00987ABF" w:rsidRDefault="00E726AF" w:rsidP="00E726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Двигун потребує заміни. Відсутня компресія в циліндрі двигуна. Генератор,стартер,компресор кондиціонера в справному стані.</w:t>
            </w:r>
          </w:p>
          <w:p w:rsidR="00E726AF" w:rsidRPr="00987ABF" w:rsidRDefault="00E726AF" w:rsidP="00E726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АКПП - в справному стані.</w:t>
            </w:r>
          </w:p>
          <w:p w:rsidR="00E726AF" w:rsidRPr="00987ABF" w:rsidRDefault="00E726AF" w:rsidP="00E726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Задній міст, карданний вал, картер заднього мосту, диски коліс, ресори, амортизатори – в справному стані.</w:t>
            </w:r>
          </w:p>
          <w:p w:rsidR="00E726AF" w:rsidRPr="00987ABF" w:rsidRDefault="00E726AF" w:rsidP="00E726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Рульове управління, </w:t>
            </w:r>
            <w:proofErr w:type="spellStart"/>
            <w:r w:rsidRPr="0098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напіввісі</w:t>
            </w:r>
            <w:proofErr w:type="spellEnd"/>
            <w:r w:rsidRPr="0098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диски амортизатори – в справному стані.</w:t>
            </w:r>
          </w:p>
          <w:p w:rsidR="00E726AF" w:rsidRPr="00987ABF" w:rsidRDefault="00E726AF" w:rsidP="00E726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Потребує заміни передній правий верхній важіль підвіски.</w:t>
            </w:r>
          </w:p>
          <w:p w:rsidR="00E726AF" w:rsidRPr="00987ABF" w:rsidRDefault="00E726AF" w:rsidP="00E726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Радіатор, крила, підніжки, капот, фари, скло, акумулятор, головний гальмовий циліндр – в справному стані.</w:t>
            </w:r>
          </w:p>
          <w:p w:rsidR="00E726AF" w:rsidRPr="00987ABF" w:rsidRDefault="00E726AF" w:rsidP="00E726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Салон кузова – в задовільному стані.</w:t>
            </w:r>
          </w:p>
          <w:p w:rsidR="00E726AF" w:rsidRPr="00987ABF" w:rsidRDefault="00E726AF" w:rsidP="00E726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Електрообладнання – вентилятор опалювачу салону підлягає заміні.</w:t>
            </w:r>
          </w:p>
          <w:p w:rsidR="00E726AF" w:rsidRDefault="00E726AF" w:rsidP="00E726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Автошини</w:t>
            </w:r>
            <w:proofErr w:type="spellEnd"/>
            <w:r w:rsidRPr="0098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знос протектора шин 25%.</w:t>
            </w:r>
          </w:p>
          <w:p w:rsidR="00003EAF" w:rsidRPr="00003EAF" w:rsidRDefault="00003EAF" w:rsidP="00003E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EA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Додаткові опції:</w:t>
            </w:r>
            <w:r w:rsidRPr="00003E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003E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ортовий комп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003E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ютер, датчик світла, клімат-контроль, шкіряний салон, круїз контроль, </w:t>
            </w:r>
            <w:proofErr w:type="spellStart"/>
            <w:r w:rsidRPr="00003E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мультируль</w:t>
            </w:r>
            <w:proofErr w:type="spellEnd"/>
            <w:r w:rsidRPr="00003E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дігрів дзеркал, підігрів сидінь, тоновані стекла.</w:t>
            </w:r>
          </w:p>
          <w:p w:rsidR="00003EAF" w:rsidRPr="00003EAF" w:rsidRDefault="00003EAF" w:rsidP="00003E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3EA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Мультимедіа</w:t>
            </w:r>
            <w:proofErr w:type="spellEnd"/>
            <w:r w:rsidRPr="00003EA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  <w:r w:rsidRPr="00003E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CD </w:t>
            </w:r>
            <w:proofErr w:type="spellStart"/>
            <w:r w:rsidRPr="00003E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чейнджер</w:t>
            </w:r>
            <w:proofErr w:type="spellEnd"/>
            <w:r w:rsidRPr="00003E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штатна мультимедійна система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03EAF" w:rsidRPr="00003EAF" w:rsidRDefault="00003EAF" w:rsidP="00003EA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EA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Безпека:</w:t>
            </w:r>
            <w:r w:rsidRPr="00003E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003E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одушки безпеки, центральний замок, ABS, ABD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B1569" w:rsidRPr="00AB1569" w:rsidRDefault="00E726AF" w:rsidP="00E726AF">
            <w:pPr>
              <w:pStyle w:val="a7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 w:rsidRPr="00987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Технічний стан відповідає терміну та умовам експлуатації</w:t>
            </w:r>
          </w:p>
        </w:tc>
      </w:tr>
      <w:tr w:rsidR="00AB1569" w:rsidRPr="00EC791B" w:rsidTr="00003EAF">
        <w:trPr>
          <w:trHeight w:val="522"/>
          <w:jc w:val="center"/>
        </w:trPr>
        <w:tc>
          <w:tcPr>
            <w:tcW w:w="578" w:type="dxa"/>
          </w:tcPr>
          <w:p w:rsidR="00AB1569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2.3. </w:t>
            </w:r>
          </w:p>
        </w:tc>
        <w:tc>
          <w:tcPr>
            <w:tcW w:w="2863" w:type="dxa"/>
          </w:tcPr>
          <w:p w:rsidR="00AB1569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Стартова ціна майна</w:t>
            </w:r>
          </w:p>
        </w:tc>
        <w:tc>
          <w:tcPr>
            <w:tcW w:w="6586" w:type="dxa"/>
          </w:tcPr>
          <w:p w:rsidR="00AB1569" w:rsidRDefault="00EC791B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283 980,00</w:t>
            </w:r>
            <w:r w:rsidR="00E726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двісті вісімдесят три тисячі дев’ятсот вісімдесят</w:t>
            </w:r>
            <w:r w:rsidR="00814E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) </w:t>
            </w:r>
            <w:r w:rsidR="00AB1569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  <w:r w:rsidR="000238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00 коп. </w:t>
            </w:r>
            <w:r w:rsidR="00AB1569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 ПДВ</w:t>
            </w:r>
            <w:r w:rsidR="00D77C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AB1569" w:rsidRPr="00061E5D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кінцеву цінову пропозицію Переможця буде нараховане ПДВ у розмірі 20%</w:t>
            </w:r>
          </w:p>
        </w:tc>
      </w:tr>
      <w:tr w:rsidR="00AB1569" w:rsidRPr="00EC791B" w:rsidTr="00003EAF">
        <w:trPr>
          <w:trHeight w:val="522"/>
          <w:jc w:val="center"/>
        </w:trPr>
        <w:tc>
          <w:tcPr>
            <w:tcW w:w="578" w:type="dxa"/>
          </w:tcPr>
          <w:p w:rsidR="00AB1569" w:rsidRPr="004819F1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.4</w:t>
            </w:r>
          </w:p>
        </w:tc>
        <w:tc>
          <w:tcPr>
            <w:tcW w:w="2863" w:type="dxa"/>
          </w:tcPr>
          <w:p w:rsidR="00AB1569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 огляду та дислокації майна.</w:t>
            </w:r>
          </w:p>
          <w:p w:rsidR="00AB1569" w:rsidRPr="00447DFD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6586" w:type="dxa"/>
          </w:tcPr>
          <w:p w:rsidR="00AB1569" w:rsidRPr="00650B0C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майна здійснюється за адресою:</w:t>
            </w:r>
          </w:p>
          <w:p w:rsidR="00AB1569" w:rsidRPr="00650B0C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  <w:p w:rsidR="00AB1569" w:rsidRPr="00650B0C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пн. –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16.00</w:t>
            </w:r>
          </w:p>
          <w:p w:rsidR="00AB1569" w:rsidRPr="00650B0C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15.00</w:t>
            </w:r>
          </w:p>
          <w:p w:rsidR="00AB1569" w:rsidRPr="001E7E14" w:rsidRDefault="00AB1569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highlight w:val="yellow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попередньою домовленістю за один день в робочі дні, з наданням інформації по особистим даним для оформлення перепустки на вхід на територію Продавця. Огляд майна може проводитися не пізніше кінцевої дати прийому пропозицій від Учасників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B1569" w:rsidRPr="00EC791B" w:rsidTr="00003EAF">
        <w:trPr>
          <w:trHeight w:val="864"/>
          <w:jc w:val="center"/>
        </w:trPr>
        <w:tc>
          <w:tcPr>
            <w:tcW w:w="578" w:type="dxa"/>
          </w:tcPr>
          <w:p w:rsidR="00AB1569" w:rsidRPr="00650B0C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863" w:type="dxa"/>
          </w:tcPr>
          <w:p w:rsidR="00AB1569" w:rsidRPr="00650B0C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Реєстрація майна</w:t>
            </w:r>
          </w:p>
        </w:tc>
        <w:tc>
          <w:tcPr>
            <w:tcW w:w="6586" w:type="dxa"/>
            <w:vAlign w:val="center"/>
          </w:tcPr>
          <w:p w:rsidR="00AB1569" w:rsidRPr="00650B0C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Усі витрати, пов’язані з реєстрацією автомобіля у Сервісному центрі МВС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заправкою, транспортуванням з місця приймання-передачі, страхуванням транспортного засобу, сплатою податків, зборів тощо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здійснюються за рахунок Покупця.</w:t>
            </w:r>
          </w:p>
        </w:tc>
      </w:tr>
      <w:tr w:rsidR="00AB1569" w:rsidRPr="00EC791B" w:rsidTr="00003EAF">
        <w:trPr>
          <w:trHeight w:val="864"/>
          <w:jc w:val="center"/>
        </w:trPr>
        <w:tc>
          <w:tcPr>
            <w:tcW w:w="578" w:type="dxa"/>
          </w:tcPr>
          <w:p w:rsidR="00AB1569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863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6586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ітчизняні та іноземні учасники всіх форм власності та організаційно-правових форм беруть участь у процедурах аукціону на рівних умовах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AB1569" w:rsidRPr="007D4B64" w:rsidTr="00003EAF">
        <w:trPr>
          <w:trHeight w:val="300"/>
          <w:jc w:val="center"/>
        </w:trPr>
        <w:tc>
          <w:tcPr>
            <w:tcW w:w="10027" w:type="dxa"/>
            <w:gridSpan w:val="3"/>
          </w:tcPr>
          <w:p w:rsidR="00AB1569" w:rsidRPr="00731F15" w:rsidRDefault="00AB1569" w:rsidP="00AF3048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1F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 Умови, щодо продажу майна</w:t>
            </w:r>
          </w:p>
        </w:tc>
      </w:tr>
      <w:tr w:rsidR="00AB1569" w:rsidRPr="00EC791B" w:rsidTr="00003EAF">
        <w:trPr>
          <w:trHeight w:val="522"/>
          <w:jc w:val="center"/>
        </w:trPr>
        <w:tc>
          <w:tcPr>
            <w:tcW w:w="578" w:type="dxa"/>
          </w:tcPr>
          <w:p w:rsidR="00AB1569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63" w:type="dxa"/>
          </w:tcPr>
          <w:p w:rsidR="00AB1569" w:rsidRDefault="00AB1569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Умови продажу майна визначені Проектом договору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купівлі-продажу майна</w:t>
            </w:r>
          </w:p>
        </w:tc>
        <w:tc>
          <w:tcPr>
            <w:tcW w:w="6586" w:type="dxa"/>
            <w:vAlign w:val="center"/>
          </w:tcPr>
          <w:p w:rsidR="00AB1569" w:rsidRPr="007F44F0" w:rsidRDefault="00AB1569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Договору продажу наведено у </w:t>
            </w:r>
            <w:r w:rsidRPr="00162B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Додатку №2</w:t>
            </w: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Документації</w:t>
            </w:r>
          </w:p>
        </w:tc>
      </w:tr>
      <w:tr w:rsidR="00AB1569" w:rsidRPr="001273E5" w:rsidTr="00003EAF">
        <w:trPr>
          <w:trHeight w:val="305"/>
          <w:jc w:val="center"/>
        </w:trPr>
        <w:tc>
          <w:tcPr>
            <w:tcW w:w="10027" w:type="dxa"/>
            <w:gridSpan w:val="3"/>
          </w:tcPr>
          <w:p w:rsidR="00AB1569" w:rsidRPr="00056D65" w:rsidRDefault="00AB1569" w:rsidP="00AF3048">
            <w:pPr>
              <w:widowControl w:val="0"/>
              <w:spacing w:after="0" w:line="240" w:lineRule="auto"/>
              <w:ind w:right="113" w:hanging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6D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 Умови Переможця електронного аукціону</w:t>
            </w:r>
          </w:p>
        </w:tc>
      </w:tr>
      <w:tr w:rsidR="00AB1569" w:rsidRPr="00EC791B" w:rsidTr="00003EAF">
        <w:trPr>
          <w:trHeight w:val="462"/>
          <w:jc w:val="center"/>
        </w:trPr>
        <w:tc>
          <w:tcPr>
            <w:tcW w:w="578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2863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6586" w:type="dxa"/>
          </w:tcPr>
          <w:p w:rsidR="00AB1569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 має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B1569" w:rsidRPr="0056613E" w:rsidRDefault="00AB1569" w:rsidP="00AB1569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завантажити 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B1569" w:rsidRPr="0056613E" w:rsidRDefault="00AB1569" w:rsidP="00AB1569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одного робочого дня після закінчення електронного аукціону, повинен підтвердити вартість своєї цінової пропозиції,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формою визначеною </w:t>
            </w:r>
            <w:r w:rsidRPr="00FE09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Додатком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B1569" w:rsidRPr="0056613E" w:rsidRDefault="00AB1569" w:rsidP="00AB1569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було подано цінову пропозицію;</w:t>
            </w:r>
          </w:p>
          <w:p w:rsidR="00AB1569" w:rsidRDefault="00AB1569" w:rsidP="00AB1569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укласти договір купівлі-продажу майна з Організатором протягом 20-ти робочих днів з дня наступного за днем формування протоколу електронного аукціону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провести розрахунки з Організатором відповідно до умов договору.</w:t>
            </w:r>
          </w:p>
          <w:p w:rsidR="00AB1569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1569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Також загрузити в систему наступні документі:</w:t>
            </w:r>
          </w:p>
          <w:p w:rsidR="00AB1569" w:rsidRPr="00FE0981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AB1569" w:rsidRPr="0056613E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фізичних осіб - громадян України:</w:t>
            </w:r>
          </w:p>
          <w:p w:rsidR="00AB1569" w:rsidRPr="0056613E" w:rsidRDefault="00AB1569" w:rsidP="00AB1569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паспорта громадянина України.</w:t>
            </w:r>
          </w:p>
          <w:p w:rsidR="00AB1569" w:rsidRPr="0056613E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1" w:name="n520"/>
            <w:bookmarkEnd w:id="1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іноземних громадян:</w:t>
            </w:r>
          </w:p>
          <w:p w:rsidR="00AB1569" w:rsidRPr="0056613E" w:rsidRDefault="00AB1569" w:rsidP="00AB1569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документа, що посвідчує особу.</w:t>
            </w:r>
          </w:p>
          <w:p w:rsidR="00AB1569" w:rsidRPr="0056613E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2" w:name="n521"/>
            <w:bookmarkEnd w:id="2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юридичних осіб:</w:t>
            </w:r>
          </w:p>
          <w:p w:rsidR="00AB1569" w:rsidRPr="0056613E" w:rsidRDefault="00AB1569" w:rsidP="00AB1569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:rsidR="00AB1569" w:rsidRPr="0056613E" w:rsidRDefault="00AB1569" w:rsidP="00AB1569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" w:name="n523"/>
            <w:bookmarkEnd w:id="3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AB1569" w:rsidRPr="00731F15" w:rsidRDefault="00AB1569" w:rsidP="00AB1569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" w:name="n524"/>
            <w:bookmarkEnd w:id="4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нформацію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власника. Якщо особа не має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про причину його відсутності.</w:t>
            </w:r>
          </w:p>
        </w:tc>
      </w:tr>
      <w:tr w:rsidR="00AB1569" w:rsidRPr="00EC791B" w:rsidTr="00003EAF">
        <w:trPr>
          <w:trHeight w:val="522"/>
          <w:jc w:val="center"/>
        </w:trPr>
        <w:tc>
          <w:tcPr>
            <w:tcW w:w="578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4.2</w:t>
            </w:r>
          </w:p>
        </w:tc>
        <w:tc>
          <w:tcPr>
            <w:tcW w:w="2863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6586" w:type="dxa"/>
          </w:tcPr>
          <w:p w:rsidR="00AB1569" w:rsidRPr="002C09F4" w:rsidRDefault="00AB1569" w:rsidP="00AF3048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09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>невиконання Переможцем електронного аукціону вимог Організатор (не надання документів або відомостей, обов’язкове подання, яких передбачено документацією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B1569" w:rsidRPr="00A3387A" w:rsidRDefault="00AB1569" w:rsidP="00AF3048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i/>
                <w:color w:val="000000"/>
                <w:lang w:val="ru-RU"/>
              </w:rPr>
            </w:pPr>
            <w:r w:rsidRPr="002C09F4">
              <w:rPr>
                <w:color w:val="000000"/>
                <w:lang w:val="ru-RU"/>
              </w:rPr>
              <w:t xml:space="preserve">- </w:t>
            </w:r>
            <w:r w:rsidRPr="002C09F4">
              <w:rPr>
                <w:color w:val="000000"/>
                <w:lang w:val="uk-UA"/>
              </w:rPr>
              <w:t xml:space="preserve">набув статусу переможця попереднього електронного аукціону з продажу цього майна, але відмовився від </w:t>
            </w:r>
            <w:proofErr w:type="gramStart"/>
            <w:r w:rsidRPr="002C09F4">
              <w:rPr>
                <w:color w:val="000000"/>
                <w:lang w:val="uk-UA"/>
              </w:rPr>
              <w:t>п</w:t>
            </w:r>
            <w:proofErr w:type="gramEnd"/>
            <w:r w:rsidRPr="002C09F4">
              <w:rPr>
                <w:color w:val="000000"/>
                <w:lang w:val="uk-UA"/>
              </w:rPr>
              <w:t>ідписання або не підписав протокол чи договір купівлі-продажу майна у строки, передбачені Регламентом ЕТС, в попередньому аукціоні.</w:t>
            </w:r>
          </w:p>
        </w:tc>
      </w:tr>
      <w:tr w:rsidR="00AB1569" w:rsidRPr="00EC791B" w:rsidTr="00003EAF">
        <w:trPr>
          <w:trHeight w:val="289"/>
          <w:jc w:val="center"/>
        </w:trPr>
        <w:tc>
          <w:tcPr>
            <w:tcW w:w="578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4.3.</w:t>
            </w:r>
          </w:p>
        </w:tc>
        <w:tc>
          <w:tcPr>
            <w:tcW w:w="2863" w:type="dxa"/>
          </w:tcPr>
          <w:p w:rsidR="00AB1569" w:rsidRPr="0087123F" w:rsidRDefault="00AB1569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про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мову (мови),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якою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(якими) повинн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 бути складені документи учасників електронного аукціону</w:t>
            </w:r>
          </w:p>
        </w:tc>
        <w:tc>
          <w:tcPr>
            <w:tcW w:w="6586" w:type="dxa"/>
          </w:tcPr>
          <w:p w:rsidR="00AB1569" w:rsidRPr="00BA134E" w:rsidRDefault="00AB1569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час проведення процедури аукціону документи, що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подаються учасником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, викладаються українською мовою.</w:t>
            </w:r>
          </w:p>
          <w:p w:rsidR="00AB1569" w:rsidRPr="00BA134E" w:rsidRDefault="00AB1569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ані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безпосередньо учасником повинні бути складені українською мовою.</w:t>
            </w:r>
          </w:p>
          <w:p w:rsidR="00AB1569" w:rsidRPr="00447DFD" w:rsidRDefault="00AB1569" w:rsidP="00AF3048">
            <w:pPr>
              <w:widowControl w:val="0"/>
              <w:spacing w:after="0" w:line="240" w:lineRule="auto"/>
              <w:ind w:left="34" w:right="113" w:hanging="2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AB1569" w:rsidRPr="00EC791B" w:rsidTr="00003EAF">
        <w:trPr>
          <w:trHeight w:val="178"/>
          <w:jc w:val="center"/>
        </w:trPr>
        <w:tc>
          <w:tcPr>
            <w:tcW w:w="10027" w:type="dxa"/>
            <w:gridSpan w:val="3"/>
          </w:tcPr>
          <w:p w:rsidR="00AB1569" w:rsidRPr="002C6A96" w:rsidRDefault="00AB1569" w:rsidP="00AF3048">
            <w:pPr>
              <w:widowControl w:val="0"/>
              <w:spacing w:after="0" w:line="240" w:lineRule="auto"/>
              <w:contextualSpacing/>
              <w:jc w:val="both"/>
              <w:rPr>
                <w:color w:val="000000"/>
                <w:lang w:val="ru-RU"/>
              </w:rPr>
            </w:pPr>
            <w:r w:rsidRPr="00871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: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підставі відповідного рішення О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рганізатора аукціону.</w:t>
            </w:r>
            <w:bookmarkStart w:id="5" w:name="n197"/>
            <w:bookmarkEnd w:id="5"/>
          </w:p>
        </w:tc>
      </w:tr>
    </w:tbl>
    <w:p w:rsidR="00AB1569" w:rsidRPr="00910379" w:rsidRDefault="00AB1569" w:rsidP="00AB1569">
      <w:pPr>
        <w:rPr>
          <w:lang w:val="ru-RU"/>
        </w:rPr>
      </w:pPr>
    </w:p>
    <w:p w:rsidR="00FA2E10" w:rsidRPr="00AB1569" w:rsidRDefault="00FA2E10">
      <w:pPr>
        <w:rPr>
          <w:lang w:val="ru-RU"/>
        </w:rPr>
      </w:pPr>
    </w:p>
    <w:sectPr w:rsidR="00FA2E10" w:rsidRPr="00AB1569" w:rsidSect="00A60B97">
      <w:pgSz w:w="11905" w:h="16837"/>
      <w:pgMar w:top="567" w:right="851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A4060"/>
    <w:multiLevelType w:val="hybridMultilevel"/>
    <w:tmpl w:val="D8A82AA4"/>
    <w:lvl w:ilvl="0" w:tplc="2FC02A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AB1569"/>
    <w:rsid w:val="00003EAF"/>
    <w:rsid w:val="0002386A"/>
    <w:rsid w:val="00053EA8"/>
    <w:rsid w:val="000B3D0A"/>
    <w:rsid w:val="000E353C"/>
    <w:rsid w:val="002C3189"/>
    <w:rsid w:val="00345C4B"/>
    <w:rsid w:val="006A3FEC"/>
    <w:rsid w:val="006B25E0"/>
    <w:rsid w:val="00712678"/>
    <w:rsid w:val="0075077F"/>
    <w:rsid w:val="00814E70"/>
    <w:rsid w:val="00A60B97"/>
    <w:rsid w:val="00AB1569"/>
    <w:rsid w:val="00AB5E19"/>
    <w:rsid w:val="00B237F9"/>
    <w:rsid w:val="00BA5AE3"/>
    <w:rsid w:val="00CB5839"/>
    <w:rsid w:val="00D122EA"/>
    <w:rsid w:val="00D77C8C"/>
    <w:rsid w:val="00DF6FD0"/>
    <w:rsid w:val="00E726AF"/>
    <w:rsid w:val="00E91095"/>
    <w:rsid w:val="00EC791B"/>
    <w:rsid w:val="00F35C77"/>
    <w:rsid w:val="00FA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69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AB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uiPriority w:val="99"/>
    <w:qFormat/>
    <w:locked/>
    <w:rsid w:val="00AB1569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AB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AB1569"/>
    <w:pPr>
      <w:ind w:left="720"/>
      <w:contextualSpacing/>
    </w:pPr>
  </w:style>
  <w:style w:type="paragraph" w:styleId="a7">
    <w:name w:val="No Spacing"/>
    <w:uiPriority w:val="1"/>
    <w:qFormat/>
    <w:rsid w:val="00AB1569"/>
    <w:pPr>
      <w:spacing w:after="0" w:line="240" w:lineRule="auto"/>
    </w:pPr>
    <w:rPr>
      <w:lang w:val="en-US"/>
    </w:rPr>
  </w:style>
  <w:style w:type="character" w:styleId="a8">
    <w:name w:val="Hyperlink"/>
    <w:uiPriority w:val="99"/>
    <w:unhideWhenUsed/>
    <w:rsid w:val="00AB1569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AB1569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nsport@uos.ua" TargetMode="External"/><Relationship Id="rId5" Type="http://schemas.openxmlformats.org/officeDocument/2006/relationships/hyperlink" Target="mailto:storchun.mv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4348</Words>
  <Characters>2479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2020-05-29T12:22:00Z</dcterms:created>
  <dcterms:modified xsi:type="dcterms:W3CDTF">2020-08-25T07:26:00Z</dcterms:modified>
</cp:coreProperties>
</file>