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FB1B48" w:rsidRDefault="006C0877" w:rsidP="004A237E">
      <w:pPr>
        <w:pStyle w:val="a4"/>
        <w:spacing w:before="0"/>
        <w:jc w:val="center"/>
        <w:rPr>
          <w:rFonts w:ascii="Times New Roman" w:hAnsi="Times New Roman"/>
          <w:b/>
          <w:sz w:val="24"/>
          <w:szCs w:val="24"/>
        </w:rPr>
      </w:pPr>
      <w:r w:rsidRPr="00FB1B48">
        <w:rPr>
          <w:rFonts w:ascii="Times New Roman" w:hAnsi="Times New Roman"/>
          <w:b/>
          <w:sz w:val="24"/>
          <w:szCs w:val="24"/>
        </w:rPr>
        <w:t xml:space="preserve">про внесення змін </w:t>
      </w:r>
      <w:r w:rsidR="004A237E" w:rsidRPr="00FB1B48">
        <w:rPr>
          <w:rFonts w:ascii="Times New Roman" w:hAnsi="Times New Roman"/>
          <w:b/>
          <w:sz w:val="24"/>
          <w:szCs w:val="24"/>
        </w:rPr>
        <w:t xml:space="preserve">до договору оренди нерухомого майна, що належить до державної власності, </w:t>
      </w:r>
      <w:r w:rsidRPr="00FB1B48">
        <w:rPr>
          <w:rFonts w:ascii="Times New Roman" w:hAnsi="Times New Roman"/>
          <w:b/>
          <w:sz w:val="24"/>
          <w:szCs w:val="24"/>
        </w:rPr>
        <w:t>та</w:t>
      </w:r>
      <w:r w:rsidR="004A237E" w:rsidRPr="00FB1B48">
        <w:rPr>
          <w:rFonts w:ascii="Times New Roman" w:hAnsi="Times New Roman"/>
          <w:b/>
          <w:sz w:val="24"/>
          <w:szCs w:val="24"/>
        </w:rPr>
        <w:t xml:space="preserve"> перебуває на бала</w:t>
      </w:r>
      <w:r w:rsidR="004A237E" w:rsidRPr="003134C7">
        <w:rPr>
          <w:rFonts w:ascii="Times New Roman" w:hAnsi="Times New Roman"/>
          <w:b/>
          <w:sz w:val="24"/>
          <w:szCs w:val="24"/>
        </w:rPr>
        <w:t xml:space="preserve">нсі </w:t>
      </w:r>
      <w:r w:rsidR="00FB1B48" w:rsidRPr="003134C7">
        <w:rPr>
          <w:rFonts w:ascii="Times New Roman" w:hAnsi="Times New Roman"/>
          <w:b/>
          <w:sz w:val="24"/>
          <w:szCs w:val="24"/>
        </w:rPr>
        <w:t>Головного управління статистики у Вінницькій області</w:t>
      </w:r>
      <w:r w:rsidR="004A237E" w:rsidRPr="003134C7">
        <w:rPr>
          <w:rFonts w:ascii="Times New Roman" w:hAnsi="Times New Roman"/>
          <w:b/>
          <w:sz w:val="24"/>
          <w:szCs w:val="24"/>
        </w:rPr>
        <w:t xml:space="preserve">, </w:t>
      </w:r>
      <w:r w:rsidR="004A237E" w:rsidRPr="00FB1B48">
        <w:rPr>
          <w:rFonts w:ascii="Times New Roman" w:hAnsi="Times New Roman"/>
          <w:b/>
          <w:sz w:val="24"/>
          <w:szCs w:val="24"/>
        </w:rPr>
        <w:t>шляхом викладення його у новій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BE382A"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FB04C1">
        <w:trPr>
          <w:gridAfter w:val="2"/>
          <w:wAfter w:w="3507" w:type="dxa"/>
          <w:trHeight w:val="1259"/>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right="-113"/>
              <w:jc w:val="center"/>
              <w:rPr>
                <w:rFonts w:ascii="Times New Roman" w:hAnsi="Times New Roman"/>
                <w:sz w:val="23"/>
                <w:szCs w:val="23"/>
              </w:rPr>
            </w:pPr>
            <w:r w:rsidRPr="007F62FB">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ind w:left="-103"/>
              <w:jc w:val="center"/>
              <w:rPr>
                <w:rFonts w:ascii="Times New Roman" w:hAnsi="Times New Roman"/>
                <w:sz w:val="23"/>
                <w:szCs w:val="23"/>
              </w:rPr>
            </w:pPr>
            <w:r w:rsidRPr="007F62FB">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FB1B48" w:rsidP="007F62FB">
            <w:pPr>
              <w:rPr>
                <w:rFonts w:ascii="Times New Roman" w:hAnsi="Times New Roman"/>
                <w:sz w:val="23"/>
                <w:szCs w:val="23"/>
              </w:rPr>
            </w:pPr>
            <w:r w:rsidRPr="00FB1B48">
              <w:rPr>
                <w:rFonts w:ascii="Times New Roman" w:eastAsia="Calibri" w:hAnsi="Times New Roman"/>
                <w:sz w:val="22"/>
                <w:szCs w:val="22"/>
                <w:lang w:val="ru-RU" w:eastAsia="en-US"/>
              </w:rPr>
              <w:t xml:space="preserve">Головне </w:t>
            </w:r>
            <w:proofErr w:type="spellStart"/>
            <w:r w:rsidRPr="00FB1B48">
              <w:rPr>
                <w:rFonts w:ascii="Times New Roman" w:eastAsia="Calibri" w:hAnsi="Times New Roman"/>
                <w:sz w:val="22"/>
                <w:szCs w:val="22"/>
                <w:lang w:val="ru-RU" w:eastAsia="en-US"/>
              </w:rPr>
              <w:t>управління</w:t>
            </w:r>
            <w:proofErr w:type="spellEnd"/>
            <w:r w:rsidRPr="00FB1B48">
              <w:rPr>
                <w:rFonts w:ascii="Times New Roman" w:eastAsia="Calibri" w:hAnsi="Times New Roman"/>
                <w:sz w:val="22"/>
                <w:szCs w:val="22"/>
                <w:lang w:val="ru-RU" w:eastAsia="en-US"/>
              </w:rPr>
              <w:t xml:space="preserve"> статистики у </w:t>
            </w:r>
            <w:proofErr w:type="spellStart"/>
            <w:r w:rsidRPr="00FB1B48">
              <w:rPr>
                <w:rFonts w:ascii="Times New Roman" w:eastAsia="Calibri" w:hAnsi="Times New Roman"/>
                <w:sz w:val="22"/>
                <w:szCs w:val="22"/>
                <w:lang w:val="ru-RU" w:eastAsia="en-US"/>
              </w:rPr>
              <w:t>Вінницькій</w:t>
            </w:r>
            <w:proofErr w:type="spellEnd"/>
            <w:r w:rsidRPr="00FB1B48">
              <w:rPr>
                <w:rFonts w:ascii="Times New Roman" w:eastAsia="Calibri" w:hAnsi="Times New Roman"/>
                <w:sz w:val="22"/>
                <w:szCs w:val="22"/>
                <w:lang w:val="ru-RU" w:eastAsia="en-US"/>
              </w:rPr>
              <w:t xml:space="preserve"> </w:t>
            </w:r>
            <w:proofErr w:type="spellStart"/>
            <w:r w:rsidRPr="00FB1B48">
              <w:rPr>
                <w:rFonts w:ascii="Times New Roman" w:eastAsia="Calibri" w:hAnsi="Times New Roman"/>
                <w:sz w:val="22"/>
                <w:szCs w:val="22"/>
                <w:lang w:val="ru-RU" w:eastAsia="en-US"/>
              </w:rPr>
              <w:t>області</w:t>
            </w:r>
            <w:proofErr w:type="spellEnd"/>
          </w:p>
        </w:tc>
        <w:tc>
          <w:tcPr>
            <w:tcW w:w="2693" w:type="dxa"/>
            <w:gridSpan w:val="5"/>
            <w:tcBorders>
              <w:top w:val="single" w:sz="4" w:space="0" w:color="000000"/>
              <w:left w:val="nil"/>
              <w:bottom w:val="single" w:sz="4" w:space="0" w:color="000000"/>
              <w:right w:val="single" w:sz="4" w:space="0" w:color="000000"/>
            </w:tcBorders>
          </w:tcPr>
          <w:p w:rsidR="004A237E" w:rsidRPr="007F62FB" w:rsidRDefault="00FB1B48" w:rsidP="007F62FB">
            <w:pPr>
              <w:jc w:val="center"/>
              <w:rPr>
                <w:rFonts w:ascii="Times New Roman" w:hAnsi="Times New Roman"/>
                <w:sz w:val="23"/>
                <w:szCs w:val="23"/>
              </w:rPr>
            </w:pPr>
            <w:r w:rsidRPr="00A422B9">
              <w:rPr>
                <w:rFonts w:ascii="Times New Roman" w:hAnsi="Times New Roman"/>
                <w:sz w:val="24"/>
                <w:szCs w:val="24"/>
              </w:rPr>
              <w:t>02359395</w:t>
            </w:r>
          </w:p>
        </w:tc>
        <w:tc>
          <w:tcPr>
            <w:tcW w:w="2127" w:type="dxa"/>
            <w:gridSpan w:val="2"/>
            <w:tcBorders>
              <w:top w:val="single" w:sz="4" w:space="0" w:color="000000"/>
              <w:left w:val="nil"/>
              <w:bottom w:val="single" w:sz="4" w:space="0" w:color="000000"/>
              <w:right w:val="single" w:sz="4" w:space="0" w:color="000000"/>
            </w:tcBorders>
          </w:tcPr>
          <w:p w:rsidR="004A237E" w:rsidRPr="007F62FB" w:rsidRDefault="00FB1B48" w:rsidP="00CB1E0C">
            <w:pPr>
              <w:ind w:left="-108" w:right="-108"/>
              <w:jc w:val="center"/>
              <w:rPr>
                <w:rFonts w:ascii="Times New Roman" w:hAnsi="Times New Roman"/>
                <w:sz w:val="23"/>
                <w:szCs w:val="23"/>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FB1B48" w:rsidP="00CB1E0C">
            <w:pPr>
              <w:rPr>
                <w:rFonts w:ascii="Times New Roman" w:hAnsi="Times New Roman"/>
                <w:sz w:val="23"/>
                <w:szCs w:val="23"/>
              </w:rPr>
            </w:pPr>
            <w:r>
              <w:rPr>
                <w:rFonts w:ascii="Times New Roman" w:hAnsi="Times New Roman"/>
                <w:sz w:val="24"/>
                <w:szCs w:val="24"/>
              </w:rPr>
              <w:t>Рибалко Світлана Володимирівна</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FB1B48" w:rsidP="00613014">
            <w:pPr>
              <w:rPr>
                <w:rFonts w:ascii="Times New Roman" w:hAnsi="Times New Roman"/>
                <w:color w:val="000000"/>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bCs w:val="0"/>
                <w:kern w:val="1"/>
                <w:sz w:val="23"/>
                <w:szCs w:val="23"/>
              </w:rPr>
            </w:pPr>
            <w:r w:rsidRPr="0058522C">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FB1B48" w:rsidRDefault="00FB1B48" w:rsidP="00613014">
            <w:pPr>
              <w:pStyle w:val="12"/>
              <w:ind w:left="32"/>
              <w:rPr>
                <w:rFonts w:ascii="Times New Roman" w:hAnsi="Times New Roman"/>
                <w:sz w:val="23"/>
                <w:szCs w:val="23"/>
              </w:rPr>
            </w:pPr>
            <w:r w:rsidRPr="00FB1B48">
              <w:rPr>
                <w:rFonts w:ascii="Times New Roman" w:hAnsi="Times New Roman"/>
                <w:sz w:val="23"/>
                <w:szCs w:val="23"/>
              </w:rPr>
              <w:t>Положення про Головне управління статистики у Вінницькій області, затверджене наказом  Державної служби статистики України від 30.09.2015 № 229 (у редакції наказу Державної служби статистики від 02.01.2020 № 3)</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FB1B48" w:rsidRDefault="00BE382A" w:rsidP="00FB1B48">
            <w:pPr>
              <w:rPr>
                <w:rFonts w:ascii="Times New Roman" w:hAnsi="Times New Roman"/>
                <w:sz w:val="24"/>
                <w:szCs w:val="24"/>
              </w:rPr>
            </w:pPr>
            <w:hyperlink r:id="rId9" w:history="1">
              <w:r w:rsidR="00FB1B48" w:rsidRPr="001438BC">
                <w:rPr>
                  <w:rStyle w:val="af1"/>
                  <w:rFonts w:ascii="Times New Roman" w:hAnsi="Times New Roman"/>
                  <w:sz w:val="24"/>
                  <w:szCs w:val="24"/>
                </w:rPr>
                <w:t>vin</w:t>
              </w:r>
              <w:r w:rsidR="00FB1B48" w:rsidRPr="001438BC">
                <w:rPr>
                  <w:rStyle w:val="af1"/>
                  <w:rFonts w:ascii="Times New Roman" w:hAnsi="Times New Roman"/>
                  <w:sz w:val="24"/>
                  <w:szCs w:val="24"/>
                  <w:lang w:val="en-US"/>
                </w:rPr>
                <w:t>stat</w:t>
              </w:r>
              <w:r w:rsidR="00FB1B48" w:rsidRPr="001438BC">
                <w:rPr>
                  <w:rStyle w:val="af1"/>
                  <w:rFonts w:ascii="Times New Roman" w:hAnsi="Times New Roman"/>
                  <w:sz w:val="24"/>
                  <w:szCs w:val="24"/>
                </w:rPr>
                <w:t>@</w:t>
              </w:r>
              <w:r w:rsidR="00FB1B48" w:rsidRPr="001438BC">
                <w:rPr>
                  <w:rStyle w:val="af1"/>
                  <w:rFonts w:ascii="Times New Roman" w:hAnsi="Times New Roman"/>
                  <w:sz w:val="24"/>
                  <w:szCs w:val="24"/>
                  <w:lang w:val="en-US"/>
                </w:rPr>
                <w:t>vn.</w:t>
              </w:r>
              <w:r w:rsidR="00FB1B48" w:rsidRPr="001438BC">
                <w:rPr>
                  <w:rStyle w:val="af1"/>
                  <w:rFonts w:ascii="Times New Roman" w:hAnsi="Times New Roman"/>
                  <w:sz w:val="24"/>
                  <w:szCs w:val="24"/>
                </w:rPr>
                <w:t>gov.ua</w:t>
              </w:r>
            </w:hyperlink>
          </w:p>
          <w:p w:rsidR="00613014" w:rsidRPr="0058522C" w:rsidRDefault="00613014" w:rsidP="00FB1B48">
            <w:pPr>
              <w:pStyle w:val="20"/>
              <w:ind w:left="0"/>
              <w:rPr>
                <w:rFonts w:ascii="Times New Roman" w:hAnsi="Times New Roman"/>
                <w:sz w:val="23"/>
                <w:szCs w:val="23"/>
              </w:rPr>
            </w:pP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 xml:space="preserve">Об’єкт оренди та склад майна (далі </w:t>
            </w:r>
            <w:r w:rsidRPr="0058522C">
              <w:rPr>
                <w:rFonts w:ascii="Times New Roman" w:hAnsi="Times New Roman"/>
                <w:color w:val="000000"/>
                <w:sz w:val="23"/>
                <w:szCs w:val="23"/>
                <w:lang w:val="ru-RU"/>
              </w:rPr>
              <w:t xml:space="preserve">— </w:t>
            </w:r>
            <w:r w:rsidRPr="0058522C">
              <w:rPr>
                <w:rFonts w:ascii="Times New Roman" w:hAnsi="Times New Roman"/>
                <w:color w:val="000000"/>
                <w:sz w:val="23"/>
                <w:szCs w:val="23"/>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Інформація про об’єкт оренди</w:t>
            </w:r>
            <w:r w:rsidRPr="0058522C">
              <w:rPr>
                <w:rFonts w:ascii="Times New Roman" w:hAnsi="Times New Roman"/>
                <w:color w:val="000000"/>
                <w:sz w:val="23"/>
                <w:szCs w:val="23"/>
                <w:lang w:val="en-US"/>
              </w:rPr>
              <w:t> </w:t>
            </w:r>
            <w:r w:rsidRPr="0058522C">
              <w:rPr>
                <w:rFonts w:ascii="Times New Roman" w:hAnsi="Times New Roman"/>
                <w:color w:val="000000"/>
                <w:sz w:val="23"/>
                <w:szCs w:val="23"/>
                <w:lang w:val="ru-RU"/>
              </w:rPr>
              <w:t>—</w:t>
            </w:r>
            <w:r w:rsidRPr="0058522C">
              <w:rPr>
                <w:rFonts w:ascii="Times New Roman" w:hAnsi="Times New Roman"/>
                <w:color w:val="000000"/>
                <w:sz w:val="23"/>
                <w:szCs w:val="23"/>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DB4AF9" w:rsidRDefault="00FB1B48" w:rsidP="00DB4AF9">
            <w:pPr>
              <w:rPr>
                <w:rFonts w:ascii="Times New Roman" w:eastAsia="Calibri" w:hAnsi="Times New Roman"/>
                <w:sz w:val="23"/>
                <w:szCs w:val="23"/>
                <w:lang w:eastAsia="en-US"/>
              </w:rPr>
            </w:pPr>
            <w:r w:rsidRPr="00FB1B48">
              <w:rPr>
                <w:rFonts w:ascii="Times New Roman" w:eastAsia="Calibri" w:hAnsi="Times New Roman"/>
                <w:sz w:val="23"/>
                <w:szCs w:val="23"/>
                <w:lang w:eastAsia="en-US"/>
              </w:rPr>
              <w:t xml:space="preserve">нежитлові вбудовані приміщення </w:t>
            </w:r>
            <w:r w:rsidR="00DB4AF9" w:rsidRPr="00DB4AF9">
              <w:rPr>
                <w:rFonts w:ascii="Times New Roman" w:eastAsia="Calibri" w:hAnsi="Times New Roman"/>
                <w:sz w:val="22"/>
                <w:szCs w:val="22"/>
                <w:lang w:eastAsia="en-US"/>
              </w:rPr>
              <w:t>(</w:t>
            </w:r>
            <w:proofErr w:type="spellStart"/>
            <w:r w:rsidR="00DB4AF9" w:rsidRPr="00DB4AF9">
              <w:rPr>
                <w:rFonts w:ascii="Times New Roman" w:eastAsia="Calibri" w:hAnsi="Times New Roman"/>
                <w:sz w:val="22"/>
                <w:szCs w:val="22"/>
                <w:lang w:eastAsia="en-US"/>
              </w:rPr>
              <w:t>част</w:t>
            </w:r>
            <w:proofErr w:type="spellEnd"/>
            <w:r w:rsidR="00DB4AF9" w:rsidRPr="00DB4AF9">
              <w:rPr>
                <w:rFonts w:ascii="Times New Roman" w:eastAsia="Calibri" w:hAnsi="Times New Roman"/>
                <w:sz w:val="22"/>
                <w:szCs w:val="22"/>
                <w:lang w:eastAsia="en-US"/>
              </w:rPr>
              <w:t xml:space="preserve">. №2 (2,0 </w:t>
            </w:r>
            <w:proofErr w:type="spellStart"/>
            <w:r w:rsidR="00DB4AF9" w:rsidRPr="00DB4AF9">
              <w:rPr>
                <w:rFonts w:ascii="Times New Roman" w:eastAsia="Calibri" w:hAnsi="Times New Roman"/>
                <w:sz w:val="22"/>
                <w:szCs w:val="22"/>
                <w:lang w:eastAsia="en-US"/>
              </w:rPr>
              <w:t>кв.м</w:t>
            </w:r>
            <w:proofErr w:type="spellEnd"/>
            <w:r w:rsidR="008566DC">
              <w:rPr>
                <w:rFonts w:ascii="Times New Roman" w:eastAsia="Calibri" w:hAnsi="Times New Roman"/>
                <w:sz w:val="22"/>
                <w:szCs w:val="22"/>
                <w:lang w:eastAsia="en-US"/>
              </w:rPr>
              <w:t xml:space="preserve">), </w:t>
            </w:r>
            <w:proofErr w:type="spellStart"/>
            <w:r w:rsidR="008566DC">
              <w:rPr>
                <w:rFonts w:ascii="Times New Roman" w:eastAsia="Calibri" w:hAnsi="Times New Roman"/>
                <w:sz w:val="22"/>
                <w:szCs w:val="22"/>
                <w:lang w:eastAsia="en-US"/>
              </w:rPr>
              <w:t>част</w:t>
            </w:r>
            <w:proofErr w:type="spellEnd"/>
            <w:r w:rsidR="008566DC">
              <w:rPr>
                <w:rFonts w:ascii="Times New Roman" w:eastAsia="Calibri" w:hAnsi="Times New Roman"/>
                <w:sz w:val="22"/>
                <w:szCs w:val="22"/>
                <w:lang w:eastAsia="en-US"/>
              </w:rPr>
              <w:t xml:space="preserve">. №23 (1,7 </w:t>
            </w:r>
            <w:proofErr w:type="spellStart"/>
            <w:r w:rsidR="008566DC">
              <w:rPr>
                <w:rFonts w:ascii="Times New Roman" w:eastAsia="Calibri" w:hAnsi="Times New Roman"/>
                <w:sz w:val="22"/>
                <w:szCs w:val="22"/>
                <w:lang w:eastAsia="en-US"/>
              </w:rPr>
              <w:t>кв.м</w:t>
            </w:r>
            <w:proofErr w:type="spellEnd"/>
            <w:r w:rsidR="008566DC">
              <w:rPr>
                <w:rFonts w:ascii="Times New Roman" w:eastAsia="Calibri" w:hAnsi="Times New Roman"/>
                <w:sz w:val="22"/>
                <w:szCs w:val="22"/>
                <w:lang w:eastAsia="en-US"/>
              </w:rPr>
              <w:t>), №24 (12</w:t>
            </w:r>
            <w:bookmarkStart w:id="0" w:name="_GoBack"/>
            <w:bookmarkEnd w:id="0"/>
            <w:r w:rsidR="00DB4AF9" w:rsidRPr="00DB4AF9">
              <w:rPr>
                <w:rFonts w:ascii="Times New Roman" w:eastAsia="Calibri" w:hAnsi="Times New Roman"/>
                <w:sz w:val="22"/>
                <w:szCs w:val="22"/>
                <w:lang w:eastAsia="en-US"/>
              </w:rPr>
              <w:t xml:space="preserve">,3 </w:t>
            </w:r>
            <w:proofErr w:type="spellStart"/>
            <w:r w:rsidR="00DB4AF9" w:rsidRPr="00DB4AF9">
              <w:rPr>
                <w:rFonts w:ascii="Times New Roman" w:eastAsia="Calibri" w:hAnsi="Times New Roman"/>
                <w:sz w:val="22"/>
                <w:szCs w:val="22"/>
                <w:lang w:eastAsia="en-US"/>
              </w:rPr>
              <w:t>кв.м</w:t>
            </w:r>
            <w:proofErr w:type="spellEnd"/>
            <w:r w:rsidR="00DB4AF9" w:rsidRPr="00DB4AF9">
              <w:rPr>
                <w:rFonts w:ascii="Times New Roman" w:eastAsia="Calibri" w:hAnsi="Times New Roman"/>
                <w:sz w:val="22"/>
                <w:szCs w:val="22"/>
                <w:lang w:eastAsia="en-US"/>
              </w:rPr>
              <w:t xml:space="preserve">) за даними БТІ), загальною площею 16,0 </w:t>
            </w:r>
            <w:proofErr w:type="spellStart"/>
            <w:r w:rsidR="00DB4AF9" w:rsidRPr="00DB4AF9">
              <w:rPr>
                <w:rFonts w:ascii="Times New Roman" w:eastAsia="Calibri" w:hAnsi="Times New Roman"/>
                <w:sz w:val="22"/>
                <w:szCs w:val="22"/>
                <w:lang w:eastAsia="en-US"/>
              </w:rPr>
              <w:t>кв.м</w:t>
            </w:r>
            <w:proofErr w:type="spellEnd"/>
            <w:r w:rsidR="00DB4AF9" w:rsidRPr="00DB4AF9">
              <w:rPr>
                <w:rFonts w:ascii="Times New Roman" w:eastAsia="Calibri" w:hAnsi="Times New Roman"/>
                <w:sz w:val="22"/>
                <w:szCs w:val="22"/>
                <w:lang w:eastAsia="en-US"/>
              </w:rPr>
              <w:t>,</w:t>
            </w:r>
            <w:r w:rsidR="00DB4AF9">
              <w:rPr>
                <w:rFonts w:ascii="Times New Roman" w:eastAsia="Calibri" w:hAnsi="Times New Roman"/>
                <w:sz w:val="23"/>
                <w:szCs w:val="23"/>
                <w:lang w:eastAsia="en-US"/>
              </w:rPr>
              <w:t xml:space="preserve"> </w:t>
            </w:r>
            <w:r w:rsidRPr="00FB1B48">
              <w:rPr>
                <w:rFonts w:ascii="Times New Roman" w:eastAsia="Calibri" w:hAnsi="Times New Roman"/>
                <w:sz w:val="23"/>
                <w:szCs w:val="23"/>
                <w:lang w:eastAsia="en-US"/>
              </w:rPr>
              <w:t xml:space="preserve">на 11-му поверсі адміністративної будівлі (літ. А), за </w:t>
            </w:r>
            <w:proofErr w:type="spellStart"/>
            <w:r w:rsidRPr="00FB1B48">
              <w:rPr>
                <w:rFonts w:ascii="Times New Roman" w:eastAsia="Calibri" w:hAnsi="Times New Roman"/>
                <w:sz w:val="23"/>
                <w:szCs w:val="23"/>
                <w:lang w:eastAsia="en-US"/>
              </w:rPr>
              <w:t>адресою</w:t>
            </w:r>
            <w:proofErr w:type="spellEnd"/>
            <w:r w:rsidRPr="00FB1B48">
              <w:rPr>
                <w:rFonts w:ascii="Times New Roman" w:eastAsia="Calibri" w:hAnsi="Times New Roman"/>
                <w:sz w:val="23"/>
                <w:szCs w:val="23"/>
                <w:lang w:eastAsia="en-US"/>
              </w:rPr>
              <w:t xml:space="preserve">: 21100, </w:t>
            </w:r>
            <w:proofErr w:type="spellStart"/>
            <w:r w:rsidRPr="00FB1B48">
              <w:rPr>
                <w:rFonts w:ascii="Times New Roman" w:eastAsia="Calibri" w:hAnsi="Times New Roman"/>
                <w:sz w:val="23"/>
                <w:szCs w:val="23"/>
                <w:lang w:eastAsia="en-US"/>
              </w:rPr>
              <w:t>м.Вінниця</w:t>
            </w:r>
            <w:proofErr w:type="spellEnd"/>
            <w:r w:rsidRPr="00FB1B48">
              <w:rPr>
                <w:rFonts w:ascii="Times New Roman" w:eastAsia="Calibri" w:hAnsi="Times New Roman"/>
                <w:sz w:val="23"/>
                <w:szCs w:val="23"/>
                <w:lang w:eastAsia="en-US"/>
              </w:rPr>
              <w:t>, Хмельницьке шосе, 15</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DB4AF9" w:rsidP="00CD7E93">
            <w:pPr>
              <w:rPr>
                <w:rFonts w:ascii="Times New Roman" w:hAnsi="Times New Roman"/>
                <w:color w:val="000000"/>
                <w:sz w:val="23"/>
                <w:szCs w:val="23"/>
              </w:rPr>
            </w:pPr>
            <w:r>
              <w:rPr>
                <w:rFonts w:ascii="Times New Roman" w:hAnsi="Times New Roman"/>
                <w:sz w:val="23"/>
                <w:szCs w:val="23"/>
              </w:rPr>
              <w:t>162302,00</w:t>
            </w:r>
            <w:r w:rsidRPr="005202EF">
              <w:rPr>
                <w:rFonts w:ascii="Times New Roman" w:hAnsi="Times New Roman"/>
                <w:sz w:val="23"/>
                <w:szCs w:val="23"/>
              </w:rPr>
              <w:t xml:space="preserve"> </w:t>
            </w:r>
            <w:r w:rsidRPr="005202EF">
              <w:rPr>
                <w:rFonts w:ascii="Times New Roman" w:hAnsi="Times New Roman"/>
                <w:color w:val="000000"/>
                <w:sz w:val="23"/>
                <w:szCs w:val="23"/>
              </w:rPr>
              <w:t>грн. (</w:t>
            </w:r>
            <w:r>
              <w:rPr>
                <w:rFonts w:ascii="Times New Roman" w:hAnsi="Times New Roman"/>
                <w:color w:val="000000"/>
                <w:sz w:val="23"/>
                <w:szCs w:val="23"/>
              </w:rPr>
              <w:t>сто шістдесят дві тисячі триста дві</w:t>
            </w:r>
            <w:r w:rsidRPr="005202EF">
              <w:rPr>
                <w:rFonts w:ascii="Times New Roman" w:hAnsi="Times New Roman"/>
                <w:color w:val="000000"/>
                <w:sz w:val="23"/>
                <w:szCs w:val="23"/>
              </w:rPr>
              <w:t xml:space="preserve"> грн., 00 коп.), без податку на додану вартість</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CD7E93">
            <w:pPr>
              <w:rPr>
                <w:rFonts w:ascii="Times New Roman" w:hAnsi="Times New Roman"/>
                <w:color w:val="000000"/>
                <w:sz w:val="23"/>
                <w:szCs w:val="23"/>
              </w:rPr>
            </w:pPr>
            <w:r w:rsidRPr="005202EF">
              <w:rPr>
                <w:rFonts w:ascii="Times New Roman" w:hAnsi="Times New Roman"/>
                <w:sz w:val="23"/>
                <w:szCs w:val="23"/>
              </w:rPr>
              <w:t xml:space="preserve">ФОП </w:t>
            </w:r>
            <w:r w:rsidR="00CD7E93">
              <w:rPr>
                <w:rFonts w:ascii="Times New Roman" w:hAnsi="Times New Roman"/>
                <w:sz w:val="23"/>
                <w:szCs w:val="23"/>
              </w:rPr>
              <w:t>Попова</w:t>
            </w:r>
            <w:r w:rsidR="005202EF" w:rsidRPr="005202EF">
              <w:rPr>
                <w:rFonts w:ascii="Times New Roman" w:hAnsi="Times New Roman"/>
                <w:sz w:val="23"/>
                <w:szCs w:val="23"/>
              </w:rPr>
              <w:t xml:space="preserve"> </w:t>
            </w:r>
            <w:r w:rsidR="00CD7E93">
              <w:rPr>
                <w:rFonts w:ascii="Times New Roman" w:hAnsi="Times New Roman"/>
                <w:sz w:val="23"/>
                <w:szCs w:val="23"/>
              </w:rPr>
              <w:t>А</w:t>
            </w:r>
            <w:r w:rsidR="005202EF" w:rsidRPr="005202EF">
              <w:rPr>
                <w:rFonts w:ascii="Times New Roman" w:hAnsi="Times New Roman"/>
                <w:sz w:val="23"/>
                <w:szCs w:val="23"/>
              </w:rPr>
              <w:t>. А.</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CD7E93" w:rsidP="00613014">
            <w:pPr>
              <w:jc w:val="center"/>
              <w:rPr>
                <w:rFonts w:ascii="Times New Roman" w:hAnsi="Times New Roman"/>
                <w:color w:val="000000"/>
                <w:sz w:val="23"/>
                <w:szCs w:val="23"/>
              </w:rPr>
            </w:pPr>
            <w:r>
              <w:rPr>
                <w:rFonts w:ascii="Times New Roman" w:hAnsi="Times New Roman"/>
                <w:color w:val="000000"/>
                <w:sz w:val="23"/>
                <w:szCs w:val="23"/>
              </w:rPr>
              <w:t>“31</w:t>
            </w:r>
            <w:r w:rsidR="00613014" w:rsidRPr="005202EF">
              <w:rPr>
                <w:rFonts w:ascii="Times New Roman" w:hAnsi="Times New Roman"/>
                <w:color w:val="000000"/>
                <w:sz w:val="23"/>
                <w:szCs w:val="23"/>
              </w:rPr>
              <w:t xml:space="preserve">” </w:t>
            </w:r>
            <w:r>
              <w:rPr>
                <w:rFonts w:ascii="Times New Roman" w:hAnsi="Times New Roman"/>
                <w:color w:val="000000"/>
                <w:sz w:val="23"/>
                <w:szCs w:val="23"/>
              </w:rPr>
              <w:t>жовтня</w:t>
            </w:r>
            <w:r w:rsidR="00613014"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14275B" w:rsidP="00CD7E93">
            <w:pPr>
              <w:jc w:val="center"/>
              <w:rPr>
                <w:rFonts w:ascii="Times New Roman" w:hAnsi="Times New Roman"/>
                <w:color w:val="000000"/>
                <w:sz w:val="23"/>
                <w:szCs w:val="23"/>
              </w:rPr>
            </w:pPr>
            <w:r>
              <w:rPr>
                <w:rFonts w:ascii="Times New Roman" w:hAnsi="Times New Roman"/>
                <w:color w:val="000000"/>
                <w:sz w:val="23"/>
                <w:szCs w:val="23"/>
              </w:rPr>
              <w:t>“27</w:t>
            </w:r>
            <w:r w:rsidR="00613014" w:rsidRPr="005202EF">
              <w:rPr>
                <w:rFonts w:ascii="Times New Roman" w:hAnsi="Times New Roman"/>
                <w:color w:val="000000"/>
                <w:sz w:val="23"/>
                <w:szCs w:val="23"/>
              </w:rPr>
              <w:t xml:space="preserve"> ” листопада</w:t>
            </w:r>
            <w:r w:rsidR="00613014" w:rsidRPr="005202EF">
              <w:rPr>
                <w:rFonts w:ascii="Times New Roman" w:hAnsi="Times New Roman"/>
                <w:color w:val="000000"/>
                <w:sz w:val="23"/>
                <w:szCs w:val="23"/>
                <w:lang w:val="ru-RU"/>
              </w:rPr>
              <w:t xml:space="preserve"> </w:t>
            </w:r>
            <w:r w:rsidR="00613014" w:rsidRPr="005202EF">
              <w:rPr>
                <w:rFonts w:ascii="Times New Roman" w:hAnsi="Times New Roman"/>
                <w:color w:val="000000"/>
                <w:sz w:val="23"/>
                <w:szCs w:val="23"/>
              </w:rPr>
              <w:t xml:space="preserve"> 2020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proofErr w:type="spellStart"/>
            <w:r w:rsidRPr="005202EF">
              <w:rPr>
                <w:rFonts w:ascii="Times New Roman" w:hAnsi="Times New Roman"/>
                <w:color w:val="000000"/>
                <w:sz w:val="23"/>
                <w:szCs w:val="23"/>
              </w:rPr>
              <w:t>Кл</w:t>
            </w:r>
            <w:r w:rsidR="0014275B">
              <w:rPr>
                <w:rFonts w:ascii="Times New Roman" w:hAnsi="Times New Roman"/>
                <w:color w:val="000000"/>
                <w:sz w:val="23"/>
                <w:szCs w:val="23"/>
              </w:rPr>
              <w:t>апоущак</w:t>
            </w:r>
            <w:proofErr w:type="spellEnd"/>
            <w:r w:rsidR="0014275B">
              <w:rPr>
                <w:rFonts w:ascii="Times New Roman" w:hAnsi="Times New Roman"/>
                <w:color w:val="000000"/>
                <w:sz w:val="23"/>
                <w:szCs w:val="23"/>
              </w:rPr>
              <w:t xml:space="preserve"> О.М.</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14275B">
              <w:rPr>
                <w:rFonts w:ascii="Times New Roman" w:hAnsi="Times New Roman"/>
                <w:color w:val="000000"/>
                <w:sz w:val="23"/>
                <w:szCs w:val="23"/>
              </w:rPr>
              <w:t>26</w:t>
            </w:r>
            <w:r w:rsidRPr="005202EF">
              <w:rPr>
                <w:rFonts w:ascii="Times New Roman" w:hAnsi="Times New Roman"/>
                <w:color w:val="000000"/>
                <w:sz w:val="23"/>
                <w:szCs w:val="23"/>
                <w:lang w:val="ru-RU"/>
              </w:rPr>
              <w:t>” листопада</w:t>
            </w:r>
            <w:r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4A237E">
        <w:tblPrEx>
          <w:tblLook w:val="04A0" w:firstRow="1" w:lastRow="0" w:firstColumn="1" w:lastColumn="0" w:noHBand="0" w:noVBand="1"/>
        </w:tblPrEx>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B572BB"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rsidR="00613014" w:rsidRPr="00647400" w:rsidRDefault="00DB4AF9" w:rsidP="00613014">
            <w:pPr>
              <w:rPr>
                <w:rFonts w:ascii="Times New Roman" w:hAnsi="Times New Roman"/>
                <w:color w:val="000000"/>
                <w:sz w:val="23"/>
                <w:szCs w:val="23"/>
                <w:highlight w:val="yellow"/>
              </w:rPr>
            </w:pPr>
            <w:r>
              <w:rPr>
                <w:rFonts w:ascii="Times New Roman" w:hAnsi="Times New Roman"/>
                <w:sz w:val="23"/>
                <w:szCs w:val="23"/>
              </w:rPr>
              <w:t>162302</w:t>
            </w:r>
            <w:r w:rsidR="0014275B">
              <w:rPr>
                <w:rFonts w:ascii="Times New Roman" w:hAnsi="Times New Roman"/>
                <w:sz w:val="23"/>
                <w:szCs w:val="23"/>
              </w:rPr>
              <w:t>,00</w:t>
            </w:r>
            <w:r w:rsidR="0014275B" w:rsidRPr="005202EF">
              <w:rPr>
                <w:rFonts w:ascii="Times New Roman" w:hAnsi="Times New Roman"/>
                <w:sz w:val="23"/>
                <w:szCs w:val="23"/>
              </w:rPr>
              <w:t xml:space="preserve"> </w:t>
            </w:r>
            <w:r w:rsidR="0014275B" w:rsidRPr="005202EF">
              <w:rPr>
                <w:rFonts w:ascii="Times New Roman" w:hAnsi="Times New Roman"/>
                <w:color w:val="000000"/>
                <w:sz w:val="23"/>
                <w:szCs w:val="23"/>
              </w:rPr>
              <w:t>грн. (</w:t>
            </w:r>
            <w:r>
              <w:rPr>
                <w:rFonts w:ascii="Times New Roman" w:hAnsi="Times New Roman"/>
                <w:color w:val="000000"/>
                <w:sz w:val="23"/>
                <w:szCs w:val="23"/>
              </w:rPr>
              <w:t>сто шістдесят дві тисячі триста дві</w:t>
            </w:r>
            <w:r w:rsidR="0014275B" w:rsidRPr="005202EF">
              <w:rPr>
                <w:rFonts w:ascii="Times New Roman" w:hAnsi="Times New Roman"/>
                <w:color w:val="000000"/>
                <w:sz w:val="23"/>
                <w:szCs w:val="23"/>
              </w:rPr>
              <w:t xml:space="preserve"> грн., 00 коп.), 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4A237E">
        <w:tblPrEx>
          <w:tblLook w:val="04A0" w:firstRow="1" w:lastRow="0" w:firstColumn="1" w:lastColumn="0" w:noHBand="0" w:noVBand="1"/>
        </w:tblPrEx>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613014" w:rsidRPr="00D47D32" w:rsidRDefault="00613014" w:rsidP="00613014">
            <w:pPr>
              <w:spacing w:before="120"/>
              <w:ind w:left="-73" w:right="-48"/>
              <w:jc w:val="center"/>
              <w:rPr>
                <w:rFonts w:ascii="Times New Roman" w:hAnsi="Times New Roman"/>
                <w:color w:val="000000"/>
                <w:sz w:val="23"/>
                <w:szCs w:val="23"/>
              </w:rPr>
            </w:pPr>
            <w:r w:rsidRPr="00D47D32">
              <w:rPr>
                <w:rFonts w:ascii="Times New Roman" w:hAnsi="Times New Roman"/>
                <w:color w:val="000000"/>
                <w:sz w:val="23"/>
                <w:szCs w:val="23"/>
              </w:rPr>
              <w:t>7.1</w:t>
            </w:r>
            <w:r w:rsidRPr="00D47D32">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613014" w:rsidRPr="00AB61F0" w:rsidRDefault="00AB61F0" w:rsidP="00613014">
            <w:pPr>
              <w:jc w:val="center"/>
              <w:rPr>
                <w:rFonts w:ascii="Times New Roman" w:hAnsi="Times New Roman"/>
                <w:sz w:val="23"/>
                <w:szCs w:val="23"/>
              </w:rPr>
            </w:pPr>
            <w:r w:rsidRPr="00AB61F0">
              <w:rPr>
                <w:rFonts w:ascii="Times New Roman" w:hAnsi="Times New Roman"/>
                <w:color w:val="000000"/>
                <w:sz w:val="23"/>
                <w:szCs w:val="23"/>
              </w:rPr>
              <w:t>майно може бути використано  за  будь-яким цільовим призначенням як виключення, передбачене абзацом 10 пункту 29 Порядку</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lastRenderedPageBreak/>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w:t>
            </w:r>
            <w:proofErr w:type="spellStart"/>
            <w:r w:rsidRPr="007F62FB">
              <w:rPr>
                <w:rFonts w:ascii="Times New Roman" w:hAnsi="Times New Roman"/>
                <w:color w:val="000000"/>
                <w:sz w:val="23"/>
                <w:szCs w:val="23"/>
              </w:rPr>
              <w:t>незмінювальних</w:t>
            </w:r>
            <w:proofErr w:type="spellEnd"/>
            <w:r w:rsidRPr="007F62FB">
              <w:rPr>
                <w:rFonts w:ascii="Times New Roman" w:hAnsi="Times New Roman"/>
                <w:color w:val="000000"/>
                <w:sz w:val="23"/>
                <w:szCs w:val="23"/>
              </w:rPr>
              <w:t xml:space="preserve">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w:t>
            </w:r>
            <w:proofErr w:type="spellStart"/>
            <w:r w:rsidRPr="005202EF">
              <w:rPr>
                <w:rFonts w:ascii="Times New Roman" w:hAnsi="Times New Roman"/>
                <w:color w:val="000000"/>
                <w:sz w:val="23"/>
                <w:szCs w:val="23"/>
                <w:lang w:val="ru-RU"/>
              </w:rPr>
              <w:t>дв</w:t>
            </w:r>
            <w:proofErr w:type="spellEnd"/>
            <w:r w:rsidRPr="005202EF">
              <w:rPr>
                <w:rFonts w:ascii="Times New Roman" w:hAnsi="Times New Roman"/>
                <w:color w:val="000000"/>
                <w:sz w:val="23"/>
                <w:szCs w:val="23"/>
              </w:rPr>
              <w:t xml:space="preserve">і) місячні орендні плати, але </w:t>
            </w:r>
            <w:proofErr w:type="gramStart"/>
            <w:r w:rsidRPr="005202EF">
              <w:rPr>
                <w:rFonts w:ascii="Times New Roman" w:hAnsi="Times New Roman"/>
                <w:color w:val="000000"/>
                <w:sz w:val="23"/>
                <w:szCs w:val="23"/>
              </w:rPr>
              <w:t>в будь</w:t>
            </w:r>
            <w:proofErr w:type="gramEnd"/>
            <w:r w:rsidRPr="005202EF">
              <w:rPr>
                <w:rFonts w:ascii="Times New Roman" w:hAnsi="Times New Roman"/>
                <w:color w:val="000000"/>
                <w:sz w:val="23"/>
                <w:szCs w:val="23"/>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Одержувач: Регіональне відділення ФДМ України</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по Вінницькій та Хмельницькій областях, </w:t>
            </w:r>
          </w:p>
          <w:p w:rsidR="00613014" w:rsidRPr="007F62FB" w:rsidRDefault="00613014" w:rsidP="00613014">
            <w:pPr>
              <w:ind w:right="-1"/>
              <w:rPr>
                <w:rFonts w:ascii="Times New Roman" w:hAnsi="Times New Roman"/>
                <w:sz w:val="23"/>
                <w:szCs w:val="23"/>
              </w:rPr>
            </w:pPr>
            <w:r w:rsidRPr="007F62FB">
              <w:rPr>
                <w:rFonts w:ascii="Times New Roman" w:hAnsi="Times New Roman"/>
                <w:color w:val="000000"/>
                <w:sz w:val="23"/>
                <w:szCs w:val="23"/>
              </w:rPr>
              <w:t>Рахунок №</w:t>
            </w:r>
            <w:r w:rsidRPr="007F62FB">
              <w:rPr>
                <w:rFonts w:ascii="Times New Roman" w:hAnsi="Times New Roman"/>
                <w:sz w:val="23"/>
                <w:szCs w:val="23"/>
              </w:rPr>
              <w:t xml:space="preserve"> </w:t>
            </w:r>
            <w:r w:rsidRPr="007F62FB">
              <w:rPr>
                <w:rFonts w:ascii="Times New Roman" w:hAnsi="Times New Roman"/>
                <w:sz w:val="23"/>
                <w:szCs w:val="23"/>
                <w:lang w:val="en-US"/>
              </w:rPr>
              <w:t>UA</w:t>
            </w:r>
            <w:r w:rsidRPr="007F62FB">
              <w:rPr>
                <w:rFonts w:ascii="Times New Roman" w:hAnsi="Times New Roman"/>
                <w:sz w:val="23"/>
                <w:szCs w:val="23"/>
              </w:rPr>
              <w:t>648201720355259001002156369,</w:t>
            </w:r>
          </w:p>
          <w:p w:rsidR="00613014" w:rsidRPr="007F62FB" w:rsidRDefault="00613014" w:rsidP="00613014">
            <w:pPr>
              <w:ind w:right="-1"/>
              <w:rPr>
                <w:rFonts w:ascii="Times New Roman" w:hAnsi="Times New Roman"/>
                <w:color w:val="000000"/>
                <w:sz w:val="23"/>
                <w:szCs w:val="23"/>
              </w:rPr>
            </w:pPr>
            <w:r w:rsidRPr="007F62FB">
              <w:rPr>
                <w:rFonts w:ascii="Times New Roman" w:hAnsi="Times New Roman"/>
                <w:sz w:val="23"/>
                <w:szCs w:val="23"/>
              </w:rPr>
              <w:t xml:space="preserve">ДКСУ м. Київ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42964094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(для сплати </w:t>
            </w:r>
            <w:r w:rsidRPr="007F62FB">
              <w:rPr>
                <w:rFonts w:ascii="Times New Roman" w:hAnsi="Times New Roman"/>
                <w:color w:val="000000"/>
                <w:sz w:val="23"/>
                <w:szCs w:val="23"/>
              </w:rPr>
              <w:t>забезпечувального депозиту)</w:t>
            </w:r>
            <w:r w:rsidRPr="007F62FB">
              <w:rPr>
                <w:rFonts w:ascii="Times New Roman" w:hAnsi="Times New Roman"/>
                <w:sz w:val="23"/>
                <w:szCs w:val="23"/>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613014" w:rsidRPr="007F62FB">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lastRenderedPageBreak/>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F62FB">
        <w:rPr>
          <w:rFonts w:ascii="Times New Roman" w:hAnsi="Times New Roman"/>
          <w:sz w:val="23"/>
          <w:szCs w:val="23"/>
        </w:rPr>
        <w:t>внутрішньобудинкових</w:t>
      </w:r>
      <w:proofErr w:type="spellEnd"/>
      <w:r w:rsidRPr="007F62FB">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lastRenderedPageBreak/>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7F62FB">
        <w:rPr>
          <w:rFonts w:ascii="Times New Roman" w:hAnsi="Times New Roman"/>
          <w:sz w:val="23"/>
          <w:szCs w:val="23"/>
        </w:rPr>
        <w:t>платежами</w:t>
      </w:r>
      <w:proofErr w:type="spellEnd"/>
      <w:r w:rsidRPr="007F62FB">
        <w:rPr>
          <w:rFonts w:ascii="Times New Roman" w:hAnsi="Times New Roman"/>
          <w:sz w:val="23"/>
          <w:szCs w:val="23"/>
        </w:rPr>
        <w:t xml:space="preserve">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підписати три примірники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w:t>
      </w:r>
      <w:r w:rsidRPr="007F62FB">
        <w:rPr>
          <w:rFonts w:ascii="Times New Roman" w:hAnsi="Times New Roman"/>
          <w:sz w:val="23"/>
          <w:szCs w:val="23"/>
        </w:rPr>
        <w:lastRenderedPageBreak/>
        <w:t xml:space="preserve">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відмовився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Орендарю суму забезпечувального депозиту, яка залишилась після здійснення </w:t>
      </w:r>
      <w:proofErr w:type="spellStart"/>
      <w:r w:rsidRPr="007F62FB">
        <w:rPr>
          <w:rFonts w:ascii="Times New Roman" w:hAnsi="Times New Roman"/>
          <w:sz w:val="23"/>
          <w:szCs w:val="23"/>
        </w:rPr>
        <w:t>вирахувань</w:t>
      </w:r>
      <w:proofErr w:type="spellEnd"/>
      <w:r w:rsidRPr="007F62FB">
        <w:rPr>
          <w:rFonts w:ascii="Times New Roman" w:hAnsi="Times New Roman"/>
          <w:sz w:val="23"/>
          <w:szCs w:val="23"/>
        </w:rPr>
        <w:t>,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w:t>
      </w:r>
      <w:r w:rsidRPr="007F62FB">
        <w:rPr>
          <w:rFonts w:ascii="Times New Roman" w:hAnsi="Times New Roman"/>
          <w:sz w:val="23"/>
          <w:szCs w:val="23"/>
        </w:rPr>
        <w:lastRenderedPageBreak/>
        <w:t>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1" w:name="_heading_h_1fob9te"/>
      <w:bookmarkEnd w:id="1"/>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12.6.3 якщо цей договір підписаний без одночасного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12.9.1.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12.9.2. протягом двох місяців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w:t>
      </w:r>
      <w:r w:rsidRPr="007F62FB">
        <w:rPr>
          <w:rFonts w:ascii="Times New Roman" w:hAnsi="Times New Roman"/>
          <w:sz w:val="23"/>
          <w:szCs w:val="23"/>
        </w:rPr>
        <w:lastRenderedPageBreak/>
        <w:t>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p w:rsidR="005424F0" w:rsidRPr="003000E1"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3000E1" w:rsidTr="005424F0">
        <w:trPr>
          <w:trHeight w:val="315"/>
          <w:jc w:val="center"/>
        </w:trPr>
        <w:tc>
          <w:tcPr>
            <w:tcW w:w="5073" w:type="dxa"/>
            <w:hideMark/>
          </w:tcPr>
          <w:p w:rsidR="003134C7" w:rsidRDefault="003134C7" w:rsidP="003134C7">
            <w:pPr>
              <w:rPr>
                <w:rFonts w:ascii="Times New Roman" w:hAnsi="Times New Roman"/>
                <w:sz w:val="24"/>
                <w:szCs w:val="24"/>
              </w:rPr>
            </w:pPr>
            <w:r>
              <w:rPr>
                <w:rFonts w:ascii="Times New Roman" w:hAnsi="Times New Roman"/>
                <w:sz w:val="24"/>
                <w:szCs w:val="24"/>
              </w:rPr>
              <w:t xml:space="preserve">              </w:t>
            </w:r>
            <w:r w:rsidR="003000E1" w:rsidRPr="003000E1">
              <w:rPr>
                <w:rFonts w:ascii="Times New Roman" w:hAnsi="Times New Roman"/>
                <w:sz w:val="24"/>
                <w:szCs w:val="24"/>
              </w:rPr>
              <w:t>Від Балансоутримувача:</w:t>
            </w:r>
          </w:p>
          <w:p w:rsidR="003134C7" w:rsidRDefault="003134C7" w:rsidP="003134C7">
            <w:pPr>
              <w:rPr>
                <w:rFonts w:ascii="Times New Roman" w:hAnsi="Times New Roman"/>
                <w:sz w:val="24"/>
                <w:szCs w:val="24"/>
              </w:rPr>
            </w:pPr>
            <w:r w:rsidRPr="00A422B9">
              <w:rPr>
                <w:rFonts w:ascii="Times New Roman" w:hAnsi="Times New Roman"/>
                <w:sz w:val="24"/>
                <w:szCs w:val="24"/>
              </w:rPr>
              <w:t>Головне управління статистики</w:t>
            </w:r>
            <w:r w:rsidRPr="00622343">
              <w:rPr>
                <w:rFonts w:ascii="Times New Roman" w:hAnsi="Times New Roman"/>
                <w:sz w:val="24"/>
                <w:szCs w:val="24"/>
              </w:rPr>
              <w:t xml:space="preserve"> у </w:t>
            </w:r>
          </w:p>
          <w:p w:rsidR="003134C7" w:rsidRDefault="003134C7" w:rsidP="003134C7">
            <w:pPr>
              <w:rPr>
                <w:rFonts w:ascii="Times New Roman" w:hAnsi="Times New Roman"/>
                <w:sz w:val="24"/>
                <w:szCs w:val="24"/>
              </w:rPr>
            </w:pPr>
            <w:r w:rsidRPr="00622343">
              <w:rPr>
                <w:rFonts w:ascii="Times New Roman" w:hAnsi="Times New Roman"/>
                <w:sz w:val="24"/>
                <w:szCs w:val="24"/>
              </w:rPr>
              <w:t>Вінницькій області</w:t>
            </w:r>
            <w:r>
              <w:rPr>
                <w:rFonts w:ascii="Times New Roman" w:hAnsi="Times New Roman"/>
                <w:sz w:val="24"/>
                <w:szCs w:val="24"/>
              </w:rPr>
              <w:t xml:space="preserve"> </w:t>
            </w:r>
          </w:p>
          <w:p w:rsidR="003134C7" w:rsidRDefault="003134C7" w:rsidP="003134C7">
            <w:pPr>
              <w:rPr>
                <w:rFonts w:ascii="Times New Roman" w:hAnsi="Times New Roman"/>
                <w:sz w:val="24"/>
                <w:szCs w:val="24"/>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p w:rsidR="003134C7" w:rsidRPr="00892043" w:rsidRDefault="003134C7" w:rsidP="003134C7">
            <w:pPr>
              <w:rPr>
                <w:rFonts w:ascii="Times New Roman" w:hAnsi="Times New Roman"/>
                <w:sz w:val="24"/>
                <w:szCs w:val="24"/>
              </w:rPr>
            </w:pPr>
            <w:r w:rsidRPr="00892043">
              <w:rPr>
                <w:rFonts w:ascii="Times New Roman" w:hAnsi="Times New Roman"/>
                <w:sz w:val="24"/>
                <w:szCs w:val="24"/>
              </w:rPr>
              <w:t xml:space="preserve">Код ЄДРПОУ </w:t>
            </w:r>
            <w:r w:rsidRPr="00A422B9">
              <w:rPr>
                <w:rFonts w:ascii="Times New Roman" w:hAnsi="Times New Roman"/>
                <w:sz w:val="24"/>
                <w:szCs w:val="24"/>
              </w:rPr>
              <w:t>02359395</w:t>
            </w:r>
          </w:p>
          <w:p w:rsidR="003134C7" w:rsidRDefault="003134C7" w:rsidP="003134C7">
            <w:pPr>
              <w:rPr>
                <w:rFonts w:ascii="Times New Roman" w:hAnsi="Times New Roman"/>
                <w:sz w:val="24"/>
                <w:szCs w:val="24"/>
              </w:rPr>
            </w:pPr>
          </w:p>
          <w:p w:rsidR="003134C7" w:rsidRDefault="003134C7" w:rsidP="003134C7">
            <w:pPr>
              <w:rPr>
                <w:rFonts w:ascii="Times New Roman" w:hAnsi="Times New Roman"/>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p w:rsidR="003134C7" w:rsidRDefault="003134C7" w:rsidP="003134C7">
            <w:pPr>
              <w:rPr>
                <w:rFonts w:ascii="Times New Roman" w:hAnsi="Times New Roman"/>
                <w:sz w:val="24"/>
                <w:szCs w:val="24"/>
                <w:lang w:val="ru-RU"/>
              </w:rPr>
            </w:pPr>
            <w:r w:rsidRPr="00E90EC4">
              <w:rPr>
                <w:rFonts w:ascii="Times New Roman" w:hAnsi="Times New Roman"/>
                <w:sz w:val="24"/>
                <w:szCs w:val="24"/>
                <w:lang w:val="ru-RU"/>
              </w:rPr>
              <w:t xml:space="preserve">                                           </w:t>
            </w:r>
            <w:r w:rsidRPr="008E2056">
              <w:rPr>
                <w:rFonts w:ascii="Times New Roman" w:hAnsi="Times New Roman"/>
                <w:sz w:val="24"/>
                <w:szCs w:val="24"/>
                <w:lang w:val="ru-RU"/>
              </w:rPr>
              <w:t xml:space="preserve"> </w:t>
            </w:r>
          </w:p>
          <w:p w:rsidR="003000E1" w:rsidRPr="003000E1" w:rsidRDefault="003134C7" w:rsidP="003134C7">
            <w:pPr>
              <w:rPr>
                <w:rFonts w:ascii="Times New Roman" w:hAnsi="Times New Roman"/>
                <w:sz w:val="24"/>
                <w:szCs w:val="24"/>
              </w:rPr>
            </w:pPr>
            <w:r>
              <w:rPr>
                <w:rFonts w:ascii="Times New Roman" w:hAnsi="Times New Roman"/>
                <w:sz w:val="24"/>
                <w:szCs w:val="24"/>
              </w:rPr>
              <w:t xml:space="preserve">                                       Світлана РИБАЛКО</w:t>
            </w:r>
            <w:r w:rsidR="003000E1" w:rsidRPr="003000E1">
              <w:rPr>
                <w:rFonts w:ascii="Times New Roman" w:hAnsi="Times New Roman"/>
                <w:sz w:val="24"/>
                <w:szCs w:val="24"/>
              </w:rPr>
              <w:t xml:space="preserve">                                </w:t>
            </w:r>
          </w:p>
          <w:p w:rsidR="00C72A36" w:rsidRPr="003000E1" w:rsidRDefault="003000E1" w:rsidP="003134C7">
            <w:pPr>
              <w:rPr>
                <w:rFonts w:ascii="Times New Roman" w:hAnsi="Times New Roman"/>
                <w:sz w:val="24"/>
                <w:szCs w:val="24"/>
              </w:rPr>
            </w:pPr>
            <w:r w:rsidRPr="003000E1">
              <w:rPr>
                <w:rFonts w:ascii="Times New Roman" w:hAnsi="Times New Roman"/>
                <w:sz w:val="24"/>
                <w:szCs w:val="24"/>
              </w:rPr>
              <w:t xml:space="preserve">  </w:t>
            </w:r>
          </w:p>
        </w:tc>
        <w:tc>
          <w:tcPr>
            <w:tcW w:w="5283" w:type="dxa"/>
            <w:hideMark/>
          </w:tcPr>
          <w:p w:rsidR="003000E1"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Від Орендаря</w:t>
            </w:r>
          </w:p>
          <w:p w:rsidR="00C72A36" w:rsidRPr="003000E1" w:rsidRDefault="00C72A36" w:rsidP="00304342">
            <w:pPr>
              <w:pStyle w:val="a4"/>
              <w:jc w:val="both"/>
              <w:rPr>
                <w:rFonts w:ascii="Times New Roman" w:hAnsi="Times New Roman"/>
                <w:sz w:val="24"/>
                <w:szCs w:val="24"/>
              </w:rPr>
            </w:pPr>
          </w:p>
        </w:tc>
      </w:tr>
      <w:tr w:rsidR="00C72A36" w:rsidRPr="003000E1" w:rsidTr="005424F0">
        <w:trPr>
          <w:trHeight w:val="420"/>
          <w:jc w:val="center"/>
        </w:trPr>
        <w:tc>
          <w:tcPr>
            <w:tcW w:w="5073" w:type="dxa"/>
            <w:hideMark/>
          </w:tcPr>
          <w:p w:rsidR="003000E1" w:rsidRPr="003000E1" w:rsidRDefault="00C15650" w:rsidP="003000E1">
            <w:pPr>
              <w:rPr>
                <w:rFonts w:ascii="Times New Roman" w:hAnsi="Times New Roman"/>
                <w:sz w:val="24"/>
                <w:szCs w:val="24"/>
              </w:rPr>
            </w:pPr>
            <w:r w:rsidRPr="003000E1">
              <w:rPr>
                <w:rFonts w:ascii="Times New Roman" w:hAnsi="Times New Roman"/>
                <w:sz w:val="24"/>
                <w:szCs w:val="24"/>
              </w:rPr>
              <w:t xml:space="preserve">    </w:t>
            </w:r>
            <w:r w:rsidR="003000E1" w:rsidRPr="003000E1">
              <w:rPr>
                <w:rFonts w:ascii="Times New Roman" w:hAnsi="Times New Roman"/>
                <w:sz w:val="24"/>
                <w:szCs w:val="24"/>
              </w:rPr>
              <w:t>Від Орендодавця: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Регіональне відділення Фонду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державного  майна України по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Вінницькій та Хмельницькій областях</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21018, м. Вінниця, вул. Гоголя, 10</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Код ЄДРПОУ 42964094</w:t>
            </w:r>
          </w:p>
          <w:p w:rsidR="003000E1" w:rsidRPr="003000E1" w:rsidRDefault="003000E1" w:rsidP="003000E1">
            <w:pPr>
              <w:jc w:val="both"/>
              <w:rPr>
                <w:rFonts w:ascii="Times New Roman" w:hAnsi="Times New Roman"/>
                <w:sz w:val="24"/>
                <w:szCs w:val="24"/>
              </w:rPr>
            </w:pP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Начальник</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Регіонального відділення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C72A36"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Андрій МАРКЕВИЧ</w:t>
            </w:r>
            <w:r w:rsidR="00C15650" w:rsidRPr="003000E1">
              <w:rPr>
                <w:rFonts w:ascii="Times New Roman" w:hAnsi="Times New Roman"/>
                <w:sz w:val="24"/>
                <w:szCs w:val="24"/>
              </w:rPr>
              <w:t xml:space="preserve">      </w:t>
            </w:r>
          </w:p>
          <w:p w:rsidR="005424F0" w:rsidRPr="003000E1" w:rsidRDefault="005424F0" w:rsidP="00956675">
            <w:pPr>
              <w:rPr>
                <w:rFonts w:ascii="Times New Roman" w:hAnsi="Times New Roman"/>
                <w:sz w:val="24"/>
                <w:szCs w:val="24"/>
              </w:rPr>
            </w:pPr>
          </w:p>
        </w:tc>
        <w:tc>
          <w:tcPr>
            <w:tcW w:w="5283" w:type="dxa"/>
            <w:hideMark/>
          </w:tcPr>
          <w:p w:rsidR="00C72A36" w:rsidRPr="003000E1" w:rsidRDefault="00C72A36" w:rsidP="00304342">
            <w:pPr>
              <w:pStyle w:val="a4"/>
              <w:jc w:val="both"/>
              <w:rPr>
                <w:rFonts w:ascii="Times New Roman" w:hAnsi="Times New Roman"/>
                <w:sz w:val="24"/>
                <w:szCs w:val="24"/>
              </w:rPr>
            </w:pPr>
          </w:p>
        </w:tc>
      </w:tr>
    </w:tbl>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10"/>
      <w:headerReference w:type="default" r:id="rId11"/>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2A" w:rsidRDefault="00BE382A">
      <w:r>
        <w:separator/>
      </w:r>
    </w:p>
  </w:endnote>
  <w:endnote w:type="continuationSeparator" w:id="0">
    <w:p w:rsidR="00BE382A" w:rsidRDefault="00BE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2A" w:rsidRDefault="00BE382A">
      <w:r>
        <w:separator/>
      </w:r>
    </w:p>
  </w:footnote>
  <w:footnote w:type="continuationSeparator" w:id="0">
    <w:p w:rsidR="00BE382A" w:rsidRDefault="00BE3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8566DC">
      <w:rPr>
        <w:noProof/>
      </w:rPr>
      <w:t>13</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6331"/>
    <w:rsid w:val="000C6D77"/>
    <w:rsid w:val="000E68ED"/>
    <w:rsid w:val="000E7997"/>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2EF1"/>
    <w:rsid w:val="002A3E35"/>
    <w:rsid w:val="002A7FAB"/>
    <w:rsid w:val="002B13D6"/>
    <w:rsid w:val="002B1AD4"/>
    <w:rsid w:val="002B3C9C"/>
    <w:rsid w:val="002C02F6"/>
    <w:rsid w:val="002F61BB"/>
    <w:rsid w:val="003000E1"/>
    <w:rsid w:val="003008CC"/>
    <w:rsid w:val="00304342"/>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66DC"/>
    <w:rsid w:val="00862D32"/>
    <w:rsid w:val="00863F7F"/>
    <w:rsid w:val="008647C7"/>
    <w:rsid w:val="008729FD"/>
    <w:rsid w:val="0088696A"/>
    <w:rsid w:val="00886A99"/>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B4E50"/>
    <w:rsid w:val="00BC0298"/>
    <w:rsid w:val="00BD0CE2"/>
    <w:rsid w:val="00BD7665"/>
    <w:rsid w:val="00BE382A"/>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5006"/>
    <w:rsid w:val="00D62814"/>
    <w:rsid w:val="00D70BDA"/>
    <w:rsid w:val="00D85160"/>
    <w:rsid w:val="00D93D74"/>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F809"/>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stat@v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BCE1-E33D-41B1-BF90-97DE83E5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11</cp:revision>
  <cp:lastPrinted>2021-02-12T10:13:00Z</cp:lastPrinted>
  <dcterms:created xsi:type="dcterms:W3CDTF">2021-02-05T12:30:00Z</dcterms:created>
  <dcterms:modified xsi:type="dcterms:W3CDTF">2021-02-16T13:07:00Z</dcterms:modified>
</cp:coreProperties>
</file>