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ІНФОРМАЦІЙНЕ ПОВІДОМЛЕННЯ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Регіонального відділення Фонду державного майна України 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 Одеській та Миколаївській областях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 проведення продажу на аукціоні об’єкта малої приватизації </w:t>
      </w:r>
      <w:r w:rsidR="00981B8A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</w:t>
      </w:r>
    </w:p>
    <w:p w:rsidR="00406C4B" w:rsidRDefault="00FB1E2C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державного пакета</w:t>
      </w:r>
      <w:r w:rsidR="00F750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акцій у кількості </w:t>
      </w:r>
      <w:r w:rsidR="00E33A9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2883281 штук</w:t>
      </w:r>
      <w:r w:rsidR="00F750F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</w:p>
    <w:p w:rsidR="00406C4B" w:rsidRDefault="00F750FB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що становить </w:t>
      </w:r>
      <w:r w:rsidR="00E33A9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50%</w:t>
      </w:r>
      <w:r w:rsidR="00406C4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статутного капіталу </w:t>
      </w:r>
    </w:p>
    <w:p w:rsidR="008F7513" w:rsidRPr="00BB46EE" w:rsidRDefault="00406C4B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Публічного акціонерного товариства «Машинобудівне виробниче об’єднання «Оріон»</w:t>
      </w:r>
    </w:p>
    <w:p w:rsidR="008F7513" w:rsidRPr="00BB46EE" w:rsidRDefault="008F7513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F7513" w:rsidRPr="00BB46EE" w:rsidRDefault="005B059C" w:rsidP="005B059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Інформація про об’єкт приватизації</w:t>
      </w: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42212" w:rsidRDefault="008F7513" w:rsidP="009914C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Найменування об’єкта приватизації:  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державний пакет акцій Публічного акціонерного товариства «Машинобудівне виробниче об’єднання «Оріон» (далі – ПАТ МВО «Оріон»</w:t>
      </w:r>
      <w:r w:rsidR="00594FF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товариство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 у кількості 2</w:t>
      </w:r>
      <w:r w:rsidR="00111E14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 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883281 штук</w:t>
      </w:r>
      <w:r w:rsidR="00685301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акцій</w:t>
      </w:r>
      <w:r w:rsidR="00406C4B" w:rsidRPr="00406C4B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що становить  50%  статутного капіталу</w:t>
      </w:r>
      <w:r w:rsidR="00594FF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товариства</w:t>
      </w:r>
      <w:r w:rsid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594FFC" w:rsidRDefault="00D42212" w:rsidP="0011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Розмір статутного капіталу товариства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: 1 441 640,00 грн (один мільйон чотириста сорок одна тисяча шістсот сорок гривень)</w:t>
      </w:r>
      <w:r w:rsidR="00594FF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94FFC" w:rsidRPr="00A7049D" w:rsidRDefault="00594FFC" w:rsidP="00D706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Статутний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капітал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поділений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на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5 766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 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560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штук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простих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іменних акцій номінальною</w:t>
      </w:r>
    </w:p>
    <w:p w:rsidR="00594FFC" w:rsidRPr="00A7049D" w:rsidRDefault="00A7049D" w:rsidP="00D7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в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артістю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0,25 грн.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Станом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на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01.09.2022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року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2 883 279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штук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акцій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94FFC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- у приватній власності</w:t>
      </w:r>
    </w:p>
    <w:p w:rsidR="00594FFC" w:rsidRPr="00A7049D" w:rsidRDefault="00594FFC" w:rsidP="00D7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недержавних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акціонерів;  2 883 281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штук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акцій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у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державній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власності 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та</w:t>
      </w:r>
      <w:r w:rsidR="00A7049D"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складають пакет</w:t>
      </w:r>
    </w:p>
    <w:p w:rsidR="00594FFC" w:rsidRPr="00A7049D" w:rsidRDefault="00594FFC" w:rsidP="00D70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A7049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акцій, що є об’єктом приватизації.</w:t>
      </w:r>
    </w:p>
    <w:p w:rsidR="00594FFC" w:rsidRDefault="00594FFC" w:rsidP="009914C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685301" w:rsidRDefault="008F7513" w:rsidP="006853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Місцезнаходження</w:t>
      </w:r>
      <w:r w:rsidR="00073E94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(юридична адреса)</w:t>
      </w:r>
      <w:r w:rsidR="006853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ПАТ МВО «Оріон»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: </w:t>
      </w:r>
    </w:p>
    <w:p w:rsidR="008F7513" w:rsidRPr="00685301" w:rsidRDefault="008F7513" w:rsidP="006853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685301">
        <w:rPr>
          <w:rFonts w:ascii="Times New Roman" w:hAnsi="Times New Roman" w:cs="Times New Roman"/>
          <w:sz w:val="24"/>
          <w:szCs w:val="24"/>
          <w:lang w:val="uk-UA" w:eastAsia="ru-RU"/>
        </w:rPr>
        <w:t>м</w:t>
      </w:r>
      <w:r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. Одеса, </w:t>
      </w:r>
      <w:r w:rsidR="009914C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вул.</w:t>
      </w:r>
      <w:r w:rsidR="00142F3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Житомирська (</w:t>
      </w:r>
      <w:r w:rsidR="009914C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Академіка  Гаркавого</w:t>
      </w:r>
      <w:r w:rsidR="00142F3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)</w:t>
      </w:r>
      <w:r w:rsidR="009914CA"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, 6</w:t>
      </w:r>
      <w:r w:rsidRPr="00685301"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142F3A" w:rsidRDefault="00142F3A" w:rsidP="00D4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</w:p>
    <w:p w:rsidR="008F7513" w:rsidRDefault="008F7513" w:rsidP="001275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Ідентифікаційний код згідно з ЄДРПОУ: </w:t>
      </w:r>
      <w:r w:rsidR="00570FDB"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9914C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="00570FDB"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="00D2743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99</w:t>
      </w:r>
      <w:r w:rsidR="009914C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13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9914CA" w:rsidRDefault="009914CA" w:rsidP="006853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F7513" w:rsidRPr="00957054" w:rsidRDefault="008F7513" w:rsidP="00142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Середньооблікова чисельність працівників</w:t>
      </w:r>
      <w:r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станом на 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30.06</w:t>
      </w:r>
      <w:r w:rsidR="00F030FB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2022</w:t>
      </w:r>
      <w:r w:rsidR="00C563ED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-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9</w:t>
      </w:r>
      <w:r w:rsidR="00C563ED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ос</w:t>
      </w:r>
      <w:r w:rsidR="00957054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іб</w:t>
      </w:r>
      <w:r w:rsidR="00C563ED"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Pr="00957054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8F7513" w:rsidRPr="005955D3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Основни</w:t>
      </w:r>
      <w:r w:rsidR="005955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й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вид діяльності </w:t>
      </w:r>
      <w:r w:rsidR="005955D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 КВЕД: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68.20 Оренда та </w:t>
      </w:r>
      <w:r w:rsidR="005955D3" w:rsidRP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управл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іння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власною чи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орендованою нерухомістю</w:t>
      </w:r>
      <w:r w:rsidR="005D17C3" w:rsidRPr="005955D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8F7513" w:rsidRPr="00477188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Обсяг реалізації продукції (робіт, послуг) за період</w:t>
      </w:r>
      <w:r w:rsidR="002740F6"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201</w:t>
      </w:r>
      <w:r w:rsidR="00A102E0"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9</w:t>
      </w:r>
      <w:r w:rsidR="002740F6"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-</w:t>
      </w:r>
      <w:r w:rsidR="00D2743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 півріччя 2022 року</w:t>
      </w:r>
      <w:r w:rsidR="002740F6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- </w:t>
      </w:r>
      <w:r w:rsidR="00D274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2</w:t>
      </w:r>
      <w:r w:rsidR="00CD4868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1</w:t>
      </w:r>
      <w:r w:rsidR="00D274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1</w:t>
      </w:r>
      <w:r w:rsidR="00A102E0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8</w:t>
      </w:r>
      <w:r w:rsidR="00D274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0</w:t>
      </w:r>
      <w:r w:rsidR="002740F6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тис. грн.</w:t>
      </w:r>
      <w:r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, у тому числі експортної -  0,0 тис. грн.</w:t>
      </w:r>
    </w:p>
    <w:p w:rsidR="005520AB" w:rsidRPr="00477188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85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Основна номенклатура продукції</w:t>
      </w:r>
      <w:r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="00297F2D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надання в оренду </w:t>
      </w:r>
      <w:r w:rsidR="00A102E0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й експлуатацію </w:t>
      </w:r>
      <w:r w:rsidR="00297F2D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власного майна</w:t>
      </w:r>
      <w:r w:rsidR="00A102E0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чи орендованого нерухомого майна</w:t>
      </w:r>
      <w:r w:rsidR="005520AB" w:rsidRPr="00477188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8F7513" w:rsidRPr="00BB46EE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8F7513" w:rsidRPr="00BB46EE" w:rsidRDefault="008F7513" w:rsidP="00685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Обсяг та основна номенклатура продукції (робіт, послуг):</w:t>
      </w:r>
    </w:p>
    <w:p w:rsidR="00AD031E" w:rsidRPr="00BB46EE" w:rsidRDefault="00AD031E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3301"/>
        <w:gridCol w:w="4637"/>
      </w:tblGrid>
      <w:tr w:rsidR="008F7513" w:rsidRPr="00BB46EE">
        <w:trPr>
          <w:jc w:val="center"/>
        </w:trPr>
        <w:tc>
          <w:tcPr>
            <w:tcW w:w="1418" w:type="dxa"/>
          </w:tcPr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3301" w:type="dxa"/>
          </w:tcPr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Загальний дохід, </w:t>
            </w:r>
          </w:p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тис. грн.</w:t>
            </w:r>
          </w:p>
        </w:tc>
        <w:tc>
          <w:tcPr>
            <w:tcW w:w="4637" w:type="dxa"/>
          </w:tcPr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Дохід за основним видом діяльності, </w:t>
            </w:r>
          </w:p>
          <w:p w:rsidR="008F7513" w:rsidRPr="00BB46EE" w:rsidRDefault="008F7513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тис. грн.</w:t>
            </w:r>
          </w:p>
        </w:tc>
      </w:tr>
      <w:tr w:rsidR="00511AB1" w:rsidRPr="00477188">
        <w:trPr>
          <w:jc w:val="center"/>
        </w:trPr>
        <w:tc>
          <w:tcPr>
            <w:tcW w:w="1418" w:type="dxa"/>
          </w:tcPr>
          <w:p w:rsidR="00511AB1" w:rsidRPr="00477188" w:rsidRDefault="00DC611E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2019</w:t>
            </w:r>
            <w:r w:rsidR="00511AB1"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3301" w:type="dxa"/>
          </w:tcPr>
          <w:p w:rsidR="00511AB1" w:rsidRPr="00477188" w:rsidRDefault="00D2743C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5321</w:t>
            </w:r>
          </w:p>
        </w:tc>
        <w:tc>
          <w:tcPr>
            <w:tcW w:w="4637" w:type="dxa"/>
          </w:tcPr>
          <w:p w:rsidR="00511AB1" w:rsidRPr="00477188" w:rsidRDefault="00A102E0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4854</w:t>
            </w:r>
          </w:p>
        </w:tc>
      </w:tr>
      <w:tr w:rsidR="0023109D" w:rsidRPr="00477188">
        <w:trPr>
          <w:jc w:val="center"/>
        </w:trPr>
        <w:tc>
          <w:tcPr>
            <w:tcW w:w="1418" w:type="dxa"/>
          </w:tcPr>
          <w:p w:rsidR="0023109D" w:rsidRPr="00477188" w:rsidRDefault="0023109D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2020 р.</w:t>
            </w:r>
          </w:p>
        </w:tc>
        <w:tc>
          <w:tcPr>
            <w:tcW w:w="3301" w:type="dxa"/>
          </w:tcPr>
          <w:p w:rsidR="0023109D" w:rsidRPr="00477188" w:rsidRDefault="0023109D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5465</w:t>
            </w:r>
          </w:p>
        </w:tc>
        <w:tc>
          <w:tcPr>
            <w:tcW w:w="4637" w:type="dxa"/>
          </w:tcPr>
          <w:p w:rsidR="0023109D" w:rsidRPr="00477188" w:rsidRDefault="0023109D" w:rsidP="00EF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5465</w:t>
            </w:r>
          </w:p>
        </w:tc>
      </w:tr>
      <w:tr w:rsidR="0023109D" w:rsidRPr="00477188">
        <w:trPr>
          <w:jc w:val="center"/>
        </w:trPr>
        <w:tc>
          <w:tcPr>
            <w:tcW w:w="1418" w:type="dxa"/>
          </w:tcPr>
          <w:p w:rsidR="0023109D" w:rsidRPr="00477188" w:rsidRDefault="0023109D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2021 р.</w:t>
            </w:r>
          </w:p>
        </w:tc>
        <w:tc>
          <w:tcPr>
            <w:tcW w:w="3301" w:type="dxa"/>
          </w:tcPr>
          <w:p w:rsidR="0023109D" w:rsidRPr="00477188" w:rsidRDefault="0023109D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766</w:t>
            </w:r>
            <w:r w:rsidR="00D27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637" w:type="dxa"/>
          </w:tcPr>
          <w:p w:rsidR="0023109D" w:rsidRPr="00477188" w:rsidRDefault="0023109D" w:rsidP="00EF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77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7664</w:t>
            </w:r>
          </w:p>
        </w:tc>
      </w:tr>
      <w:tr w:rsidR="00D2743C" w:rsidRPr="00477188">
        <w:trPr>
          <w:jc w:val="center"/>
        </w:trPr>
        <w:tc>
          <w:tcPr>
            <w:tcW w:w="1418" w:type="dxa"/>
          </w:tcPr>
          <w:p w:rsidR="00D2743C" w:rsidRPr="00477188" w:rsidRDefault="00D2743C" w:rsidP="00AB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 півріччя 2022 року</w:t>
            </w:r>
          </w:p>
        </w:tc>
        <w:tc>
          <w:tcPr>
            <w:tcW w:w="3301" w:type="dxa"/>
          </w:tcPr>
          <w:p w:rsidR="00D2743C" w:rsidRPr="00477188" w:rsidRDefault="00D2743C" w:rsidP="0046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3197</w:t>
            </w:r>
          </w:p>
        </w:tc>
        <w:tc>
          <w:tcPr>
            <w:tcW w:w="4637" w:type="dxa"/>
          </w:tcPr>
          <w:p w:rsidR="00D2743C" w:rsidRPr="00477188" w:rsidRDefault="00D2743C" w:rsidP="00EF7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3197</w:t>
            </w:r>
          </w:p>
        </w:tc>
      </w:tr>
    </w:tbl>
    <w:p w:rsidR="008F7513" w:rsidRPr="00477188" w:rsidRDefault="008F7513" w:rsidP="00A95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85301" w:rsidRDefault="008F7513" w:rsidP="00685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Основні показники госпо</w:t>
      </w:r>
      <w:r w:rsidR="00DB6A3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дарської діяльності товариства</w:t>
      </w:r>
    </w:p>
    <w:p w:rsidR="00AD031E" w:rsidRPr="00BB46EE" w:rsidRDefault="008F7513" w:rsidP="006853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 останні три роки</w:t>
      </w:r>
      <w:r w:rsidR="006853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та останній звітний період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:</w:t>
      </w:r>
    </w:p>
    <w:tbl>
      <w:tblPr>
        <w:tblW w:w="947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9"/>
        <w:gridCol w:w="3931"/>
        <w:gridCol w:w="1234"/>
        <w:gridCol w:w="852"/>
        <w:gridCol w:w="852"/>
        <w:gridCol w:w="853"/>
        <w:gridCol w:w="1016"/>
      </w:tblGrid>
      <w:tr w:rsidR="00A102E0" w:rsidRPr="00BB46EE" w:rsidTr="006C03D3">
        <w:trPr>
          <w:trHeight w:hRule="exact" w:val="6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№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Показники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Одиниця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виміру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2019р.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2020р.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2021р.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</w:p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півріччя 2022 р.</w:t>
            </w:r>
          </w:p>
        </w:tc>
      </w:tr>
      <w:tr w:rsidR="00A102E0" w:rsidRPr="00BB46EE" w:rsidTr="006C03D3">
        <w:trPr>
          <w:trHeight w:hRule="exact" w:val="56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Активи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(форма №1, рядок 1300)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тис: гри.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53631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38325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28413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14852</w:t>
            </w:r>
          </w:p>
        </w:tc>
      </w:tr>
      <w:tr w:rsidR="00A102E0" w:rsidRPr="00BB46EE" w:rsidTr="006C03D3">
        <w:trPr>
          <w:trHeight w:hRule="exact" w:val="4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Необоротні активи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b/>
                <w:bCs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52696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37367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D2743C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27841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14304</w:t>
            </w:r>
          </w:p>
        </w:tc>
      </w:tr>
      <w:tr w:rsidR="00A102E0" w:rsidRPr="00BB46EE" w:rsidTr="006C03D3">
        <w:trPr>
          <w:trHeight w:hRule="exact" w:val="4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Балансова вартість нематеріальних активів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7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1.1.2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Балансова вартість незавершених капітальних інвестицій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10502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1.1.3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Балансова вартість основних засобів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42194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26865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17339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14304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1.1.4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1"/>
                <w:sz w:val="20"/>
                <w:szCs w:val="20"/>
              </w:rPr>
              <w:t>Оборотні активи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b/>
                <w:bCs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548</w:t>
            </w:r>
          </w:p>
        </w:tc>
      </w:tr>
      <w:tr w:rsidR="00A102E0" w:rsidRPr="00BB46EE" w:rsidTr="006C03D3">
        <w:trPr>
          <w:trHeight w:hRule="exact" w:val="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1.2.1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запаси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97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1.2.2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сумарна дебіторська заборгованість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(форма № 1,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рядок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b w:val="0"/>
                <w:bCs w:val="0"/>
                <w:sz w:val="20"/>
                <w:szCs w:val="20"/>
              </w:rPr>
              <w:t>1125+1130+1135+1140+1145+1155)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561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513</w:t>
            </w:r>
          </w:p>
        </w:tc>
      </w:tr>
      <w:tr w:rsidR="00A102E0" w:rsidRPr="00BB46EE" w:rsidTr="006C03D3">
        <w:trPr>
          <w:trHeight w:hRule="exact" w:val="5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1.2.3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гроші</w:t>
            </w:r>
          </w:p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(форма № 1, рядок 1165)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</w:tr>
      <w:tr w:rsidR="00A102E0" w:rsidRPr="00BB46EE" w:rsidTr="006C03D3">
        <w:trPr>
          <w:trHeight w:hRule="exact" w:val="4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1.2.4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Витрати майбутніх періодів  (форма №1, рядок 1170)</w:t>
            </w:r>
          </w:p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</w:p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A3260A">
              <w:rPr>
                <w:rStyle w:val="20"/>
                <w:color w:val="auto"/>
                <w:sz w:val="20"/>
                <w:szCs w:val="20"/>
              </w:rPr>
              <w:t>тис.грн.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tabs>
                <w:tab w:val="left" w:leader="underscore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A102E0" w:rsidRPr="00BB46EE" w:rsidTr="006C03D3">
        <w:trPr>
          <w:trHeight w:hRule="exact" w:val="4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B148CA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1.2.5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0"/>
                <w:szCs w:val="20"/>
              </w:rPr>
            </w:pPr>
            <w:r w:rsidRPr="00A3260A">
              <w:rPr>
                <w:rStyle w:val="21"/>
                <w:b w:val="0"/>
                <w:color w:val="auto"/>
                <w:sz w:val="20"/>
                <w:szCs w:val="20"/>
              </w:rPr>
              <w:t>Інші оборотні активи  (форма №1, ряд.1190)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A3260A" w:rsidRDefault="00A102E0" w:rsidP="003125DE">
            <w:pPr>
              <w:spacing w:after="0" w:line="240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A3260A">
              <w:rPr>
                <w:rStyle w:val="20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D2743C" w:rsidP="003125DE">
            <w:pPr>
              <w:tabs>
                <w:tab w:val="left" w:leader="underscore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D2743C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B148CA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A3260A" w:rsidRDefault="00B148CA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3260A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</w:tr>
      <w:tr w:rsidR="00A102E0" w:rsidRPr="00BB46EE" w:rsidTr="006C03D3">
        <w:trPr>
          <w:trHeight w:hRule="exact" w:val="4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Пасиви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53631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38325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28413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14852</w:t>
            </w:r>
          </w:p>
        </w:tc>
      </w:tr>
      <w:tr w:rsidR="00A102E0" w:rsidRPr="00BB46EE" w:rsidTr="006C03D3">
        <w:trPr>
          <w:trHeight w:hRule="exact" w:val="4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2.1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Власний капітал (форма № 1, рядок 1495)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50664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35077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25054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10878</w:t>
            </w:r>
          </w:p>
        </w:tc>
      </w:tr>
      <w:tr w:rsidR="00A102E0" w:rsidRPr="00BB46EE" w:rsidTr="006C03D3">
        <w:trPr>
          <w:trHeight w:hRule="exact" w:val="7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Довгострокові зобов’язання (форма № 1, рядок 1595)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Поточні зобов’язання, в тому числі: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3974</w:t>
            </w:r>
          </w:p>
        </w:tc>
      </w:tr>
      <w:tr w:rsidR="00A102E0" w:rsidRPr="00BB46EE" w:rsidTr="006C03D3">
        <w:trPr>
          <w:trHeight w:hRule="exact" w:val="86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2.3.1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 xml:space="preserve">поточна кредиторська заборгованість сумарна </w:t>
            </w:r>
            <w:r w:rsidRPr="00BB46EE">
              <w:rPr>
                <w:rStyle w:val="21"/>
                <w:sz w:val="20"/>
                <w:szCs w:val="20"/>
              </w:rPr>
              <w:t>(форма № 1, рядок 1695 -1660 - 1665 -1670)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3974</w:t>
            </w:r>
          </w:p>
        </w:tc>
      </w:tr>
      <w:tr w:rsidR="00A102E0" w:rsidRPr="00BB46EE" w:rsidTr="006C03D3">
        <w:trPr>
          <w:trHeight w:hRule="exact" w:val="5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Прострочена кредиторська заборгованість, в тому числі за: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3483</w:t>
            </w:r>
          </w:p>
        </w:tc>
      </w:tr>
      <w:tr w:rsidR="00A102E0" w:rsidRPr="00BB46EE" w:rsidTr="006C03D3">
        <w:trPr>
          <w:trHeight w:hRule="exact" w:val="4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з оплати праці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EF7949">
            <w:pPr>
              <w:tabs>
                <w:tab w:val="left" w:leader="underscore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EF7949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перед бюджетом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1993</w:t>
            </w:r>
          </w:p>
        </w:tc>
      </w:tr>
      <w:tr w:rsidR="00A102E0" w:rsidRPr="00BB46EE" w:rsidTr="006C03D3">
        <w:trPr>
          <w:trHeight w:hRule="exact" w:val="4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зі страхування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2.4.4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розрахунками за товари, роботи, послуги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Доходи всього, в тому числі: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5321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5465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3197</w:t>
            </w:r>
          </w:p>
        </w:tc>
      </w:tr>
      <w:tr w:rsidR="00A102E0" w:rsidRPr="00BB46EE" w:rsidTr="006C03D3">
        <w:trPr>
          <w:trHeight w:hRule="exact" w:val="7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3.1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4854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5465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3197</w:t>
            </w:r>
          </w:p>
        </w:tc>
      </w:tr>
      <w:tr w:rsidR="00A102E0" w:rsidRPr="00BB46EE" w:rsidTr="006C03D3">
        <w:trPr>
          <w:trHeight w:hRule="exact" w:val="4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3.2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операційні доходи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3.3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фінансові доходи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Витрати всього, в тому числі: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14618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21052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17689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12634</w:t>
            </w:r>
          </w:p>
        </w:tc>
      </w:tr>
      <w:tr w:rsidR="00A102E0" w:rsidRPr="00BB46EE" w:rsidTr="006C03D3">
        <w:trPr>
          <w:trHeight w:hRule="exact" w:val="5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9846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14778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11840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4358</w:t>
            </w:r>
          </w:p>
        </w:tc>
      </w:tr>
      <w:tr w:rsidR="00A102E0" w:rsidRPr="00BB46EE" w:rsidTr="006C03D3">
        <w:trPr>
          <w:trHeight w:hRule="exact" w:val="41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4497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5743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2275</w:t>
            </w:r>
          </w:p>
        </w:tc>
      </w:tr>
      <w:tr w:rsidR="00A102E0" w:rsidRPr="00BB46EE" w:rsidTr="006C03D3">
        <w:trPr>
          <w:trHeight w:hRule="exact" w:val="4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Витрати на збут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239</w:t>
            </w:r>
          </w:p>
        </w:tc>
      </w:tr>
      <w:tr w:rsidR="00A102E0" w:rsidRPr="00BB46EE" w:rsidTr="006C03D3">
        <w:trPr>
          <w:trHeight w:hRule="exact" w:val="4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Інші витрати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5762</w:t>
            </w:r>
          </w:p>
        </w:tc>
      </w:tr>
      <w:tr w:rsidR="00A102E0" w:rsidRPr="00BB46EE" w:rsidTr="006C03D3">
        <w:trPr>
          <w:trHeight w:hRule="exact" w:val="4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4.6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6C03D3" w:rsidP="006C03D3">
            <w:pPr>
              <w:tabs>
                <w:tab w:val="left" w:leader="underscore" w:pos="4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tabs>
                <w:tab w:val="left" w:leader="underscore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102E0" w:rsidRPr="00BB46EE" w:rsidTr="006C03D3">
        <w:trPr>
          <w:trHeight w:hRule="exact" w:val="4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Чистий прибуток (збиток) +,-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5587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55532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-9437</w:t>
            </w:r>
          </w:p>
        </w:tc>
      </w:tr>
      <w:tr w:rsidR="00A102E0" w:rsidRPr="00BB46EE" w:rsidTr="006C03D3">
        <w:trPr>
          <w:trHeight w:hRule="exact" w:val="7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79760614"/>
            <w:r w:rsidRPr="00BB46EE">
              <w:rPr>
                <w:rStyle w:val="20"/>
                <w:sz w:val="20"/>
                <w:szCs w:val="20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Середня кількість всіх працівників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чол.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B46E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A102E0" w:rsidRPr="00BB46EE" w:rsidTr="006C03D3"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 xml:space="preserve">Фонд оплати праці усіх працівників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тис.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659</w:t>
            </w:r>
          </w:p>
        </w:tc>
      </w:tr>
      <w:tr w:rsidR="00A102E0" w:rsidRPr="00BB46EE" w:rsidTr="006C03D3">
        <w:trPr>
          <w:trHeight w:hRule="exact" w:val="57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1"/>
                <w:sz w:val="20"/>
                <w:szCs w:val="20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>Середньомісячна заробітна плата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6EE">
              <w:rPr>
                <w:rStyle w:val="20"/>
                <w:sz w:val="20"/>
                <w:szCs w:val="20"/>
              </w:rPr>
              <w:t xml:space="preserve">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6267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Pr="00BB46EE" w:rsidRDefault="00A102E0" w:rsidP="003125D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E0" w:rsidRDefault="006C03D3" w:rsidP="006C03D3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12203</w:t>
            </w:r>
          </w:p>
        </w:tc>
      </w:tr>
      <w:bookmarkEnd w:id="0"/>
    </w:tbl>
    <w:p w:rsidR="00AD031E" w:rsidRPr="00BB46EE" w:rsidRDefault="00AD031E" w:rsidP="00E6070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774F8" w:rsidRDefault="002774F8" w:rsidP="00221CF9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CA01B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таном на 31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A01BF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>.202</w:t>
      </w:r>
      <w:r w:rsidR="003E5A0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F7513" w:rsidRPr="00477188" w:rsidRDefault="002774F8" w:rsidP="00221CF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477188">
        <w:rPr>
          <w:rFonts w:ascii="Times New Roman" w:hAnsi="Times New Roman" w:cs="Times New Roman"/>
          <w:sz w:val="24"/>
          <w:szCs w:val="24"/>
          <w:lang w:val="uk-UA"/>
        </w:rPr>
        <w:t>Прострочена к</w:t>
      </w:r>
      <w:r w:rsidR="008F7513" w:rsidRPr="00477188">
        <w:rPr>
          <w:rFonts w:ascii="Times New Roman" w:hAnsi="Times New Roman" w:cs="Times New Roman"/>
          <w:sz w:val="24"/>
          <w:szCs w:val="24"/>
          <w:lang w:val="uk-UA"/>
        </w:rPr>
        <w:t xml:space="preserve">редиторська заборгованість– </w:t>
      </w:r>
      <w:r w:rsidR="003E5A0C" w:rsidRPr="00477188">
        <w:rPr>
          <w:rFonts w:ascii="Times New Roman" w:hAnsi="Times New Roman" w:cs="Times New Roman"/>
          <w:sz w:val="24"/>
          <w:szCs w:val="24"/>
          <w:lang w:val="uk-UA"/>
        </w:rPr>
        <w:t>3483</w:t>
      </w:r>
      <w:r w:rsidR="003125DE" w:rsidRPr="004771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7513" w:rsidRPr="00477188">
        <w:rPr>
          <w:rFonts w:ascii="Times New Roman" w:hAnsi="Times New Roman" w:cs="Times New Roman"/>
          <w:sz w:val="24"/>
          <w:szCs w:val="24"/>
          <w:lang w:val="uk-UA"/>
        </w:rPr>
        <w:t xml:space="preserve"> тис. грн., у тому числі:</w:t>
      </w:r>
    </w:p>
    <w:p w:rsidR="002774F8" w:rsidRDefault="002774F8" w:rsidP="00466E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довгостроковими зобов’язаннями – 1490,0 тис. грн.;</w:t>
      </w:r>
    </w:p>
    <w:p w:rsidR="002774F8" w:rsidRDefault="003E5A0C" w:rsidP="00466E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розрахунками з бюджетом – 1993</w:t>
      </w:r>
      <w:r w:rsidR="002774F8">
        <w:rPr>
          <w:rFonts w:ascii="Times New Roman" w:hAnsi="Times New Roman" w:cs="Times New Roman"/>
          <w:color w:val="000000"/>
          <w:sz w:val="24"/>
          <w:szCs w:val="24"/>
          <w:lang w:val="uk-UA"/>
        </w:rPr>
        <w:t>,0 тис. грн.</w:t>
      </w:r>
    </w:p>
    <w:p w:rsidR="00D2743C" w:rsidRP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Поточна кредиторська заборгованість – 491 тис.грн., у тому числі:</w:t>
      </w:r>
    </w:p>
    <w:p w:rsidR="00D2743C" w:rsidRP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 товари, роботи, послуги – 460 тис.грн.,</w:t>
      </w:r>
    </w:p>
    <w:p w:rsidR="00CA01BF" w:rsidRP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- інша кредиторсь</w:t>
      </w:r>
      <w:r w:rsidR="000E3A10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D2743C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заборгованість – 31 тис.грн.</w:t>
      </w:r>
    </w:p>
    <w:p w:rsidR="00D2743C" w:rsidRDefault="00D2743C" w:rsidP="00D2743C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60CEE" w:rsidRPr="00111E14" w:rsidRDefault="00F60CEE" w:rsidP="00F60CEE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Відомості про об’єкт</w:t>
      </w:r>
      <w:r w:rsidR="005D5608"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</w:t>
      </w: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нерухом</w:t>
      </w:r>
      <w:r w:rsidR="005D5608"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</w:t>
      </w: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майн</w:t>
      </w:r>
      <w:r w:rsidR="005D5608"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</w:t>
      </w:r>
      <w:r w:rsidR="00DF52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*</w:t>
      </w:r>
      <w:r w:rsidRPr="00111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650C0D" w:rsidRDefault="00D42212" w:rsidP="00D4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Майно товариства розташовано за адресами</w:t>
      </w:r>
      <w:r w:rsidR="00650C0D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D42212" w:rsidRDefault="00650C0D" w:rsidP="00D4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      -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виробництво №3: </w:t>
      </w:r>
      <w:r w:rsidR="00D42212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D42212"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 Одеса, вул.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Житомирська (</w:t>
      </w:r>
      <w:r w:rsidR="00D42212"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Академіка  Гаркавого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="00D42212"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, 6</w:t>
      </w:r>
      <w:r w:rsidR="00D42212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- виробництво №2:  м. Одеса, вул. Болгарська, 71;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- </w:t>
      </w:r>
      <w:r w:rsidR="009D0DF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виробництво №2:  м. Одеса, вул.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Болгарська, 80;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- виробництво №1:  м. Одеса, вул. Степова, 9;</w:t>
      </w:r>
    </w:p>
    <w:p w:rsidR="00D42212" w:rsidRDefault="00D42212" w:rsidP="00D422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- водна станція: м. Одеса, Миколаївська дорога, 142</w:t>
      </w:r>
      <w:r w:rsidRPr="009914CA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42212" w:rsidRPr="00BB46EE" w:rsidRDefault="00D42212" w:rsidP="00F60CEE">
      <w:pPr>
        <w:pStyle w:val="a4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026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6"/>
        <w:gridCol w:w="1559"/>
        <w:gridCol w:w="993"/>
        <w:gridCol w:w="1151"/>
        <w:gridCol w:w="1276"/>
        <w:gridCol w:w="1700"/>
        <w:gridCol w:w="1276"/>
        <w:gridCol w:w="1099"/>
      </w:tblGrid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Адреса розташування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Загальна площа, кв.м.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Реєстраційний номер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Функціо-нальне використан-ня</w:t>
            </w:r>
          </w:p>
        </w:tc>
        <w:tc>
          <w:tcPr>
            <w:tcW w:w="1700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Підстава** </w:t>
            </w: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виникнення права власності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власності та власник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Примітки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Адміністративно  – побутова/ виробнича будівля  -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Житомирська (Ак. Гаркавого), 6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8429,0</w:t>
            </w:r>
          </w:p>
        </w:tc>
        <w:tc>
          <w:tcPr>
            <w:tcW w:w="1151" w:type="dxa"/>
            <w:vAlign w:val="center"/>
          </w:tcPr>
          <w:p w:rsidR="00781200" w:rsidRPr="00503FF2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Будівлі офісні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Адміністративна будівля товариства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1597,6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Цех- літера «Л»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Житомирська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4262,0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не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Компресорна – літера «В»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306,8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Котельня –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387,5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«Д»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393,3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Бокси – літера «Е»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157,2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 - літера «З»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873,7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Гараж – літера «К»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451,8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Будівлі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ПАТ МВО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Битовка –літера «М»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71,3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EA4A54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Насосна -  літера  «Н»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77,4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Труборізка – літера «П»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43,9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Вагова –  літера «О»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27,4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trHeight w:val="581"/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Убиральня – літера «Р»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ТП – літера «С»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Житомирська (Ак. Гаркавого), 6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52,3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52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Електропідстанція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Адміністративна  будівля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604,2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2413,5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«В»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596,3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зруйнована та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978,7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Частина б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удівл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зруйнована та фактично відсутня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, інша частина в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аварійн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ому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стан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(зруйнована покрівля та стіни)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Прохідна – літера «К»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78,5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військово-промислового комплексу і конверсії України від 27.01.1995р. №121 про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Використовується товариством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Цех – літера «П»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547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trHeight w:val="767"/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Гараж – літера «Т»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53,9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«У»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56,5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«Ф»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66,9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«Х»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вул. Болгарська, 71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Адміністративна будівля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                 </w:t>
            </w: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286,6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не зареєстро-вано за товарист-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військово-промислового комплексу і конверсії України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Гуртожиток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126,4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Гуртожитки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Проживання працівників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«Д»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52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 відсутні.</w:t>
            </w: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«В»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203,0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«Е»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85,7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«Ж»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101,9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військово-промислового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Вбиральня – літера «З»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«И»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Цех – літера «К»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230,9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«Л»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87,1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Навіс – літера «Н»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***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м. Одеса,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Болгарська, 80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48,2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Побу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товой корпус з промислови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ми цехами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lastRenderedPageBreak/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вул. Степова, 9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2424,6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власності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Будівлі промислові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Міністерства машинобудування, </w:t>
            </w: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Промисловий цех – літера «А1»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2237,1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Будівельний цех – літера «А2»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662,4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«А3»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1667,9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«А4»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644,5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Компресорна – літера «А5»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859,3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Промислови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й цех – літера «Б»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3630,1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Право </w:t>
            </w: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Аварійний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Лабораторія  - літера «Г»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1379,1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«Д»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227,3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Адміністративний корпус – літера «Е»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782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«Ж»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562,7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Склад – літера «З»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229,0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Станція перекачки масла – літера «И»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58,0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Градирня – літера «Л»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вул. Степова, 9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43,0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Будівля фактично відсутня</w:t>
            </w:r>
          </w:p>
        </w:tc>
      </w:tr>
      <w:tr w:rsidR="00781200" w:rsidRPr="001F19C7" w:rsidTr="00BD5638">
        <w:trPr>
          <w:jc w:val="center"/>
        </w:trPr>
        <w:tc>
          <w:tcPr>
            <w:tcW w:w="1206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Основна будівля – літера «А»</w:t>
            </w:r>
          </w:p>
        </w:tc>
        <w:tc>
          <w:tcPr>
            <w:tcW w:w="1559" w:type="dxa"/>
            <w:vAlign w:val="center"/>
          </w:tcPr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м. Одеса, Миколаївська дорога, 142</w:t>
            </w:r>
          </w:p>
        </w:tc>
        <w:tc>
          <w:tcPr>
            <w:tcW w:w="993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289</w:t>
            </w:r>
          </w:p>
        </w:tc>
        <w:tc>
          <w:tcPr>
            <w:tcW w:w="1151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03FF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 власності не зареєстро-вано за товарист- вом</w:t>
            </w:r>
          </w:p>
        </w:tc>
        <w:tc>
          <w:tcPr>
            <w:tcW w:w="1276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125</w:t>
            </w:r>
          </w:p>
          <w:p w:rsidR="00781200" w:rsidRPr="001F19C7" w:rsidRDefault="00781200" w:rsidP="00B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Будівлі промислові та склади</w:t>
            </w:r>
          </w:p>
        </w:tc>
        <w:tc>
          <w:tcPr>
            <w:tcW w:w="1700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Міністерства машинобудування, військово-промислового комплексу і конверсії України від 27.01.1995р. №121 про створення АТ МВО «Оріон»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81200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Приватна,</w:t>
            </w:r>
          </w:p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 МВО «Оріон»</w:t>
            </w:r>
          </w:p>
        </w:tc>
        <w:tc>
          <w:tcPr>
            <w:tcW w:w="1099" w:type="dxa"/>
            <w:vAlign w:val="center"/>
          </w:tcPr>
          <w:p w:rsidR="00781200" w:rsidRPr="001F19C7" w:rsidRDefault="00781200" w:rsidP="00BD56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Аварійний стан,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частково </w:t>
            </w:r>
            <w:r w:rsidRPr="001F19C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зруйнована покрівля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стіни</w:t>
            </w:r>
          </w:p>
        </w:tc>
      </w:tr>
    </w:tbl>
    <w:p w:rsidR="00DF520B" w:rsidRPr="00781200" w:rsidRDefault="00DF520B" w:rsidP="007812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*Відомості про об’єкти нерухомого майна наведено за інформацією ПАТ МВО «Оріон». </w:t>
      </w:r>
      <w:r w:rsidR="00EA4A54"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>**Правовстановлюючі д</w:t>
      </w:r>
      <w:r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окументи </w:t>
      </w:r>
      <w:r w:rsidR="00EA4A54"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щодо нерухомого майна </w:t>
      </w:r>
      <w:r w:rsidRPr="00781200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ПАТ МВО «Оріон»  відсутні.</w:t>
      </w:r>
    </w:p>
    <w:p w:rsidR="00781200" w:rsidRPr="00177E18" w:rsidRDefault="00781200" w:rsidP="00781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***За інформацією ПАТ МВО «Оріон» Товариство не здійснювало відчуження нерухомого майна за адресою м. Одеса, вул. Болгарська, 80, але в рамках кримінального провадження №42002116000000545 досліджується факт реєстрації права власності на нерухоме майно  за адресою м. Одеса, вул. Болгарська, 80/1.</w:t>
      </w:r>
    </w:p>
    <w:p w:rsidR="00872385" w:rsidRPr="00BB46EE" w:rsidRDefault="00872385" w:rsidP="00466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60CEE" w:rsidRPr="00BB46EE" w:rsidRDefault="00D67BB6" w:rsidP="00466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Відомості про земельні ділянки:</w:t>
      </w:r>
    </w:p>
    <w:p w:rsidR="00D67BB6" w:rsidRPr="00BB46EE" w:rsidRDefault="00D67BB6" w:rsidP="00466E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2385" w:rsidRDefault="00872385" w:rsidP="008928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1840"/>
        <w:gridCol w:w="1221"/>
        <w:gridCol w:w="1747"/>
        <w:gridCol w:w="2103"/>
        <w:gridCol w:w="1637"/>
      </w:tblGrid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Адреса розташування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Площа земельної ділянки (м. кв)</w:t>
            </w:r>
          </w:p>
        </w:tc>
        <w:tc>
          <w:tcPr>
            <w:tcW w:w="174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Кадастровий номер земельної ділянки</w:t>
            </w:r>
          </w:p>
        </w:tc>
        <w:tc>
          <w:tcPr>
            <w:tcW w:w="2103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Цільове призначення земельної ділянки</w:t>
            </w:r>
          </w:p>
        </w:tc>
        <w:tc>
          <w:tcPr>
            <w:tcW w:w="163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7873D1" w:rsidRPr="009C6438" w:rsidTr="00A7049D">
        <w:trPr>
          <w:jc w:val="center"/>
        </w:trPr>
        <w:tc>
          <w:tcPr>
            <w:tcW w:w="1766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виробництва №3</w:t>
            </w:r>
          </w:p>
        </w:tc>
        <w:tc>
          <w:tcPr>
            <w:tcW w:w="1840" w:type="dxa"/>
          </w:tcPr>
          <w:p w:rsidR="00975266" w:rsidRPr="00A444B1" w:rsidRDefault="00975266" w:rsidP="00A44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Одеса, </w:t>
            </w:r>
          </w:p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Житомирська (Ак. Гаркавого), 6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46200</w:t>
            </w:r>
          </w:p>
        </w:tc>
        <w:tc>
          <w:tcPr>
            <w:tcW w:w="174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05.04.1979 №255 та від 19.05.1966 №358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Земельна ділянка виробництва №2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Одеса, вул. Болгарська, 71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9278</w:t>
            </w:r>
          </w:p>
        </w:tc>
        <w:tc>
          <w:tcPr>
            <w:tcW w:w="1747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19.05.1966 №358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виробництва №2</w:t>
            </w:r>
          </w:p>
        </w:tc>
        <w:tc>
          <w:tcPr>
            <w:tcW w:w="1840" w:type="dxa"/>
          </w:tcPr>
          <w:p w:rsidR="00975266" w:rsidRPr="00A444B1" w:rsidRDefault="00975266" w:rsidP="00A102E0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Одеса, вул. Болгарська, 80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3321</w:t>
            </w:r>
          </w:p>
        </w:tc>
        <w:tc>
          <w:tcPr>
            <w:tcW w:w="1747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27191F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19.05.1966 №358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виробництва №1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Одеса, </w:t>
            </w:r>
          </w:p>
          <w:p w:rsidR="00975266" w:rsidRPr="00A444B1" w:rsidRDefault="00975266" w:rsidP="00787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Степова, 9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24770</w:t>
            </w:r>
          </w:p>
        </w:tc>
        <w:tc>
          <w:tcPr>
            <w:tcW w:w="1747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27191F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15.02.1973 №118 та від 04.01.1962 №13 про відвід землі</w:t>
            </w:r>
          </w:p>
        </w:tc>
      </w:tr>
      <w:tr w:rsidR="007873D1" w:rsidRPr="00A444B1" w:rsidTr="00A7049D">
        <w:trPr>
          <w:jc w:val="center"/>
        </w:trPr>
        <w:tc>
          <w:tcPr>
            <w:tcW w:w="1766" w:type="dxa"/>
          </w:tcPr>
          <w:p w:rsidR="00975266" w:rsidRPr="00A444B1" w:rsidRDefault="00975266" w:rsidP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Земельна ділянка водної станції</w:t>
            </w:r>
          </w:p>
        </w:tc>
        <w:tc>
          <w:tcPr>
            <w:tcW w:w="1840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Одеса, Миколаївська дорога, 142</w:t>
            </w:r>
          </w:p>
        </w:tc>
        <w:tc>
          <w:tcPr>
            <w:tcW w:w="1221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3300</w:t>
            </w:r>
          </w:p>
        </w:tc>
        <w:tc>
          <w:tcPr>
            <w:tcW w:w="1747" w:type="dxa"/>
          </w:tcPr>
          <w:p w:rsidR="00975266" w:rsidRPr="00A444B1" w:rsidRDefault="00975266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Відсутній (не зареєстровано)</w:t>
            </w:r>
          </w:p>
        </w:tc>
        <w:tc>
          <w:tcPr>
            <w:tcW w:w="2103" w:type="dxa"/>
          </w:tcPr>
          <w:p w:rsidR="00975266" w:rsidRPr="00A444B1" w:rsidRDefault="00975266">
            <w:pPr>
              <w:rPr>
                <w:sz w:val="20"/>
                <w:szCs w:val="20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відсутня (земельні ділянки не оформлені)</w:t>
            </w:r>
          </w:p>
        </w:tc>
        <w:tc>
          <w:tcPr>
            <w:tcW w:w="1637" w:type="dxa"/>
          </w:tcPr>
          <w:p w:rsidR="00975266" w:rsidRPr="00A444B1" w:rsidRDefault="0027191F" w:rsidP="0078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ВК Одеської міської ради від 16.11.1967 №814 про відвід землі</w:t>
            </w:r>
          </w:p>
        </w:tc>
      </w:tr>
    </w:tbl>
    <w:p w:rsidR="00975266" w:rsidRPr="00EA4A54" w:rsidRDefault="00975266" w:rsidP="008928F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171B3" w:rsidRDefault="00C171B3" w:rsidP="00C171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 Єдиному реєстрі заборон відчуження об’єктів нерухомого майна наявна запис про заборону відчуження нерухомого майна  товариства (реєстраційний номер обтяження 1605017).</w:t>
      </w:r>
    </w:p>
    <w:p w:rsidR="00EA4A54" w:rsidRDefault="00EA4A54" w:rsidP="00DD5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5266" w:rsidRPr="00B779AE" w:rsidRDefault="004C710B" w:rsidP="00C171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9AE">
        <w:rPr>
          <w:rFonts w:ascii="Times New Roman" w:hAnsi="Times New Roman" w:cs="Times New Roman"/>
          <w:b/>
          <w:sz w:val="24"/>
          <w:szCs w:val="24"/>
          <w:lang w:val="uk-UA"/>
        </w:rPr>
        <w:t>Перелік майна, яке</w:t>
      </w:r>
      <w:r w:rsidR="002F0D3B" w:rsidRPr="00B77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передано в оренду станом на  30</w:t>
      </w:r>
      <w:r w:rsidRPr="00B779AE">
        <w:rPr>
          <w:rFonts w:ascii="Times New Roman" w:hAnsi="Times New Roman" w:cs="Times New Roman"/>
          <w:b/>
          <w:sz w:val="24"/>
          <w:szCs w:val="24"/>
          <w:lang w:val="uk-UA"/>
        </w:rPr>
        <w:t>.06.2022</w:t>
      </w:r>
      <w:r w:rsidR="000B30A4" w:rsidRPr="00B779A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630EC" w:rsidRPr="004C710B" w:rsidRDefault="009630EC" w:rsidP="008928F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W w:w="10207" w:type="dxa"/>
        <w:jc w:val="center"/>
        <w:tblInd w:w="-601" w:type="dxa"/>
        <w:tblLayout w:type="fixed"/>
        <w:tblLook w:val="04A0"/>
      </w:tblPr>
      <w:tblGrid>
        <w:gridCol w:w="567"/>
        <w:gridCol w:w="1702"/>
        <w:gridCol w:w="1417"/>
        <w:gridCol w:w="992"/>
        <w:gridCol w:w="1276"/>
        <w:gridCol w:w="1275"/>
        <w:gridCol w:w="992"/>
        <w:gridCol w:w="1134"/>
        <w:gridCol w:w="852"/>
      </w:tblGrid>
      <w:tr w:rsidR="009630EC" w:rsidRPr="009630EC" w:rsidTr="005501F6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НазваОб'єктаоренди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Орендованаплоща, 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Цільовепризначенняоренди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Реквізитидоговру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Терміндії договору оренди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Орендна плата за 1 кв.м. за місяць без ПДВ грн.</w:t>
            </w:r>
          </w:p>
        </w:tc>
      </w:tr>
      <w:tr w:rsidR="009630EC" w:rsidRPr="009630EC" w:rsidTr="005501F6">
        <w:trPr>
          <w:trHeight w:val="6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договору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Арабаджи М.М.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 А.О.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Асратян Н.Р.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Барановський К.О.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СЕРВІС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офіснеприміщення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02/05/18-2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СЕРВІС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01/06/18-1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Буньков Р.В.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Вартанян Левон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Васильков І.Е.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ВАС-ТРАНС.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ВФ УкраїнаПрАТ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B779AE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 на трубікотельні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01/10/16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Гайдученко В.П.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B779AE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9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Гардель О.А.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Шиномонтаж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Гончаренко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Голубятников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Прийманнявторсировини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Гуменюк Г.О.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04.05.2016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ЕДВАНС ТЕХНОЛОДЖИ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Журавлев С.О.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Зінов'єв В.Ю.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Іванова Н.А.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Інтертелеком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 на трубікотельні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01/04-16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Кавалєров Є.О.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Канівець А.С.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Територія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КиївстарПрАТ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168818А15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Кліщенко Д.М.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Кожушный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Корячко С.О.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630EC" w:rsidRPr="009630EC" w:rsidTr="005501F6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Кройтор В.М.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Виробництвотротуарної плитки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Куневич Л.Л.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Територія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О.О.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Лайфселл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ODO314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Лайфселл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Обладнання на трубікотельні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Телекомунікаційнеобладння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ODO478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Лисенко В.Ю.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Лісинецький 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Люлька В.Л.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Лянгасов Є.М.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Маценко Ю.В.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Мєрєуца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Мирза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Михайловський Р.В.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</w:tr>
      <w:tr w:rsidR="009630EC" w:rsidRPr="009630EC" w:rsidTr="005501F6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Монін С.В.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Виробництвотротуарної плитки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Нізамов В.Р.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НОВЕ ДІЛО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Образцов Є.І.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Османов Я.Б.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Павенко Наталія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ПАЛЛЕТЕКС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Перпері М.М.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ПЕЙНТ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Перепелиця С.М.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Піддубровський П.О.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Пічурін М.Б.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Політова І.С.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Польнюк О.М.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Приблуда В.В.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Приблуда В.В.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РУВ ТРАНС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Офіс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 К.Ч.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Семенков С.С.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 ВИТАТЕХ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Скопенко Л.В.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Сорокін А.Ф.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Сорокін В.М.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Станчуляк О.О.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Темчук П.А.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01.04.2015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Тертишник П.В.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Умрихін Р.В.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Федюк В.І.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Виробничий цех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Хрущев І.В.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 ТхіБі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Ткацький цех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Чобанян Г.К. ФОП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Шинкарук П.В.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Автомайстерня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Шувалов Д.А.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ВОЛНА 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9630EC" w:rsidRPr="009630EC" w:rsidTr="005501F6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Яремчук Ю.Б. ФОП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Виробництво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EC" w:rsidRPr="009630EC" w:rsidRDefault="009630EC" w:rsidP="0096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</w:tbl>
    <w:p w:rsidR="008F7513" w:rsidRPr="00BB46EE" w:rsidRDefault="008F7513" w:rsidP="008928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2385" w:rsidRDefault="00DB6A39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 балансі товари</w:t>
      </w:r>
      <w:r w:rsidR="00872385" w:rsidRP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ства </w:t>
      </w:r>
      <w:r w:rsid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перебувають</w:t>
      </w:r>
      <w:r w:rsidR="00872385" w:rsidRP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об’єкти, що не підлягають приватизації</w:t>
      </w:r>
      <w:r w:rsidR="000B3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а саме:</w:t>
      </w:r>
    </w:p>
    <w:p w:rsidR="000B30A4" w:rsidRDefault="000B30A4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4594"/>
        <w:gridCol w:w="4502"/>
      </w:tblGrid>
      <w:tr w:rsidR="007873D1" w:rsidRPr="007873D1" w:rsidTr="007873D1">
        <w:tc>
          <w:tcPr>
            <w:tcW w:w="759" w:type="dxa"/>
          </w:tcPr>
          <w:p w:rsidR="000B30A4" w:rsidRPr="007873D1" w:rsidRDefault="000B30A4" w:rsidP="0078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594" w:type="dxa"/>
          </w:tcPr>
          <w:p w:rsidR="000B30A4" w:rsidRPr="007873D1" w:rsidRDefault="000B30A4" w:rsidP="0078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4502" w:type="dxa"/>
          </w:tcPr>
          <w:p w:rsidR="000B30A4" w:rsidRPr="007873D1" w:rsidRDefault="000B30A4" w:rsidP="0078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Адреса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666C1E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594" w:type="dxa"/>
          </w:tcPr>
          <w:p w:rsidR="000B30A4" w:rsidRDefault="00666C1E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Бомбосховище</w:t>
            </w:r>
            <w:r w:rsidR="00A13E6B"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виробництва №3</w:t>
            </w:r>
            <w:r w:rsidR="00466B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а саме:</w:t>
            </w:r>
          </w:p>
          <w:p w:rsidR="00466B90" w:rsidRPr="007873D1" w:rsidRDefault="00466B90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бомбосховище №56447, окремо розташована споруда </w:t>
            </w:r>
          </w:p>
        </w:tc>
        <w:tc>
          <w:tcPr>
            <w:tcW w:w="4502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  <w:r w:rsidR="002361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666C1E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594" w:type="dxa"/>
          </w:tcPr>
          <w:p w:rsidR="000B30A4" w:rsidRPr="00466B90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Бомбосховище  виробництва №1</w:t>
            </w:r>
            <w:r w:rsidR="00466B90"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саме:</w:t>
            </w:r>
          </w:p>
          <w:p w:rsidR="00466B90" w:rsidRPr="002361B0" w:rsidRDefault="00466B90" w:rsidP="00466B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бомбосховище №56422, розташоване частково під будівлею літ. «Е»</w:t>
            </w:r>
          </w:p>
        </w:tc>
        <w:tc>
          <w:tcPr>
            <w:tcW w:w="4502" w:type="dxa"/>
          </w:tcPr>
          <w:p w:rsidR="000B30A4" w:rsidRPr="00466B90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вул. Степова, 9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594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Магазин</w:t>
            </w:r>
          </w:p>
        </w:tc>
        <w:tc>
          <w:tcPr>
            <w:tcW w:w="4502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594" w:type="dxa"/>
          </w:tcPr>
          <w:p w:rsidR="000B30A4" w:rsidRPr="007873D1" w:rsidRDefault="000E3A10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Освітлення зовнішнє</w:t>
            </w:r>
            <w:r w:rsidR="00A13E6B"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виробництва №1</w:t>
            </w:r>
          </w:p>
        </w:tc>
        <w:tc>
          <w:tcPr>
            <w:tcW w:w="4502" w:type="dxa"/>
          </w:tcPr>
          <w:p w:rsidR="000B30A4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Степова, 9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594" w:type="dxa"/>
          </w:tcPr>
          <w:p w:rsidR="00A13E6B" w:rsidRPr="007873D1" w:rsidRDefault="007873D1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Зовнішні кабельні мережі</w:t>
            </w:r>
            <w:r w:rsidR="00A13E6B"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високовольтні</w:t>
            </w:r>
          </w:p>
        </w:tc>
        <w:tc>
          <w:tcPr>
            <w:tcW w:w="4502" w:type="dxa"/>
          </w:tcPr>
          <w:p w:rsidR="00A13E6B" w:rsidRDefault="00A13E6B"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Зовнішнє освітлення виробництва №3</w:t>
            </w:r>
          </w:p>
        </w:tc>
        <w:tc>
          <w:tcPr>
            <w:tcW w:w="4502" w:type="dxa"/>
          </w:tcPr>
          <w:p w:rsidR="00A13E6B" w:rsidRDefault="00A13E6B"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25887">
        <w:trPr>
          <w:trHeight w:val="612"/>
        </w:trPr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Перекладка водопроводу Д-1200</w:t>
            </w:r>
          </w:p>
        </w:tc>
        <w:tc>
          <w:tcPr>
            <w:tcW w:w="4502" w:type="dxa"/>
          </w:tcPr>
          <w:p w:rsidR="00A13E6B" w:rsidRDefault="00A13E6B"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Житомирська (Академіка Гаркавого), 6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Котельня виробництва №1</w:t>
            </w:r>
          </w:p>
        </w:tc>
        <w:tc>
          <w:tcPr>
            <w:tcW w:w="4502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Степова, 9</w:t>
            </w:r>
          </w:p>
        </w:tc>
      </w:tr>
      <w:tr w:rsidR="007873D1" w:rsidRPr="007873D1" w:rsidTr="007873D1">
        <w:tc>
          <w:tcPr>
            <w:tcW w:w="759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594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Котельня виробництва №2</w:t>
            </w:r>
          </w:p>
        </w:tc>
        <w:tc>
          <w:tcPr>
            <w:tcW w:w="4502" w:type="dxa"/>
          </w:tcPr>
          <w:p w:rsidR="00A13E6B" w:rsidRPr="007873D1" w:rsidRDefault="00A13E6B" w:rsidP="00787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Одеса, вул. Бол</w:t>
            </w:r>
            <w:r w:rsidR="00DB08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7873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арська, 71/80</w:t>
            </w:r>
          </w:p>
        </w:tc>
      </w:tr>
    </w:tbl>
    <w:p w:rsidR="00C171B3" w:rsidRDefault="00C171B3" w:rsidP="00D354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B30A4" w:rsidRPr="00D35451" w:rsidRDefault="00D35451" w:rsidP="00D354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545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ПАТ МВО «Оріон» не має шкідливого виробництва, не здійснює викидів та скидів забруднюючих речовин  у природне навколишнє середовище, утворення та розміщення відходів</w:t>
      </w:r>
    </w:p>
    <w:p w:rsidR="000B30A4" w:rsidRDefault="000B30A4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B30A4" w:rsidRDefault="000B30A4" w:rsidP="000B30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F7513" w:rsidRPr="00BB46EE" w:rsidRDefault="008F7513" w:rsidP="002E611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аукціон.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Спосіб проведення аукціону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АУКЦІОН З УМОВАМИ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Дата та час проведення аукціону: </w:t>
      </w:r>
      <w:r w:rsidR="00DF7043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</w:t>
      </w:r>
      <w:r w:rsidR="009C6438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="00305C54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="00DF7043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жовтня</w:t>
      </w:r>
      <w:r w:rsidR="009C6438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="00C715B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2022</w:t>
      </w:r>
      <w:r w:rsidRPr="00C715B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року.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6266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дату та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час його проведення.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Кінцевий строк подання заяви на участь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 електронному аукціоні з умовами, </w:t>
      </w:r>
      <w:r w:rsidR="00C72D69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8F7513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Кінцевий строк подання заяви на участь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DB449E" w:rsidRPr="00BB46EE" w:rsidRDefault="00DB449E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3. </w:t>
      </w:r>
      <w:r w:rsidR="00D706E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</w:t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умови, на яких здійснюється приватизація об’єкта.</w:t>
      </w:r>
    </w:p>
    <w:p w:rsidR="008F7513" w:rsidRDefault="008F7513" w:rsidP="00DB4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Приватизація </w:t>
      </w:r>
      <w:r w:rsidR="00FB1E2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державного пакета</w:t>
      </w:r>
      <w:r w:rsidR="00DC0DA5" w:rsidRPr="00DC0DA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акцій у кількості 2883281 штук, що становить  50%  статутного капіталу ПАТ МВО «Оріон»</w:t>
      </w:r>
      <w:r w:rsidR="00BD563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здійснюється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 вимог Закон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ів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 «Про приватизацію державного і комунального майна»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DB449E" w:rsidRP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«Про внесення змін до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449E" w:rsidRP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деяких законодавчих актів України щодо сприяння процесам релокації підприємств в 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умовах 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DB449E" w:rsidRP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оєнного стану та економічного відновлення держави»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 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(із змінами).</w:t>
      </w:r>
    </w:p>
    <w:p w:rsidR="008F7513" w:rsidRDefault="008F7513" w:rsidP="00CC5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Покупець </w:t>
      </w:r>
      <w:r w:rsidR="00FB1E2C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державного пакета</w:t>
      </w:r>
      <w:r w:rsidR="00DC0DA5" w:rsidRPr="00DC0DA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акцій ПАТ МВО «Оріон»</w:t>
      </w:r>
      <w:r w:rsidR="00BD5638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:rsidR="008F7513" w:rsidRDefault="008F7513" w:rsidP="00CC5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 в</w:t>
      </w:r>
      <w:r w:rsidR="00DC0DA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имог статті 20 Закону України «П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 приватизацію державного і комунального майна» у випадках, передбачених законодавством про захист економічної конкуренції, покупець зоб</w:t>
      </w:r>
      <w:r w:rsidR="00512F2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ов’язаний отримати дозвіл А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нтимонопольного комітету України на безпосереднє або опосередковане придбання у власність </w:t>
      </w:r>
      <w:r w:rsidR="00DC0DA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акцій у розмірі, що забезпечує досягнення чи перевищення 25 або 50 відсотків голосів у вищому органі управління відповідного суб’єкту господарювання (далі – дозвіл на концентрацію).</w:t>
      </w:r>
      <w:r w:rsidR="00C72D69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Порядок подання та розгляду заяви про надання дозволу на концентрацію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встановлюється законодавством про захист економічної конкуренції.</w:t>
      </w:r>
    </w:p>
    <w:p w:rsidR="00993635" w:rsidRPr="00993635" w:rsidRDefault="00993635" w:rsidP="00CC5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559F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Отримання дозволу на концентрацію не вимагається у випадку якщо вартість активів суб'єкта господарювання, пакет акцій (часток) або єдиний майновий комплекс якого є об’єктом приватизації, з урахуванням відносин контролю, за останній фінансовий рік, обсяг реалізації товарів в Україні суб'єкта господарювання, пакет акцій (часток) або єдиний майновий комплекс, якого є об’єктом приватизації, з урахуванням відносин контролю, за останній фінансовий рік, а також ціна продажу об’єкта приватизації не перевищує суму, еквівалентну 4 мільйонам євро, визначену за офіційним валютним курсом, установленим Національним банком України, що діяв в останній день фінансового року.</w:t>
      </w:r>
    </w:p>
    <w:p w:rsidR="00F559F1" w:rsidRDefault="00F559F1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559F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Об’єкт приватизації може бути придбаний за рахунок залучених (кредитних) коштів. У разі придбання об’єкта приватизації за рахунок залучених коштів  переможець аукціону повинен також подати інформацію про відповідного кредитора, а також документальне підтвердження, що такий кредитор бажає розглянути можливість надання відповідного обсягу фінансування. Кредитором не може бути особа, яка не може бути покупцем відповідно до частини другої статті 8 цього Закону. </w:t>
      </w:r>
    </w:p>
    <w:p w:rsidR="00F559F1" w:rsidRDefault="00F559F1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F559F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Об’єкт приватизації, що є пакетом цінних паперів, може бути придбаний професійним учасником ринків капіталу, який діє в інтересах свого клієнта. У такому разі покупець повинен також подати інформацію про клієнта, в інтересах якого він діє, в обсязі, передбаченому цим Законом для покупця, а також копію договору із клієнтом.</w:t>
      </w:r>
    </w:p>
    <w:p w:rsidR="001D58D7" w:rsidRPr="00342DD1" w:rsidRDefault="00342DD1" w:rsidP="001D58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</w:t>
      </w:r>
      <w:r w:rsidR="001D58D7" w:rsidRPr="00342DD1">
        <w:rPr>
          <w:rFonts w:ascii="Times New Roman" w:hAnsi="Times New Roman" w:cs="Times New Roman"/>
          <w:sz w:val="24"/>
          <w:szCs w:val="24"/>
        </w:rPr>
        <w:t>Покупець пакета акцій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D58D7" w:rsidRPr="00342DD1">
        <w:rPr>
          <w:rFonts w:ascii="Times New Roman" w:hAnsi="Times New Roman" w:cs="Times New Roman"/>
          <w:sz w:val="24"/>
          <w:szCs w:val="24"/>
        </w:rPr>
        <w:t>АТ "</w:t>
      </w:r>
      <w:r w:rsidR="001D58D7" w:rsidRPr="00342DD1">
        <w:rPr>
          <w:rFonts w:ascii="Times New Roman" w:hAnsi="Times New Roman" w:cs="Times New Roman"/>
          <w:sz w:val="24"/>
          <w:szCs w:val="24"/>
          <w:lang w:val="uk-UA"/>
        </w:rPr>
        <w:t>МВО «Оріон»</w:t>
      </w:r>
      <w:r w:rsidR="004251C6">
        <w:rPr>
          <w:rFonts w:ascii="Times New Roman" w:hAnsi="Times New Roman" w:cs="Times New Roman"/>
          <w:sz w:val="24"/>
          <w:szCs w:val="24"/>
        </w:rPr>
        <w:t>"</w:t>
      </w:r>
      <w:r w:rsidR="001D58D7" w:rsidRPr="00342DD1">
        <w:rPr>
          <w:rFonts w:ascii="Times New Roman" w:hAnsi="Times New Roman" w:cs="Times New Roman"/>
          <w:sz w:val="24"/>
          <w:szCs w:val="24"/>
        </w:rPr>
        <w:t xml:space="preserve"> повинен мати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відкритий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рахунок у цінних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паперах у обраній ним депозитарній</w:t>
      </w:r>
      <w:r w:rsidR="00BD5638">
        <w:rPr>
          <w:rFonts w:ascii="Times New Roman" w:hAnsi="Times New Roman" w:cs="Times New Roman"/>
          <w:sz w:val="24"/>
          <w:szCs w:val="24"/>
        </w:rPr>
        <w:t xml:space="preserve"> </w:t>
      </w:r>
      <w:r w:rsidR="001D58D7" w:rsidRPr="00342DD1">
        <w:rPr>
          <w:rFonts w:ascii="Times New Roman" w:hAnsi="Times New Roman" w:cs="Times New Roman"/>
          <w:sz w:val="24"/>
          <w:szCs w:val="24"/>
        </w:rPr>
        <w:t>установі.</w:t>
      </w:r>
    </w:p>
    <w:p w:rsidR="008F7513" w:rsidRPr="00BB46EE" w:rsidRDefault="001D58D7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</w:t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тартова ціна об’єкта </w:t>
      </w:r>
      <w:r w:rsidR="002D537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приватизації</w:t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для:</w:t>
      </w:r>
    </w:p>
    <w:p w:rsidR="008F7513" w:rsidRPr="00725505" w:rsidRDefault="008F7513" w:rsidP="00466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- </w:t>
      </w:r>
      <w:r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</w:t>
      </w:r>
      <w:r w:rsidR="0088625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з </w:t>
      </w:r>
      <w:r w:rsidR="00512318"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умов</w:t>
      </w:r>
      <w:r w:rsidR="0088625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Pr="00BB46EE">
        <w:rPr>
          <w:rFonts w:ascii="Times New Roman" w:hAnsi="Times New Roman" w:cs="Times New Roman"/>
          <w:color w:val="000000"/>
          <w:lang w:val="uk-UA" w:eastAsia="ru-RU"/>
        </w:rPr>
        <w:t xml:space="preserve"> – </w:t>
      </w:r>
      <w:r w:rsidR="000934DC">
        <w:rPr>
          <w:rFonts w:ascii="Times New Roman" w:hAnsi="Times New Roman" w:cs="Times New Roman"/>
          <w:color w:val="000000"/>
          <w:lang w:val="uk-UA" w:eastAsia="ru-RU"/>
        </w:rPr>
        <w:t>7 420</w:t>
      </w:r>
      <w:r w:rsidR="00392DA9">
        <w:rPr>
          <w:rFonts w:ascii="Times New Roman" w:hAnsi="Times New Roman" w:cs="Times New Roman"/>
          <w:color w:val="000000"/>
          <w:lang w:val="uk-UA" w:eastAsia="ru-RU"/>
        </w:rPr>
        <w:t xml:space="preserve"> 784</w:t>
      </w:r>
      <w:r w:rsidR="00106CB7">
        <w:rPr>
          <w:rFonts w:ascii="Times New Roman" w:hAnsi="Times New Roman" w:cs="Times New Roman"/>
          <w:color w:val="000000"/>
          <w:lang w:val="uk-UA" w:eastAsia="ru-RU"/>
        </w:rPr>
        <w:t>,</w:t>
      </w:r>
      <w:r w:rsidR="00106CB7"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392DA9"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725505"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гривень;</w:t>
      </w:r>
    </w:p>
    <w:p w:rsidR="008F7513" w:rsidRPr="00BB46EE" w:rsidRDefault="008F7513" w:rsidP="00466E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аукціону зі зниженням стартової ціни –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3 7103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92,08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 w:rsidR="00693C6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F7513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аукціону за методом покрокового зниження стартової ціни та подальшого подання цінових пропозицій –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3 710 392,08</w:t>
      </w:r>
      <w:r w:rsidR="002040F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гривень.</w:t>
      </w:r>
    </w:p>
    <w:p w:rsidR="00A05ADF" w:rsidRDefault="00B5202D" w:rsidP="00DB44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8F7513" w:rsidRPr="00BB46EE" w:rsidRDefault="008F7513" w:rsidP="00F60C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Розмір гарантійного внеску </w:t>
      </w:r>
      <w:r w:rsidRPr="00710D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для:</w:t>
      </w:r>
    </w:p>
    <w:p w:rsidR="008F7513" w:rsidRPr="00BB46EE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</w:t>
      </w:r>
      <w:r w:rsid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 умов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1 48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4156,83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10D8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F7513" w:rsidRPr="00BB46EE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аукціону зі зниженням стартової ціни –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742 </w:t>
      </w:r>
      <w:r w:rsidR="00531C9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392DA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78,42</w:t>
      </w:r>
      <w:r w:rsidR="0072550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гривень;</w:t>
      </w:r>
    </w:p>
    <w:p w:rsidR="008F7513" w:rsidRDefault="00F60CEE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392DA9">
        <w:rPr>
          <w:rFonts w:ascii="Times New Roman" w:hAnsi="Times New Roman" w:cs="Times New Roman"/>
          <w:sz w:val="24"/>
          <w:szCs w:val="24"/>
          <w:lang w:val="uk-UA" w:eastAsia="ru-RU"/>
        </w:rPr>
        <w:t>742 </w:t>
      </w:r>
      <w:r w:rsidR="00531C97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  <w:r w:rsidR="00392DA9">
        <w:rPr>
          <w:rFonts w:ascii="Times New Roman" w:hAnsi="Times New Roman" w:cs="Times New Roman"/>
          <w:sz w:val="24"/>
          <w:szCs w:val="24"/>
          <w:lang w:val="uk-UA" w:eastAsia="ru-RU"/>
        </w:rPr>
        <w:t>78,42</w:t>
      </w:r>
      <w:r w:rsidR="007255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F7513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 w:rsidR="00DB449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F7043" w:rsidRDefault="00DF7043" w:rsidP="00DF704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F7043" w:rsidRPr="00DF7043" w:rsidRDefault="00C171B3" w:rsidP="00DF70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разі, якщо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два аукціони з продажу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державного пакета акцій ПАТ МВО «Оріон» </w:t>
      </w:r>
      <w:r w:rsid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будуть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визнані такими,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 не відбулися, у випадках, передбачених абзацом третім частини шостої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статті 15 Закону України «Про приватизацію державного і комунального</w:t>
      </w:r>
      <w:r w:rsidR="00BD563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7043"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майна», розмір гарантійного внеску встановлюється в розмірі</w:t>
      </w:r>
      <w:r w:rsid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DF7043" w:rsidRPr="00DF7043" w:rsidRDefault="00DF7043" w:rsidP="00DF704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DF70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50 відсотків стар</w:t>
      </w:r>
      <w:r w:rsidR="00C171B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тової ціни о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б’єкта приватизації.</w:t>
      </w:r>
    </w:p>
    <w:p w:rsidR="00DF7043" w:rsidRPr="00EA4A54" w:rsidRDefault="00DF7043" w:rsidP="00F60C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513" w:rsidRPr="00BB46EE" w:rsidRDefault="00281987" w:rsidP="00FD65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Розмір реєстраційного внеску: 13</w:t>
      </w:r>
      <w:r w:rsidR="008F7513"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00 гривень.</w:t>
      </w:r>
    </w:p>
    <w:p w:rsidR="00FD6540" w:rsidRDefault="00FD6540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D6540" w:rsidRPr="00BB46EE" w:rsidRDefault="00FD6540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Default="008F7513" w:rsidP="00A61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УМОВИ ПРОДАЖУ:</w:t>
      </w:r>
    </w:p>
    <w:p w:rsidR="00910BB9" w:rsidRDefault="00910BB9" w:rsidP="00910BB9">
      <w:pPr>
        <w:shd w:val="clear" w:color="auto" w:fill="FFFFFF"/>
        <w:spacing w:after="0" w:line="240" w:lineRule="auto"/>
        <w:ind w:left="76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05E0C" w:rsidRPr="00B52CDD" w:rsidRDefault="00FB1E2C" w:rsidP="00B52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Покупець  державного пакета</w:t>
      </w:r>
      <w:r w:rsidR="00205E0C" w:rsidRPr="00B52CD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акцій ПАТ МВО «Оріон» зобов’язаний </w:t>
      </w:r>
      <w:r w:rsidR="00035C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від дати переходу права власності </w:t>
      </w:r>
      <w:r w:rsidR="00205E0C" w:rsidRPr="00B52CD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забезпечити:</w:t>
      </w:r>
    </w:p>
    <w:p w:rsidR="00035C56" w:rsidRPr="00035C56" w:rsidRDefault="00035C56" w:rsidP="00035C56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>1) погашення протягом 6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місяців 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>заборгованості Товариства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</w:t>
      </w:r>
      <w:r w:rsidR="00F837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заробітної плати, перед</w:t>
      </w:r>
    </w:p>
    <w:p w:rsidR="00035C56" w:rsidRPr="00EA4A54" w:rsidRDefault="00035C56" w:rsidP="0003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C56">
        <w:rPr>
          <w:rFonts w:ascii="Times New Roman" w:hAnsi="Times New Roman" w:cs="Times New Roman"/>
          <w:sz w:val="24"/>
          <w:szCs w:val="24"/>
          <w:lang w:val="uk-UA" w:eastAsia="ru-RU"/>
        </w:rPr>
        <w:t>бюджетом у разі їх наявності на дату переходу до покупця</w:t>
      </w:r>
      <w:r w:rsidR="004B4E3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права власності на пакет акцій</w:t>
      </w:r>
      <w:r w:rsidR="004B4E3F" w:rsidRPr="008B3C01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2D537E" w:rsidRPr="0021730B" w:rsidRDefault="00035C56" w:rsidP="00035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2) </w:t>
      </w:r>
      <w:r w:rsidR="008B3C01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недопущення звільнення працівників ПАТ МВО «Оріон» 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ініціативи нового власника 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чи уповноваженого ним органу (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>за винятком вчинення працівником дій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>які передбачено звільнення на підставі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пунктів 3,4,7,8 частини першої ст. 40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статті 41 Кодексу законів </w:t>
      </w:r>
      <w:r w:rsidR="00B4514B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України </w:t>
      </w:r>
      <w:r w:rsidR="002D537E" w:rsidRPr="00217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працю) протягом 6 місяців. </w:t>
      </w:r>
    </w:p>
    <w:p w:rsidR="00910BB9" w:rsidRPr="00A66500" w:rsidRDefault="008B3C01" w:rsidP="00035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8359D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3) </w:t>
      </w:r>
      <w:r w:rsidR="00910BB9" w:rsidRPr="00910BB9">
        <w:rPr>
          <w:rFonts w:ascii="Times New Roman" w:hAnsi="Times New Roman" w:cs="Times New Roman"/>
          <w:sz w:val="24"/>
          <w:szCs w:val="24"/>
          <w:lang w:val="uk-UA" w:eastAsia="ru-RU"/>
        </w:rPr>
        <w:t>забезпечити</w:t>
      </w:r>
      <w:r w:rsidR="00305C5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8359D" w:rsidRPr="005D72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протягом трьох років </w:t>
      </w:r>
      <w:r w:rsidR="00910BB9" w:rsidRPr="005D72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утримання захисних споруд цивільного захисту у готовності до використання за призначенням за рахунок коштів товариства </w:t>
      </w:r>
      <w:r w:rsidR="0028359D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910BB9" w:rsidRPr="005D72C1">
        <w:rPr>
          <w:rFonts w:ascii="Times New Roman" w:hAnsi="Times New Roman" w:cs="Times New Roman"/>
          <w:sz w:val="24"/>
          <w:szCs w:val="24"/>
          <w:lang w:val="uk-UA" w:eastAsia="ru-RU"/>
        </w:rPr>
        <w:t>відповідно до пункту 8 статті 32 Кодексу цивільного захисту</w:t>
      </w:r>
      <w:r w:rsidR="002835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). </w:t>
      </w:r>
    </w:p>
    <w:p w:rsidR="00840595" w:rsidRPr="00BB46EE" w:rsidRDefault="00840595" w:rsidP="00840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Pr="00D706E3" w:rsidRDefault="008F7513" w:rsidP="00D706E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706E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Додаткова інформація.</w:t>
      </w:r>
    </w:p>
    <w:p w:rsidR="007028EF" w:rsidRPr="007028EF" w:rsidRDefault="007028EF" w:rsidP="007028EF">
      <w:pPr>
        <w:pStyle w:val="31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028EF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та ідентифікаційні коди за ЄДРПОУ одержувачів платежів, номери банківських та казначейських рахунків за стандартом </w:t>
      </w:r>
      <w:r w:rsidRPr="007028EF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7028EF">
        <w:rPr>
          <w:rFonts w:ascii="Times New Roman" w:hAnsi="Times New Roman"/>
          <w:b/>
          <w:iCs/>
          <w:color w:val="auto"/>
          <w:sz w:val="24"/>
          <w:szCs w:val="24"/>
        </w:rPr>
        <w:t>у національній та іноземній валюті, відкритих для внесення операторами електронних майданчиків гарантійних внесків(їх частини), реєстраційних внесків потенційних покупців та проведення переможцями аукціонів розрахунків за придбані об'єкти.</w:t>
      </w:r>
    </w:p>
    <w:p w:rsidR="007028EF" w:rsidRPr="007028EF" w:rsidRDefault="007028EF" w:rsidP="007028EF">
      <w:pPr>
        <w:pStyle w:val="3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7028EF">
        <w:rPr>
          <w:rFonts w:ascii="Times New Roman" w:hAnsi="Times New Roman"/>
          <w:spacing w:val="0"/>
          <w:sz w:val="24"/>
          <w:szCs w:val="24"/>
        </w:rPr>
        <w:t>Оператор електронного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майданчика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здійснює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перерахування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гарантійного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z w:val="24"/>
          <w:szCs w:val="24"/>
        </w:rPr>
        <w:t>(за вирахуванням плати за участь в електронному</w:t>
      </w:r>
      <w:r w:rsidR="000D3AEB">
        <w:rPr>
          <w:rFonts w:ascii="Times New Roman" w:hAnsi="Times New Roman"/>
          <w:sz w:val="24"/>
          <w:szCs w:val="24"/>
        </w:rPr>
        <w:t xml:space="preserve"> </w:t>
      </w:r>
      <w:r w:rsidRPr="007028EF">
        <w:rPr>
          <w:rFonts w:ascii="Times New Roman" w:hAnsi="Times New Roman"/>
          <w:sz w:val="24"/>
          <w:szCs w:val="24"/>
        </w:rPr>
        <w:t>аукціоні)</w:t>
      </w:r>
      <w:r w:rsidRPr="007028EF">
        <w:rPr>
          <w:rFonts w:ascii="Times New Roman" w:hAnsi="Times New Roman"/>
          <w:spacing w:val="0"/>
          <w:sz w:val="24"/>
          <w:szCs w:val="24"/>
        </w:rPr>
        <w:t>та реєстраційного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внесків на казначейські</w:t>
      </w:r>
      <w:r w:rsidR="000D3AE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028EF">
        <w:rPr>
          <w:rFonts w:ascii="Times New Roman" w:hAnsi="Times New Roman"/>
          <w:spacing w:val="0"/>
          <w:sz w:val="24"/>
          <w:szCs w:val="24"/>
        </w:rPr>
        <w:t>рахунки за такими реквізитами:</w:t>
      </w:r>
    </w:p>
    <w:p w:rsidR="008F7513" w:rsidRPr="00BB46EE" w:rsidRDefault="008F7513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в національній валюті:</w:t>
      </w:r>
    </w:p>
    <w:p w:rsidR="008F7513" w:rsidRPr="00BB46EE" w:rsidRDefault="008F7513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Одержувач: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РВ ФДМУ по Одеській та Миколаївській областях</w:t>
      </w:r>
    </w:p>
    <w:p w:rsidR="000C158E" w:rsidRDefault="008F7513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Рахунок №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118201720355589002000163735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(для перерахування реєстраційного внеску,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плати за участь в електронному аукціоні та проведення переможцем аукціону розрахунків за</w:t>
      </w:r>
      <w:r w:rsidR="000D3AE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придбаний об’єкт приватизації).</w:t>
      </w:r>
    </w:p>
    <w:p w:rsidR="008F7513" w:rsidRPr="00605B46" w:rsidRDefault="008F7513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Рахунок № </w:t>
      </w:r>
      <w:r w:rsidRPr="00BB46EE">
        <w:rPr>
          <w:rFonts w:ascii="Times New Roman" w:hAnsi="Times New Roman" w:cs="Times New Roman"/>
          <w:color w:val="000000"/>
          <w:spacing w:val="4"/>
          <w:sz w:val="24"/>
          <w:szCs w:val="24"/>
        </w:rPr>
        <w:t>UA888201720355229002001163735</w:t>
      </w:r>
      <w:r w:rsidR="000C158E" w:rsidRPr="000C158E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(для перерахування гарантійного внеску (за вирахуванням плати за участь в</w:t>
      </w:r>
      <w:r w:rsidR="000D3AEB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електронному аукціоні))</w:t>
      </w:r>
    </w:p>
    <w:p w:rsidR="008F7513" w:rsidRPr="00605B46" w:rsidRDefault="008F7513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605B4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Банк:</w:t>
      </w:r>
      <w:r w:rsidRPr="00605B46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Державна казначейська служба України, м. Київ</w:t>
      </w:r>
    </w:p>
    <w:p w:rsidR="008F7513" w:rsidRDefault="008F7513" w:rsidP="00466E32">
      <w:pPr>
        <w:widowControl w:val="0"/>
        <w:tabs>
          <w:tab w:val="left" w:pos="720"/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B4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Код за ЄДРПОУ: </w:t>
      </w:r>
      <w:r w:rsidRPr="00605B46">
        <w:rPr>
          <w:rFonts w:ascii="Times New Roman" w:hAnsi="Times New Roman" w:cs="Times New Roman"/>
          <w:sz w:val="24"/>
          <w:szCs w:val="24"/>
          <w:lang w:val="uk-UA"/>
        </w:rPr>
        <w:t>43015722</w:t>
      </w:r>
    </w:p>
    <w:p w:rsidR="000C158E" w:rsidRPr="00605B46" w:rsidRDefault="000C158E" w:rsidP="000C158E">
      <w:pPr>
        <w:widowControl w:val="0"/>
        <w:tabs>
          <w:tab w:val="left" w:pos="720"/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158E">
        <w:rPr>
          <w:rFonts w:ascii="Times New Roman" w:hAnsi="Times New Roman" w:cs="Times New Roman"/>
          <w:b/>
          <w:sz w:val="24"/>
          <w:szCs w:val="24"/>
          <w:lang w:val="uk-UA"/>
        </w:rPr>
        <w:t>Призначення платежу:</w:t>
      </w:r>
      <w:r w:rsidRPr="000C158E">
        <w:rPr>
          <w:rFonts w:ascii="Times New Roman" w:hAnsi="Times New Roman" w:cs="Times New Roman"/>
          <w:sz w:val="24"/>
          <w:szCs w:val="24"/>
          <w:lang w:val="uk-UA"/>
        </w:rPr>
        <w:t xml:space="preserve"> (обов’язково вказати за що та за який об’єкт</w:t>
      </w:r>
      <w:r w:rsidR="000D3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158E">
        <w:rPr>
          <w:rFonts w:ascii="Times New Roman" w:hAnsi="Times New Roman" w:cs="Times New Roman"/>
          <w:sz w:val="24"/>
          <w:szCs w:val="24"/>
          <w:lang w:val="uk-UA"/>
        </w:rPr>
        <w:t>перераховуються кошти).</w:t>
      </w:r>
    </w:p>
    <w:p w:rsidR="008F7513" w:rsidRPr="00605B46" w:rsidRDefault="008F7513" w:rsidP="00466E3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605B4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2172">
        <w:rPr>
          <w:rFonts w:ascii="Times New Roman" w:hAnsi="Times New Roman"/>
          <w:b/>
          <w:sz w:val="24"/>
          <w:szCs w:val="24"/>
          <w:u w:val="single"/>
          <w:lang w:val="uk-UA"/>
        </w:rPr>
        <w:t>в іноземній валюті: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uk-UA"/>
        </w:rPr>
        <w:tab/>
      </w:r>
      <w:r w:rsidRPr="00CB2172">
        <w:rPr>
          <w:rFonts w:ascii="Times New Roman" w:hAnsi="Times New Roman"/>
          <w:b/>
          <w:sz w:val="24"/>
          <w:szCs w:val="24"/>
          <w:lang w:val="en-US"/>
        </w:rPr>
        <w:t>Beneficiary: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 Regional branch of the State Property Fund of Ukraine in </w:t>
      </w:r>
      <w:smartTag w:uri="urn:schemas-microsoft-com:office:smarttags" w:element="City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Odessa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and Mykolayiv regions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Валюта рахунка - </w:t>
      </w:r>
      <w:r w:rsidRPr="00CB2172">
        <w:rPr>
          <w:rFonts w:ascii="Times New Roman" w:hAnsi="Times New Roman"/>
          <w:b/>
          <w:sz w:val="24"/>
          <w:szCs w:val="24"/>
          <w:u w:val="single"/>
          <w:lang w:val="en-US"/>
        </w:rPr>
        <w:t>USD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en-US"/>
        </w:rPr>
        <w:t xml:space="preserve">Account </w:t>
      </w:r>
      <w:r w:rsidRPr="00F64D39">
        <w:rPr>
          <w:rFonts w:ascii="Times New Roman" w:hAnsi="Times New Roman"/>
          <w:b/>
          <w:sz w:val="24"/>
          <w:szCs w:val="24"/>
          <w:lang w:val="en-US"/>
        </w:rPr>
        <w:t>№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>UA833223130000025301000000279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Account with institution (</w:t>
      </w:r>
      <w:r w:rsidRPr="00CB2172">
        <w:rPr>
          <w:rFonts w:ascii="Times New Roman" w:hAnsi="Times New Roman"/>
          <w:b/>
          <w:sz w:val="24"/>
          <w:szCs w:val="24"/>
        </w:rPr>
        <w:t>банк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>одержувача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 xml:space="preserve">): 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The State Export-Import Bank of </w:t>
      </w:r>
      <w:smartTag w:uri="urn:schemas-microsoft-com:office:smarttags" w:element="country-region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Kiev</w:t>
          </w:r>
        </w:smartTag>
        <w:r w:rsidRPr="00CB2172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for the Odessa Branch.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sz w:val="24"/>
          <w:szCs w:val="24"/>
          <w:lang w:val="en-US"/>
        </w:rPr>
        <w:t>SWIFT: EXBSUAUXXXXJSC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Intermediary bank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 (банк-кореспондент)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JP Morgan Chase Bank N.A., </w:t>
      </w:r>
      <w:smartTag w:uri="urn:schemas-microsoft-com:office:smarttags" w:element="State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New York</w:t>
          </w:r>
        </w:smartTag>
      </w:smartTag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  <w:t xml:space="preserve">SWIFT: CHAS </w:t>
      </w:r>
      <w:smartTag w:uri="urn:schemas-microsoft-com:office:smarttags" w:element="country-region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US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33</w:t>
      </w:r>
      <w:r w:rsidRPr="00CB2172">
        <w:rPr>
          <w:rFonts w:ascii="Times New Roman" w:hAnsi="Times New Roman"/>
          <w:sz w:val="24"/>
          <w:szCs w:val="24"/>
          <w:lang w:val="uk-UA"/>
        </w:rPr>
        <w:t>.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Валюта рахунка - </w:t>
      </w:r>
      <w:r w:rsidRPr="00CB2172">
        <w:rPr>
          <w:rFonts w:ascii="Times New Roman" w:hAnsi="Times New Roman"/>
          <w:b/>
          <w:sz w:val="24"/>
          <w:szCs w:val="24"/>
          <w:u w:val="single"/>
          <w:lang w:val="en-US"/>
        </w:rPr>
        <w:t>EUR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b/>
          <w:sz w:val="24"/>
          <w:szCs w:val="24"/>
          <w:lang w:val="en-US"/>
        </w:rPr>
        <w:t>Account №UA833223130000025301000000279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Account with institution (</w:t>
      </w:r>
      <w:r w:rsidRPr="00CB2172">
        <w:rPr>
          <w:rFonts w:ascii="Times New Roman" w:hAnsi="Times New Roman"/>
          <w:b/>
          <w:sz w:val="24"/>
          <w:szCs w:val="24"/>
        </w:rPr>
        <w:t>банк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>одержувача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 xml:space="preserve">): 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The State Export-Import Bank of </w:t>
      </w:r>
      <w:smartTag w:uri="urn:schemas-microsoft-com:office:smarttags" w:element="country-region">
        <w:smartTag w:uri="urn:schemas-microsoft-com:office:smarttags" w:element="place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Kiev</w:t>
          </w:r>
        </w:smartTag>
        <w:r w:rsidRPr="00CB2172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CB2172">
            <w:rPr>
              <w:rFonts w:ascii="Times New Roman" w:hAnsi="Times New Roman"/>
              <w:sz w:val="24"/>
              <w:szCs w:val="24"/>
              <w:lang w:val="en-US"/>
            </w:rPr>
            <w:t>Ukraine</w:t>
          </w:r>
        </w:smartTag>
      </w:smartTag>
      <w:r w:rsidRPr="00CB2172">
        <w:rPr>
          <w:rFonts w:ascii="Times New Roman" w:hAnsi="Times New Roman"/>
          <w:sz w:val="24"/>
          <w:szCs w:val="24"/>
          <w:lang w:val="en-US"/>
        </w:rPr>
        <w:t xml:space="preserve"> for the Odessa Branch.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</w:r>
      <w:r w:rsidRPr="00CB2172">
        <w:rPr>
          <w:rFonts w:ascii="Times New Roman" w:hAnsi="Times New Roman"/>
          <w:sz w:val="24"/>
          <w:szCs w:val="24"/>
          <w:lang w:val="en-US"/>
        </w:rPr>
        <w:t>SWIFT: EXBSUAUXXXXJSC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Intermediary bank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 xml:space="preserve"> (банк-кореспондент)</w:t>
      </w:r>
      <w:r w:rsidRPr="00CB217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CB2172">
        <w:rPr>
          <w:rFonts w:ascii="Times New Roman" w:hAnsi="Times New Roman"/>
          <w:sz w:val="24"/>
          <w:szCs w:val="24"/>
          <w:lang w:val="en-US"/>
        </w:rPr>
        <w:t xml:space="preserve">Deutsche Bank AG, Frankfurt am Main </w:t>
      </w:r>
    </w:p>
    <w:p w:rsidR="00962FDF" w:rsidRPr="00CB2172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B2172">
        <w:rPr>
          <w:rFonts w:ascii="Times New Roman" w:hAnsi="Times New Roman"/>
          <w:sz w:val="24"/>
          <w:szCs w:val="24"/>
          <w:lang w:val="en-US"/>
        </w:rPr>
        <w:tab/>
        <w:t>SWIFT: DEUT DE FF</w:t>
      </w:r>
      <w:r w:rsidRPr="00CB2172">
        <w:rPr>
          <w:rFonts w:ascii="Times New Roman" w:hAnsi="Times New Roman"/>
          <w:sz w:val="24"/>
          <w:szCs w:val="24"/>
          <w:lang w:val="uk-UA"/>
        </w:rPr>
        <w:t>.</w:t>
      </w:r>
    </w:p>
    <w:p w:rsidR="00962FDF" w:rsidRDefault="00962FDF" w:rsidP="00962FD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B2172">
        <w:rPr>
          <w:rFonts w:ascii="Times New Roman" w:hAnsi="Times New Roman"/>
          <w:b/>
          <w:sz w:val="24"/>
          <w:szCs w:val="24"/>
          <w:lang w:val="en-US"/>
        </w:rPr>
        <w:tab/>
        <w:t>Purpose of payment: (please, indicat without fail the purpose of payment)</w:t>
      </w:r>
      <w:r w:rsidRPr="00CB217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62FDF" w:rsidRDefault="00962FDF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62FDF" w:rsidRDefault="000C158E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Реквізити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рахунків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операторів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електронних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майданчиків, відкритих для сплати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потенційними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покупцями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гарантійних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та реєстраційних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внесків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43C">
        <w:rPr>
          <w:rFonts w:ascii="Times New Roman" w:hAnsi="Times New Roman" w:cs="Times New Roman"/>
          <w:b/>
          <w:sz w:val="24"/>
          <w:szCs w:val="24"/>
          <w:lang w:val="uk-UA"/>
        </w:rPr>
        <w:t>розміщено за посиланням</w:t>
      </w:r>
      <w:r w:rsidR="006825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8" w:history="1"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://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prozorro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.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sale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/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info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/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elektronni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majdanchiki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ets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prozorroprodazhi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cbd</w:t>
        </w:r>
        <w:r w:rsidRPr="00605B46">
          <w:rPr>
            <w:rFonts w:ascii="Times New Roman" w:hAnsi="Times New Roman" w:cs="Times New Roman"/>
            <w:sz w:val="24"/>
            <w:szCs w:val="24"/>
            <w:u w:val="single"/>
            <w:lang w:val="uk-UA" w:eastAsia="ru-RU"/>
          </w:rPr>
          <w:t>2</w:t>
        </w:r>
      </w:hyperlink>
    </w:p>
    <w:p w:rsidR="00962FDF" w:rsidRDefault="00962FDF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F7513" w:rsidRPr="00272875" w:rsidRDefault="008F7513" w:rsidP="000C158E">
      <w:pPr>
        <w:spacing w:after="0" w:line="240" w:lineRule="auto"/>
        <w:ind w:firstLine="708"/>
        <w:jc w:val="both"/>
        <w:rPr>
          <w:rStyle w:val="a5"/>
          <w:color w:val="auto"/>
        </w:rPr>
      </w:pPr>
      <w:r w:rsidRPr="0027287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Час і місце проведення огляду об’єкт</w:t>
      </w:r>
      <w:r w:rsidR="00CE071B" w:rsidRPr="0027287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ів ПАТ МВО «Оріон»</w:t>
      </w:r>
      <w:r w:rsidRPr="0027287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робочі дні за місцем розташування об’єкта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(м. Одеса, вул. Житоми</w:t>
      </w:r>
      <w:r w:rsidR="00CB358A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рська, 6)</w:t>
      </w:r>
      <w:r w:rsidR="00375C65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9</w:t>
      </w:r>
      <w:r w:rsidR="00375C65" w:rsidRPr="00272875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="00375C65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17</w:t>
      </w:r>
      <w:r w:rsidR="00375C65" w:rsidRPr="00272875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Контактна особа: 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Ковальчук К.А.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моб. (0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50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826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74</w:t>
      </w:r>
      <w:r w:rsidR="00077B8E" w:rsidRPr="0027287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E706A5">
        <w:rPr>
          <w:rFonts w:ascii="Times New Roman" w:hAnsi="Times New Roman" w:cs="Times New Roman"/>
          <w:sz w:val="24"/>
          <w:szCs w:val="24"/>
          <w:lang w:val="uk-UA" w:eastAsia="ru-RU"/>
        </w:rPr>
        <w:t>66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77B8E" w:rsidRPr="00272875">
        <w:rPr>
          <w:rStyle w:val="a5"/>
          <w:rFonts w:ascii="Times New Roman" w:hAnsi="Times New Roman" w:cs="Times New Roman"/>
          <w:color w:val="auto"/>
          <w:sz w:val="24"/>
          <w:szCs w:val="24"/>
          <w:lang w:val="uk-UA" w:eastAsia="ru-RU"/>
        </w:rPr>
        <w:t>Е-mail:</w:t>
      </w:r>
      <w:r w:rsidR="00305C54">
        <w:rPr>
          <w:rStyle w:val="a5"/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="00272875" w:rsidRPr="00272875">
        <w:rPr>
          <w:rStyle w:val="a5"/>
          <w:rFonts w:ascii="Times New Roman" w:hAnsi="Times New Roman" w:cs="Times New Roman"/>
          <w:color w:val="auto"/>
          <w:sz w:val="24"/>
          <w:szCs w:val="24"/>
          <w:lang w:val="uk-UA" w:eastAsia="ru-RU"/>
        </w:rPr>
        <w:t>orion-ur@ukr.net</w:t>
      </w:r>
    </w:p>
    <w:p w:rsidR="008F7513" w:rsidRPr="00272875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Телефон для довідок: (048) 731-40-43, (048) 731-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40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51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095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799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88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57</w:t>
      </w:r>
      <w:r w:rsidRPr="002728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Е-mail:</w:t>
      </w:r>
      <w:r w:rsidR="000D3AE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9" w:history="1">
        <w:r w:rsidRPr="0027287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 w:eastAsia="ru-RU"/>
          </w:rPr>
          <w:t>odesa@spfu.gov.ua</w:t>
        </w:r>
      </w:hyperlink>
    </w:p>
    <w:p w:rsidR="008F7513" w:rsidRPr="00CB358A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 w:rsidRPr="00CB358A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ab/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5B4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Найменування організатора аукціону:</w:t>
      </w:r>
      <w:r w:rsidRPr="00605B4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Регіональне відділення ФДМУ по Одеській та Миколаївській областях. Адреса: 65048, м. Одеса, вул. Велика Арнаутська, 15, к. 1106 тел. (048) 731-50-28, 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095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799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88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690ED4" w:rsidRPr="00690ED4">
        <w:rPr>
          <w:rFonts w:ascii="Times New Roman" w:hAnsi="Times New Roman" w:cs="Times New Roman"/>
          <w:sz w:val="24"/>
          <w:szCs w:val="24"/>
          <w:lang w:val="uk-UA" w:eastAsia="ru-RU"/>
        </w:rPr>
        <w:t>57</w:t>
      </w:r>
      <w:r w:rsidR="00690ED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4436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5B4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Час роботи Регіонального відділення з 8.00 до 17.00 (крім вихідних), у п’ятницю – з 8.00 до 15.45, обідня перерва з 12.00 до 12.45. Адреса електронної пошти: </w:t>
      </w:r>
      <w:hyperlink r:id="rId10" w:history="1">
        <w:r w:rsidRPr="00605B4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 w:eastAsia="ru-RU"/>
          </w:rPr>
          <w:t>odesa@spfu.gov.ua</w:t>
        </w:r>
      </w:hyperlink>
      <w:r w:rsidR="00272875">
        <w:rPr>
          <w:rFonts w:ascii="Times New Roman" w:hAnsi="Times New Roman" w:cs="Times New Roman"/>
          <w:sz w:val="24"/>
          <w:szCs w:val="24"/>
          <w:lang w:val="uk-UA" w:eastAsia="ru-RU"/>
        </w:rPr>
        <w:t>, адреса веб-сайту – http</w:t>
      </w:r>
      <w:r w:rsidRPr="00605B46">
        <w:rPr>
          <w:rFonts w:ascii="Times New Roman" w:hAnsi="Times New Roman" w:cs="Times New Roman"/>
          <w:sz w:val="24"/>
          <w:szCs w:val="24"/>
          <w:lang w:val="uk-UA" w:eastAsia="ru-RU"/>
        </w:rPr>
        <w:t>://www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.spfu.gov.ua/</w:t>
      </w: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F7513" w:rsidRPr="00BB46EE" w:rsidRDefault="008F7513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Технічні реквізити інформаційного повідомлення.</w:t>
      </w:r>
    </w:p>
    <w:p w:rsidR="008F7513" w:rsidRPr="00B8398C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8398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Дата і номер рішення  органу приватизації про затвердження умов продажу об’єкта приватизації: наказом Регіонального відділення ФДМУ по Одеській та Миколаївській областях  від </w:t>
      </w:r>
      <w:r w:rsidR="00BB7BA3" w:rsidRPr="00B8398C">
        <w:rPr>
          <w:rFonts w:ascii="Times New Roman" w:hAnsi="Times New Roman" w:cs="Times New Roman"/>
          <w:sz w:val="24"/>
          <w:szCs w:val="24"/>
          <w:lang w:val="uk-UA" w:eastAsia="ru-RU"/>
        </w:rPr>
        <w:t>22.09.2022</w:t>
      </w:r>
      <w:r w:rsidRPr="00B8398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№</w:t>
      </w:r>
      <w:r w:rsidR="00BB7BA3" w:rsidRPr="00B8398C">
        <w:rPr>
          <w:rFonts w:ascii="Times New Roman" w:hAnsi="Times New Roman" w:cs="Times New Roman"/>
          <w:sz w:val="24"/>
          <w:szCs w:val="24"/>
          <w:lang w:val="uk-UA" w:eastAsia="ru-RU"/>
        </w:rPr>
        <w:t>783</w:t>
      </w:r>
      <w:r w:rsidRPr="00B8398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8F7513" w:rsidRPr="00B8398C" w:rsidRDefault="008F7513" w:rsidP="00D14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8398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Унікальний код, присвоєний об’єкту приватизації під час публікації                 переліку об’єктів, що підлягають приватизації, в електронній торговій системі</w:t>
      </w:r>
      <w:r w:rsidRPr="00B8398C">
        <w:rPr>
          <w:rFonts w:ascii="Arial" w:hAnsi="Arial" w:cs="Arial"/>
          <w:sz w:val="24"/>
          <w:szCs w:val="24"/>
          <w:lang w:eastAsia="ru-RU"/>
        </w:rPr>
        <w:t> </w:t>
      </w:r>
      <w:r w:rsidR="00E71745" w:rsidRPr="00B8398C">
        <w:rPr>
          <w:rFonts w:ascii="Arial" w:hAnsi="Arial" w:cs="Arial"/>
          <w:sz w:val="24"/>
          <w:szCs w:val="24"/>
          <w:lang w:val="uk-UA" w:eastAsia="ru-RU"/>
        </w:rPr>
        <w:t xml:space="preserve">                            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</w:rPr>
        <w:t>UA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  <w:lang w:val="uk-UA"/>
        </w:rPr>
        <w:t>-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</w:rPr>
        <w:t>AR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  <w:lang w:val="uk-UA"/>
        </w:rPr>
        <w:t>-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</w:rPr>
        <w:t>P</w:t>
      </w:r>
      <w:r w:rsidR="00414EF8" w:rsidRPr="00B8398C">
        <w:rPr>
          <w:rFonts w:ascii="Segoe UI" w:hAnsi="Segoe UI" w:cs="Segoe UI"/>
          <w:b/>
          <w:bCs/>
          <w:sz w:val="19"/>
          <w:szCs w:val="19"/>
          <w:shd w:val="clear" w:color="auto" w:fill="E8F0FE"/>
          <w:lang w:val="uk-UA"/>
        </w:rPr>
        <w:t>-2022-01-20-000001-1</w:t>
      </w:r>
      <w:r w:rsidRPr="00B8398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E35570" w:rsidRPr="00BB46EE" w:rsidRDefault="00E35570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Період між аукціон</w:t>
      </w:r>
      <w:r w:rsidR="00E35570"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ами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0C158E" w:rsidRPr="000C158E" w:rsidRDefault="008F7513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</w:t>
      </w:r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 умовами - </w:t>
      </w:r>
      <w:bookmarkStart w:id="1" w:name="_Hlk80874951"/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</w:t>
      </w:r>
      <w:r w:rsidR="00CB358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зі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зниженням стартової ціни</w:t>
      </w:r>
      <w:bookmarkEnd w:id="1"/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B5202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20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календарних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днів від дати оголошення аукціону;</w:t>
      </w:r>
    </w:p>
    <w:p w:rsidR="000C158E" w:rsidRPr="000C158E" w:rsidRDefault="002F7524" w:rsidP="000C1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CB358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аукціон зі</w:t>
      </w:r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зниженням стартової ціни </w:t>
      </w:r>
      <w:r w:rsidR="000F029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="00E35570"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аукціон за методом покрокового зниження стартової ціни та подальшого подання цінових пропозицій – </w:t>
      </w:r>
      <w:r w:rsidR="00A05AD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20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календарних</w:t>
      </w:r>
      <w:r w:rsidR="00D706E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158E" w:rsidRP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дн</w:t>
      </w:r>
      <w:r w:rsidR="000C15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ів від дати оголошення аукціону.</w:t>
      </w:r>
    </w:p>
    <w:p w:rsidR="000F0295" w:rsidRPr="00BB46EE" w:rsidRDefault="000F0295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513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Крок</w:t>
      </w:r>
      <w:r w:rsidR="00E76A67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(мінімальний)</w:t>
      </w:r>
      <w:r w:rsidRPr="00414EF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аукціону для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A05ADF" w:rsidRPr="00BB46EE" w:rsidRDefault="00A05ADF" w:rsidP="00704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1C97" w:rsidRPr="00BB46EE" w:rsidRDefault="00531C97" w:rsidP="00531C9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BB46E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- </w:t>
      </w:r>
      <w:r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аукціону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з </w:t>
      </w:r>
      <w:r w:rsidRPr="0051231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умов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Pr="00BB46EE">
        <w:rPr>
          <w:rFonts w:ascii="Times New Roman" w:hAnsi="Times New Roman" w:cs="Times New Roman"/>
          <w:color w:val="000000"/>
          <w:lang w:val="uk-UA" w:eastAsia="ru-RU"/>
        </w:rPr>
        <w:t xml:space="preserve"> – </w:t>
      </w:r>
      <w:r w:rsidRP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74 207,84</w:t>
      </w:r>
      <w:r w:rsidR="004632E7" w:rsidRP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гривень;</w:t>
      </w:r>
      <w:r w:rsidRPr="00BB46EE">
        <w:rPr>
          <w:rFonts w:ascii="Times New Roman" w:hAnsi="Times New Roman" w:cs="Times New Roman"/>
          <w:color w:val="000000"/>
          <w:lang w:val="uk-UA" w:eastAsia="ru-RU"/>
        </w:rPr>
        <w:t xml:space="preserve">  </w:t>
      </w:r>
    </w:p>
    <w:p w:rsidR="00531C97" w:rsidRPr="00BB46EE" w:rsidRDefault="00531C97" w:rsidP="00531C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аукціону зі зниженням стартової ціни –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37 103,92</w:t>
      </w:r>
      <w:r w:rsid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31C97" w:rsidRDefault="00531C97" w:rsidP="00531C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37 103,92</w:t>
      </w:r>
      <w:r w:rsidR="004632E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гривень.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Місце проведення аукціону: аукціони будуть проведені в електронній торговій системі «ПРОЗОРРО.ПРОДАЖІ» (адміністратор).</w:t>
      </w:r>
    </w:p>
    <w:p w:rsidR="008F7513" w:rsidRPr="00BB46EE" w:rsidRDefault="008F7513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B46E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та з якими адміністратор уклав відповідний договір:</w:t>
      </w:r>
    </w:p>
    <w:p w:rsidR="008F7513" w:rsidRDefault="00080AF6" w:rsidP="00B10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hyperlink r:id="rId11" w:history="1"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https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://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prozorro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.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sale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/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info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/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elektronni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majdanchiki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ets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prozorroprodazhi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-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cbd</w:t>
        </w:r>
        <w:r w:rsidR="008F7513" w:rsidRPr="00BB46EE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2</w:t>
        </w:r>
      </w:hyperlink>
      <w:r w:rsidR="008F7513" w:rsidRPr="00BB46EE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”</w:t>
      </w:r>
    </w:p>
    <w:p w:rsidR="00414EF8" w:rsidRDefault="00414EF8" w:rsidP="00B10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sectPr w:rsidR="00414EF8" w:rsidSect="006013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95" w:rsidRDefault="004C7495" w:rsidP="00E222D3">
      <w:pPr>
        <w:spacing w:after="0" w:line="240" w:lineRule="auto"/>
      </w:pPr>
      <w:r>
        <w:separator/>
      </w:r>
    </w:p>
  </w:endnote>
  <w:endnote w:type="continuationSeparator" w:id="1">
    <w:p w:rsidR="004C7495" w:rsidRDefault="004C7495" w:rsidP="00E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Mysl"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95" w:rsidRDefault="004C7495" w:rsidP="00E222D3">
      <w:pPr>
        <w:spacing w:after="0" w:line="240" w:lineRule="auto"/>
      </w:pPr>
      <w:r>
        <w:separator/>
      </w:r>
    </w:p>
  </w:footnote>
  <w:footnote w:type="continuationSeparator" w:id="1">
    <w:p w:rsidR="004C7495" w:rsidRDefault="004C7495" w:rsidP="00E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273561"/>
      <w:docPartObj>
        <w:docPartGallery w:val="Page Numbers (Top of Page)"/>
        <w:docPartUnique/>
      </w:docPartObj>
    </w:sdtPr>
    <w:sdtContent>
      <w:p w:rsidR="00BD5638" w:rsidRDefault="00080AF6">
        <w:pPr>
          <w:pStyle w:val="a8"/>
          <w:jc w:val="right"/>
        </w:pPr>
        <w:fldSimple w:instr=" PAGE   \* MERGEFORMAT ">
          <w:r w:rsidR="00725887">
            <w:rPr>
              <w:noProof/>
            </w:rPr>
            <w:t>12</w:t>
          </w:r>
        </w:fldSimple>
      </w:p>
    </w:sdtContent>
  </w:sdt>
  <w:p w:rsidR="00BD5638" w:rsidRDefault="00BD563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38" w:rsidRDefault="00BD56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CC"/>
    <w:multiLevelType w:val="hybridMultilevel"/>
    <w:tmpl w:val="1BE6C7F4"/>
    <w:lvl w:ilvl="0" w:tplc="0B2846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290CC2"/>
    <w:multiLevelType w:val="hybridMultilevel"/>
    <w:tmpl w:val="1D04694A"/>
    <w:lvl w:ilvl="0" w:tplc="C2EC4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7819FF"/>
    <w:multiLevelType w:val="hybridMultilevel"/>
    <w:tmpl w:val="6258576E"/>
    <w:lvl w:ilvl="0" w:tplc="EF147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014300"/>
    <w:multiLevelType w:val="hybridMultilevel"/>
    <w:tmpl w:val="547A3528"/>
    <w:lvl w:ilvl="0" w:tplc="A7FE3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6345"/>
    <w:multiLevelType w:val="hybridMultilevel"/>
    <w:tmpl w:val="64DCA4B6"/>
    <w:lvl w:ilvl="0" w:tplc="BECC1A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CC1A75"/>
    <w:multiLevelType w:val="hybridMultilevel"/>
    <w:tmpl w:val="5E36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82421"/>
    <w:multiLevelType w:val="hybridMultilevel"/>
    <w:tmpl w:val="FC9EE5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E63"/>
    <w:multiLevelType w:val="hybridMultilevel"/>
    <w:tmpl w:val="E6FCEBFA"/>
    <w:lvl w:ilvl="0" w:tplc="73B2D0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E9348C"/>
    <w:multiLevelType w:val="hybridMultilevel"/>
    <w:tmpl w:val="A2E8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4708"/>
    <w:multiLevelType w:val="hybridMultilevel"/>
    <w:tmpl w:val="8A043888"/>
    <w:lvl w:ilvl="0" w:tplc="744E3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1A03A3"/>
    <w:multiLevelType w:val="hybridMultilevel"/>
    <w:tmpl w:val="4B161012"/>
    <w:lvl w:ilvl="0" w:tplc="3F88D2AA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0AB"/>
    <w:rsid w:val="000017A5"/>
    <w:rsid w:val="00007619"/>
    <w:rsid w:val="0001157C"/>
    <w:rsid w:val="00014639"/>
    <w:rsid w:val="00016110"/>
    <w:rsid w:val="0002313B"/>
    <w:rsid w:val="0003150E"/>
    <w:rsid w:val="00035941"/>
    <w:rsid w:val="00035C56"/>
    <w:rsid w:val="00053806"/>
    <w:rsid w:val="000639CA"/>
    <w:rsid w:val="000643DC"/>
    <w:rsid w:val="00073E94"/>
    <w:rsid w:val="000757C4"/>
    <w:rsid w:val="00077B8E"/>
    <w:rsid w:val="00080AF6"/>
    <w:rsid w:val="00087F77"/>
    <w:rsid w:val="000934DC"/>
    <w:rsid w:val="00094370"/>
    <w:rsid w:val="0009485D"/>
    <w:rsid w:val="000A0E8E"/>
    <w:rsid w:val="000B30A4"/>
    <w:rsid w:val="000C158E"/>
    <w:rsid w:val="000D3172"/>
    <w:rsid w:val="000D3AEB"/>
    <w:rsid w:val="000D3F9E"/>
    <w:rsid w:val="000E3A10"/>
    <w:rsid w:val="000F0295"/>
    <w:rsid w:val="000F06EB"/>
    <w:rsid w:val="000F2F3F"/>
    <w:rsid w:val="000F53F5"/>
    <w:rsid w:val="00106CB7"/>
    <w:rsid w:val="00111E14"/>
    <w:rsid w:val="00115718"/>
    <w:rsid w:val="001232B1"/>
    <w:rsid w:val="00124586"/>
    <w:rsid w:val="00125D18"/>
    <w:rsid w:val="00125D4E"/>
    <w:rsid w:val="001275D8"/>
    <w:rsid w:val="00142F3A"/>
    <w:rsid w:val="00145475"/>
    <w:rsid w:val="00152239"/>
    <w:rsid w:val="00152C25"/>
    <w:rsid w:val="00156B5D"/>
    <w:rsid w:val="0016741E"/>
    <w:rsid w:val="00185CA3"/>
    <w:rsid w:val="0019080E"/>
    <w:rsid w:val="00196395"/>
    <w:rsid w:val="001B2707"/>
    <w:rsid w:val="001B3829"/>
    <w:rsid w:val="001B49BE"/>
    <w:rsid w:val="001C0F91"/>
    <w:rsid w:val="001C45F9"/>
    <w:rsid w:val="001D58D7"/>
    <w:rsid w:val="001D6F23"/>
    <w:rsid w:val="001F071D"/>
    <w:rsid w:val="001F19C7"/>
    <w:rsid w:val="002040F4"/>
    <w:rsid w:val="00204F58"/>
    <w:rsid w:val="00205E0C"/>
    <w:rsid w:val="00206389"/>
    <w:rsid w:val="00215834"/>
    <w:rsid w:val="0021730B"/>
    <w:rsid w:val="00221CF9"/>
    <w:rsid w:val="0022369C"/>
    <w:rsid w:val="0023109D"/>
    <w:rsid w:val="0023514A"/>
    <w:rsid w:val="002361B0"/>
    <w:rsid w:val="00237E46"/>
    <w:rsid w:val="0024318D"/>
    <w:rsid w:val="00247AA8"/>
    <w:rsid w:val="002568D0"/>
    <w:rsid w:val="0027191F"/>
    <w:rsid w:val="00272875"/>
    <w:rsid w:val="002740F6"/>
    <w:rsid w:val="002774F8"/>
    <w:rsid w:val="002812EF"/>
    <w:rsid w:val="00281987"/>
    <w:rsid w:val="0028359D"/>
    <w:rsid w:val="00297F2D"/>
    <w:rsid w:val="002B1719"/>
    <w:rsid w:val="002B2699"/>
    <w:rsid w:val="002C1B48"/>
    <w:rsid w:val="002D42BD"/>
    <w:rsid w:val="002D537E"/>
    <w:rsid w:val="002E6114"/>
    <w:rsid w:val="002F0D3B"/>
    <w:rsid w:val="002F369A"/>
    <w:rsid w:val="002F7524"/>
    <w:rsid w:val="00300099"/>
    <w:rsid w:val="003023A4"/>
    <w:rsid w:val="00305C54"/>
    <w:rsid w:val="003125DE"/>
    <w:rsid w:val="00342DD1"/>
    <w:rsid w:val="00343E75"/>
    <w:rsid w:val="003669BF"/>
    <w:rsid w:val="003720A4"/>
    <w:rsid w:val="00372DBA"/>
    <w:rsid w:val="00375C65"/>
    <w:rsid w:val="00377259"/>
    <w:rsid w:val="00377728"/>
    <w:rsid w:val="00386708"/>
    <w:rsid w:val="00391912"/>
    <w:rsid w:val="00392DA9"/>
    <w:rsid w:val="00396EE4"/>
    <w:rsid w:val="003B7BB6"/>
    <w:rsid w:val="003C3A8E"/>
    <w:rsid w:val="003C6BB3"/>
    <w:rsid w:val="003E1C9F"/>
    <w:rsid w:val="003E5A0C"/>
    <w:rsid w:val="003F3707"/>
    <w:rsid w:val="00406C4B"/>
    <w:rsid w:val="00412B67"/>
    <w:rsid w:val="00414EF8"/>
    <w:rsid w:val="004251C6"/>
    <w:rsid w:val="00431390"/>
    <w:rsid w:val="0044369D"/>
    <w:rsid w:val="0044394F"/>
    <w:rsid w:val="00457DEE"/>
    <w:rsid w:val="00460C8F"/>
    <w:rsid w:val="00462EE9"/>
    <w:rsid w:val="004632E7"/>
    <w:rsid w:val="00466B90"/>
    <w:rsid w:val="00466E32"/>
    <w:rsid w:val="00473FC4"/>
    <w:rsid w:val="00475EE4"/>
    <w:rsid w:val="004768F6"/>
    <w:rsid w:val="00476AAC"/>
    <w:rsid w:val="00477188"/>
    <w:rsid w:val="004804DF"/>
    <w:rsid w:val="00482CC4"/>
    <w:rsid w:val="00487E95"/>
    <w:rsid w:val="00491BAA"/>
    <w:rsid w:val="00493E82"/>
    <w:rsid w:val="004B4E3F"/>
    <w:rsid w:val="004C710B"/>
    <w:rsid w:val="004C7495"/>
    <w:rsid w:val="004D2875"/>
    <w:rsid w:val="004D3D47"/>
    <w:rsid w:val="004D54A1"/>
    <w:rsid w:val="004D733D"/>
    <w:rsid w:val="004E0644"/>
    <w:rsid w:val="004E2D95"/>
    <w:rsid w:val="004E3C1D"/>
    <w:rsid w:val="004F50A7"/>
    <w:rsid w:val="0050063B"/>
    <w:rsid w:val="00501D6A"/>
    <w:rsid w:val="00503FF2"/>
    <w:rsid w:val="00507569"/>
    <w:rsid w:val="00511534"/>
    <w:rsid w:val="00511AB1"/>
    <w:rsid w:val="00512318"/>
    <w:rsid w:val="00512F21"/>
    <w:rsid w:val="00514A09"/>
    <w:rsid w:val="00521283"/>
    <w:rsid w:val="00531B39"/>
    <w:rsid w:val="00531C97"/>
    <w:rsid w:val="005361E2"/>
    <w:rsid w:val="00536BBA"/>
    <w:rsid w:val="00537B4D"/>
    <w:rsid w:val="005501F6"/>
    <w:rsid w:val="005520AB"/>
    <w:rsid w:val="0055532E"/>
    <w:rsid w:val="00570FDB"/>
    <w:rsid w:val="00573322"/>
    <w:rsid w:val="00594FFC"/>
    <w:rsid w:val="005955D3"/>
    <w:rsid w:val="005A171A"/>
    <w:rsid w:val="005B059C"/>
    <w:rsid w:val="005B2D70"/>
    <w:rsid w:val="005C59D9"/>
    <w:rsid w:val="005C68C7"/>
    <w:rsid w:val="005C6AE2"/>
    <w:rsid w:val="005D08C5"/>
    <w:rsid w:val="005D17C3"/>
    <w:rsid w:val="005D17E4"/>
    <w:rsid w:val="005D23B0"/>
    <w:rsid w:val="005D26FF"/>
    <w:rsid w:val="005D5608"/>
    <w:rsid w:val="005D7BD9"/>
    <w:rsid w:val="00601303"/>
    <w:rsid w:val="0060414F"/>
    <w:rsid w:val="00604870"/>
    <w:rsid w:val="00605B46"/>
    <w:rsid w:val="006212EC"/>
    <w:rsid w:val="006266CB"/>
    <w:rsid w:val="00630142"/>
    <w:rsid w:val="006301DE"/>
    <w:rsid w:val="006306B9"/>
    <w:rsid w:val="00650C0D"/>
    <w:rsid w:val="00651648"/>
    <w:rsid w:val="006533EB"/>
    <w:rsid w:val="00654A46"/>
    <w:rsid w:val="006654E9"/>
    <w:rsid w:val="00666C1E"/>
    <w:rsid w:val="00674551"/>
    <w:rsid w:val="00682537"/>
    <w:rsid w:val="006826C1"/>
    <w:rsid w:val="00684B5E"/>
    <w:rsid w:val="00685301"/>
    <w:rsid w:val="0068628E"/>
    <w:rsid w:val="00690ED4"/>
    <w:rsid w:val="00693C6C"/>
    <w:rsid w:val="006A6DBB"/>
    <w:rsid w:val="006B3E8F"/>
    <w:rsid w:val="006C0055"/>
    <w:rsid w:val="006C03D3"/>
    <w:rsid w:val="006C2FA1"/>
    <w:rsid w:val="006F4C6F"/>
    <w:rsid w:val="007028EF"/>
    <w:rsid w:val="00704D99"/>
    <w:rsid w:val="00707A6F"/>
    <w:rsid w:val="00710D83"/>
    <w:rsid w:val="00713D35"/>
    <w:rsid w:val="00725505"/>
    <w:rsid w:val="00725887"/>
    <w:rsid w:val="00730678"/>
    <w:rsid w:val="00731934"/>
    <w:rsid w:val="00745D36"/>
    <w:rsid w:val="007469FD"/>
    <w:rsid w:val="0074754F"/>
    <w:rsid w:val="0076505F"/>
    <w:rsid w:val="00781200"/>
    <w:rsid w:val="007873D1"/>
    <w:rsid w:val="00793B89"/>
    <w:rsid w:val="00796134"/>
    <w:rsid w:val="00796AE7"/>
    <w:rsid w:val="007B3543"/>
    <w:rsid w:val="007D4F9E"/>
    <w:rsid w:val="007D7B99"/>
    <w:rsid w:val="007E05D2"/>
    <w:rsid w:val="007E2984"/>
    <w:rsid w:val="00802F0F"/>
    <w:rsid w:val="00803B02"/>
    <w:rsid w:val="008119A5"/>
    <w:rsid w:val="0082395C"/>
    <w:rsid w:val="00827EA9"/>
    <w:rsid w:val="0083656D"/>
    <w:rsid w:val="00840595"/>
    <w:rsid w:val="0084322A"/>
    <w:rsid w:val="00844065"/>
    <w:rsid w:val="00863E0B"/>
    <w:rsid w:val="00870A35"/>
    <w:rsid w:val="00872385"/>
    <w:rsid w:val="00880DFA"/>
    <w:rsid w:val="00886252"/>
    <w:rsid w:val="00890AEF"/>
    <w:rsid w:val="008928F1"/>
    <w:rsid w:val="008A7ECF"/>
    <w:rsid w:val="008B3C01"/>
    <w:rsid w:val="008B6D28"/>
    <w:rsid w:val="008D023D"/>
    <w:rsid w:val="008F1955"/>
    <w:rsid w:val="008F7513"/>
    <w:rsid w:val="00905543"/>
    <w:rsid w:val="00910BB9"/>
    <w:rsid w:val="009170AB"/>
    <w:rsid w:val="00940E58"/>
    <w:rsid w:val="00946276"/>
    <w:rsid w:val="0095052B"/>
    <w:rsid w:val="00952334"/>
    <w:rsid w:val="00954F65"/>
    <w:rsid w:val="00957054"/>
    <w:rsid w:val="00962812"/>
    <w:rsid w:val="00962FDF"/>
    <w:rsid w:val="009630EC"/>
    <w:rsid w:val="00967C9C"/>
    <w:rsid w:val="00975266"/>
    <w:rsid w:val="00981B8A"/>
    <w:rsid w:val="009850B2"/>
    <w:rsid w:val="00990BB6"/>
    <w:rsid w:val="009914CA"/>
    <w:rsid w:val="00993635"/>
    <w:rsid w:val="009A006E"/>
    <w:rsid w:val="009A06DD"/>
    <w:rsid w:val="009A32F8"/>
    <w:rsid w:val="009B64C5"/>
    <w:rsid w:val="009C6438"/>
    <w:rsid w:val="009D0DF8"/>
    <w:rsid w:val="009D5190"/>
    <w:rsid w:val="009D60CD"/>
    <w:rsid w:val="009D7620"/>
    <w:rsid w:val="009E164A"/>
    <w:rsid w:val="009F33DF"/>
    <w:rsid w:val="00A01F56"/>
    <w:rsid w:val="00A03CC0"/>
    <w:rsid w:val="00A05ADF"/>
    <w:rsid w:val="00A102E0"/>
    <w:rsid w:val="00A123ED"/>
    <w:rsid w:val="00A13E6B"/>
    <w:rsid w:val="00A21A09"/>
    <w:rsid w:val="00A228AC"/>
    <w:rsid w:val="00A23089"/>
    <w:rsid w:val="00A27DE4"/>
    <w:rsid w:val="00A30075"/>
    <w:rsid w:val="00A3260A"/>
    <w:rsid w:val="00A363D3"/>
    <w:rsid w:val="00A37F85"/>
    <w:rsid w:val="00A444B1"/>
    <w:rsid w:val="00A54969"/>
    <w:rsid w:val="00A56900"/>
    <w:rsid w:val="00A611D2"/>
    <w:rsid w:val="00A615D4"/>
    <w:rsid w:val="00A7049D"/>
    <w:rsid w:val="00A80696"/>
    <w:rsid w:val="00A84A9E"/>
    <w:rsid w:val="00A86A88"/>
    <w:rsid w:val="00A90E06"/>
    <w:rsid w:val="00A95C58"/>
    <w:rsid w:val="00A96904"/>
    <w:rsid w:val="00AB00BC"/>
    <w:rsid w:val="00AB386C"/>
    <w:rsid w:val="00AB6E17"/>
    <w:rsid w:val="00AC2335"/>
    <w:rsid w:val="00AC6D77"/>
    <w:rsid w:val="00AD02C7"/>
    <w:rsid w:val="00AD031E"/>
    <w:rsid w:val="00AD1F85"/>
    <w:rsid w:val="00AF1CA2"/>
    <w:rsid w:val="00AF7BCB"/>
    <w:rsid w:val="00B06D54"/>
    <w:rsid w:val="00B074E0"/>
    <w:rsid w:val="00B10B70"/>
    <w:rsid w:val="00B148CA"/>
    <w:rsid w:val="00B16E1B"/>
    <w:rsid w:val="00B254C3"/>
    <w:rsid w:val="00B26EB8"/>
    <w:rsid w:val="00B317C3"/>
    <w:rsid w:val="00B36E82"/>
    <w:rsid w:val="00B419C8"/>
    <w:rsid w:val="00B4514B"/>
    <w:rsid w:val="00B474B9"/>
    <w:rsid w:val="00B5202D"/>
    <w:rsid w:val="00B52CDD"/>
    <w:rsid w:val="00B72B2A"/>
    <w:rsid w:val="00B750D3"/>
    <w:rsid w:val="00B757E3"/>
    <w:rsid w:val="00B779AE"/>
    <w:rsid w:val="00B8059D"/>
    <w:rsid w:val="00B8398C"/>
    <w:rsid w:val="00BA5858"/>
    <w:rsid w:val="00BB46EE"/>
    <w:rsid w:val="00BB48F6"/>
    <w:rsid w:val="00BB50B8"/>
    <w:rsid w:val="00BB6AAD"/>
    <w:rsid w:val="00BB7BA3"/>
    <w:rsid w:val="00BC4A47"/>
    <w:rsid w:val="00BD5638"/>
    <w:rsid w:val="00BE0F6D"/>
    <w:rsid w:val="00BE7A8B"/>
    <w:rsid w:val="00C021C8"/>
    <w:rsid w:val="00C100D4"/>
    <w:rsid w:val="00C171B3"/>
    <w:rsid w:val="00C42969"/>
    <w:rsid w:val="00C43067"/>
    <w:rsid w:val="00C47A46"/>
    <w:rsid w:val="00C47E5F"/>
    <w:rsid w:val="00C563ED"/>
    <w:rsid w:val="00C715B9"/>
    <w:rsid w:val="00C72D69"/>
    <w:rsid w:val="00C76C52"/>
    <w:rsid w:val="00C8778A"/>
    <w:rsid w:val="00CA01BF"/>
    <w:rsid w:val="00CB1B8E"/>
    <w:rsid w:val="00CB358A"/>
    <w:rsid w:val="00CC249D"/>
    <w:rsid w:val="00CC5A39"/>
    <w:rsid w:val="00CD4868"/>
    <w:rsid w:val="00CE071B"/>
    <w:rsid w:val="00CF6ACC"/>
    <w:rsid w:val="00D03FD7"/>
    <w:rsid w:val="00D07D9F"/>
    <w:rsid w:val="00D14244"/>
    <w:rsid w:val="00D2743C"/>
    <w:rsid w:val="00D35451"/>
    <w:rsid w:val="00D42212"/>
    <w:rsid w:val="00D659F5"/>
    <w:rsid w:val="00D671E5"/>
    <w:rsid w:val="00D67BB6"/>
    <w:rsid w:val="00D706E3"/>
    <w:rsid w:val="00D768C2"/>
    <w:rsid w:val="00D8339F"/>
    <w:rsid w:val="00D90091"/>
    <w:rsid w:val="00D97FEE"/>
    <w:rsid w:val="00DA38D9"/>
    <w:rsid w:val="00DB0834"/>
    <w:rsid w:val="00DB0D96"/>
    <w:rsid w:val="00DB3E94"/>
    <w:rsid w:val="00DB449E"/>
    <w:rsid w:val="00DB44F7"/>
    <w:rsid w:val="00DB6A39"/>
    <w:rsid w:val="00DB6CBA"/>
    <w:rsid w:val="00DC031A"/>
    <w:rsid w:val="00DC0543"/>
    <w:rsid w:val="00DC0DA5"/>
    <w:rsid w:val="00DC1821"/>
    <w:rsid w:val="00DC611E"/>
    <w:rsid w:val="00DD371A"/>
    <w:rsid w:val="00DD559F"/>
    <w:rsid w:val="00DF2D33"/>
    <w:rsid w:val="00DF520B"/>
    <w:rsid w:val="00DF7043"/>
    <w:rsid w:val="00E222D3"/>
    <w:rsid w:val="00E33A97"/>
    <w:rsid w:val="00E35570"/>
    <w:rsid w:val="00E363AB"/>
    <w:rsid w:val="00E44CC7"/>
    <w:rsid w:val="00E45F99"/>
    <w:rsid w:val="00E56777"/>
    <w:rsid w:val="00E60702"/>
    <w:rsid w:val="00E62BE6"/>
    <w:rsid w:val="00E67C6D"/>
    <w:rsid w:val="00E706A5"/>
    <w:rsid w:val="00E71745"/>
    <w:rsid w:val="00E72701"/>
    <w:rsid w:val="00E74ECF"/>
    <w:rsid w:val="00E76A67"/>
    <w:rsid w:val="00EA4A54"/>
    <w:rsid w:val="00EA7872"/>
    <w:rsid w:val="00EB3CBC"/>
    <w:rsid w:val="00EC5950"/>
    <w:rsid w:val="00EF0D7E"/>
    <w:rsid w:val="00EF7949"/>
    <w:rsid w:val="00F008E4"/>
    <w:rsid w:val="00F01EE5"/>
    <w:rsid w:val="00F030FB"/>
    <w:rsid w:val="00F30C18"/>
    <w:rsid w:val="00F40762"/>
    <w:rsid w:val="00F55202"/>
    <w:rsid w:val="00F559F1"/>
    <w:rsid w:val="00F57F37"/>
    <w:rsid w:val="00F6013C"/>
    <w:rsid w:val="00F60CEE"/>
    <w:rsid w:val="00F6314F"/>
    <w:rsid w:val="00F73582"/>
    <w:rsid w:val="00F750FB"/>
    <w:rsid w:val="00F83486"/>
    <w:rsid w:val="00F83703"/>
    <w:rsid w:val="00F85EA1"/>
    <w:rsid w:val="00F8668F"/>
    <w:rsid w:val="00F95AD4"/>
    <w:rsid w:val="00FA1781"/>
    <w:rsid w:val="00FB17E3"/>
    <w:rsid w:val="00FB1E2C"/>
    <w:rsid w:val="00FB2D50"/>
    <w:rsid w:val="00FB6886"/>
    <w:rsid w:val="00FC1A59"/>
    <w:rsid w:val="00FC6B62"/>
    <w:rsid w:val="00FD26E1"/>
    <w:rsid w:val="00FD6540"/>
    <w:rsid w:val="00FF0D40"/>
    <w:rsid w:val="00FF15F8"/>
    <w:rsid w:val="00FF3FAC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9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4804D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4804D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3">
    <w:name w:val="Заголовок №3_"/>
    <w:link w:val="30"/>
    <w:uiPriority w:val="99"/>
    <w:rsid w:val="004804D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4804D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30">
    <w:name w:val="Заголовок №3"/>
    <w:basedOn w:val="a"/>
    <w:link w:val="3"/>
    <w:uiPriority w:val="99"/>
    <w:rsid w:val="004804DF"/>
    <w:pPr>
      <w:widowControl w:val="0"/>
      <w:shd w:val="clear" w:color="auto" w:fill="FFFFFF"/>
      <w:spacing w:before="180" w:after="60" w:line="240" w:lineRule="atLeast"/>
      <w:outlineLvl w:val="2"/>
    </w:pPr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247AA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0702"/>
    <w:pPr>
      <w:ind w:left="720"/>
    </w:pPr>
  </w:style>
  <w:style w:type="character" w:styleId="a5">
    <w:name w:val="Hyperlink"/>
    <w:uiPriority w:val="99"/>
    <w:rsid w:val="00AC2335"/>
    <w:rPr>
      <w:color w:val="0000FF"/>
      <w:u w:val="single"/>
    </w:rPr>
  </w:style>
  <w:style w:type="paragraph" w:customStyle="1" w:styleId="rvps2">
    <w:name w:val="rvps2"/>
    <w:basedOn w:val="a"/>
    <w:rsid w:val="006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activity">
    <w:name w:val="main-activity"/>
    <w:basedOn w:val="a0"/>
    <w:rsid w:val="005D17C3"/>
  </w:style>
  <w:style w:type="character" w:customStyle="1" w:styleId="rvts46">
    <w:name w:val="rvts46"/>
    <w:basedOn w:val="a0"/>
    <w:rsid w:val="00840595"/>
  </w:style>
  <w:style w:type="paragraph" w:styleId="31">
    <w:name w:val="Body Text 3"/>
    <w:basedOn w:val="a"/>
    <w:link w:val="32"/>
    <w:uiPriority w:val="99"/>
    <w:unhideWhenUsed/>
    <w:rsid w:val="007028EF"/>
    <w:pPr>
      <w:spacing w:after="0" w:line="240" w:lineRule="auto"/>
      <w:jc w:val="both"/>
    </w:pPr>
    <w:rPr>
      <w:rFonts w:ascii="UkrainianMysl" w:eastAsiaTheme="minorHAnsi" w:hAnsi="UkrainianMysl" w:cs="Times New Roman"/>
      <w:color w:val="000000"/>
      <w:sz w:val="26"/>
      <w:szCs w:val="2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rsid w:val="007028EF"/>
    <w:rPr>
      <w:rFonts w:ascii="UkrainianMysl" w:eastAsiaTheme="minorHAnsi" w:hAnsi="UkrainianMysl"/>
      <w:color w:val="000000"/>
      <w:sz w:val="26"/>
      <w:szCs w:val="26"/>
      <w:lang w:val="uk-UA"/>
    </w:rPr>
  </w:style>
  <w:style w:type="character" w:customStyle="1" w:styleId="a6">
    <w:name w:val="Основной текст_"/>
    <w:link w:val="33"/>
    <w:rsid w:val="007028EF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6"/>
    <w:rsid w:val="007028EF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a7">
    <w:name w:val="Знак Знак"/>
    <w:basedOn w:val="a"/>
    <w:rsid w:val="00962FDF"/>
    <w:pPr>
      <w:spacing w:before="60" w:after="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2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2D3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2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2D3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0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13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desa@spfu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desa@spfu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13C9-C793-4D99-B308-E442A934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6426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FGI</Company>
  <LinksUpToDate>false</LinksUpToDate>
  <CharactersWithSpaces>42971</CharactersWithSpaces>
  <SharedDoc>false</SharedDoc>
  <HLinks>
    <vt:vector size="24" baseType="variant"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mailto:odesa@spfu.gov.ua</vt:lpwstr>
      </vt:variant>
      <vt:variant>
        <vt:lpwstr/>
      </vt:variant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mailto:odesa@spfu.gov.ua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bmfNik</cp:lastModifiedBy>
  <cp:revision>4</cp:revision>
  <cp:lastPrinted>2022-09-20T14:49:00Z</cp:lastPrinted>
  <dcterms:created xsi:type="dcterms:W3CDTF">2022-09-22T11:30:00Z</dcterms:created>
  <dcterms:modified xsi:type="dcterms:W3CDTF">2022-09-22T12:20:00Z</dcterms:modified>
</cp:coreProperties>
</file>