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10E1" w14:textId="6763B429" w:rsidR="002939B3" w:rsidRDefault="00404538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ПРИМІРНИЙ </w:t>
      </w:r>
      <w:r w:rsidR="009C3A8E">
        <w:rPr>
          <w:b/>
          <w:bCs/>
        </w:rPr>
        <w:t>ДОГОВІР ОРЕНДИ</w:t>
      </w:r>
      <w:r w:rsidR="009C3A8E">
        <w:rPr>
          <w:b/>
          <w:bCs/>
        </w:rPr>
        <w:br/>
        <w:t>нерухомого майна, що</w:t>
      </w:r>
      <w:r w:rsidR="00821D0E">
        <w:rPr>
          <w:b/>
          <w:bCs/>
        </w:rPr>
        <w:t xml:space="preserve"> </w:t>
      </w:r>
      <w:r w:rsidR="009C3A8E">
        <w:rPr>
          <w:b/>
          <w:bCs/>
        </w:rPr>
        <w:t xml:space="preserve">належить до </w:t>
      </w:r>
      <w:r w:rsidR="00821D0E">
        <w:rPr>
          <w:b/>
          <w:bCs/>
        </w:rPr>
        <w:t>власності територіальн</w:t>
      </w:r>
      <w:r w:rsidR="002939B3">
        <w:rPr>
          <w:b/>
          <w:bCs/>
        </w:rPr>
        <w:t>ої</w:t>
      </w:r>
      <w:r w:rsidR="00821D0E">
        <w:rPr>
          <w:b/>
          <w:bCs/>
        </w:rPr>
        <w:t xml:space="preserve"> громад</w:t>
      </w:r>
      <w:r w:rsidR="002939B3">
        <w:rPr>
          <w:b/>
          <w:bCs/>
        </w:rPr>
        <w:t>и</w:t>
      </w:r>
    </w:p>
    <w:p w14:paraId="2E0F6510" w14:textId="367A8279" w:rsidR="006468A1" w:rsidRDefault="002939B3">
      <w:pPr>
        <w:pStyle w:val="1"/>
        <w:spacing w:line="259" w:lineRule="auto"/>
        <w:ind w:firstLine="0"/>
        <w:jc w:val="center"/>
      </w:pPr>
      <w:r>
        <w:rPr>
          <w:b/>
          <w:bCs/>
        </w:rPr>
        <w:t>міста Нова Каховка</w:t>
      </w:r>
      <w:r w:rsidR="00821D0E">
        <w:rPr>
          <w:b/>
          <w:bCs/>
        </w:rPr>
        <w:t xml:space="preserve"> </w:t>
      </w:r>
      <w:r w:rsidR="009C3A8E">
        <w:rPr>
          <w:b/>
          <w:bCs/>
        </w:rPr>
        <w:t xml:space="preserve"> (далі - Договір)</w:t>
      </w:r>
    </w:p>
    <w:p w14:paraId="1FA4D6E1" w14:textId="77777777" w:rsidR="006468A1" w:rsidRDefault="009C3A8E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tbl>
      <w:tblPr>
        <w:tblOverlap w:val="never"/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1701"/>
        <w:gridCol w:w="1296"/>
        <w:gridCol w:w="1334"/>
        <w:gridCol w:w="1481"/>
        <w:gridCol w:w="1134"/>
        <w:gridCol w:w="1430"/>
        <w:gridCol w:w="7"/>
      </w:tblGrid>
      <w:tr w:rsidR="006468A1" w:rsidRPr="00821D0E" w14:paraId="7B0E911A" w14:textId="77777777" w:rsidTr="00CB528D">
        <w:trPr>
          <w:trHeight w:hRule="exact" w:val="5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434D5" w14:textId="5CA34CEE" w:rsidR="006468A1" w:rsidRPr="00821D0E" w:rsidRDefault="00272EA5" w:rsidP="00272EA5">
            <w:pPr>
              <w:pStyle w:val="a7"/>
              <w:spacing w:line="240" w:lineRule="auto"/>
              <w:ind w:firstLine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B809C" w14:textId="77777777" w:rsidR="006468A1" w:rsidRPr="00821D0E" w:rsidRDefault="009C3A8E" w:rsidP="00272EA5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Населений пункт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1A11D" w14:textId="47A6F335" w:rsidR="006468A1" w:rsidRPr="00821D0E" w:rsidRDefault="00272EA5" w:rsidP="00CB5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Нова Каховка Херсонської області</w:t>
            </w:r>
          </w:p>
        </w:tc>
      </w:tr>
      <w:tr w:rsidR="006468A1" w:rsidRPr="00821D0E" w14:paraId="029CEEBB" w14:textId="77777777" w:rsidTr="00F86903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7BCB" w14:textId="2E90B3F0" w:rsidR="006468A1" w:rsidRPr="00821D0E" w:rsidRDefault="00F86903" w:rsidP="00F86903">
            <w:pPr>
              <w:pStyle w:val="a7"/>
              <w:spacing w:line="240" w:lineRule="auto"/>
              <w:ind w:right="-363" w:firstLin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70391" w14:textId="77777777" w:rsidR="006468A1" w:rsidRPr="00821D0E" w:rsidRDefault="009C3A8E" w:rsidP="00F86903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Дата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0D661" w14:textId="77777777" w:rsidR="006468A1" w:rsidRPr="00821D0E" w:rsidRDefault="006468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68A1" w:rsidRPr="008D57B7" w14:paraId="1EEDB82F" w14:textId="77777777" w:rsidTr="00F86903">
        <w:trPr>
          <w:gridAfter w:val="1"/>
          <w:wAfter w:w="7" w:type="dxa"/>
          <w:trHeight w:hRule="exact" w:val="237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F24D8" w14:textId="44916599" w:rsidR="006468A1" w:rsidRPr="008D57B7" w:rsidRDefault="00F86903" w:rsidP="00AD25B7">
            <w:pPr>
              <w:pStyle w:val="a7"/>
              <w:spacing w:line="240" w:lineRule="auto"/>
              <w:ind w:firstLine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5530D" w14:textId="77777777" w:rsidR="006468A1" w:rsidRPr="008D57B7" w:rsidRDefault="009C3A8E">
            <w:pPr>
              <w:pStyle w:val="a7"/>
              <w:spacing w:line="240" w:lineRule="auto"/>
              <w:ind w:firstLine="540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Сторони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0FBC" w14:textId="77777777" w:rsidR="006468A1" w:rsidRPr="008D57B7" w:rsidRDefault="009C3A8E" w:rsidP="00F86903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87C6F" w14:textId="77777777" w:rsidR="006468A1" w:rsidRPr="008D57B7" w:rsidRDefault="009C3A8E" w:rsidP="00821D0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Код за Єдиним державним реєстром юридичних осіб, фізичних осіб</w:t>
            </w:r>
            <w:r w:rsidR="00821D0E" w:rsidRPr="008D57B7">
              <w:rPr>
                <w:sz w:val="20"/>
                <w:szCs w:val="20"/>
              </w:rPr>
              <w:t>-</w:t>
            </w:r>
            <w:r w:rsidRPr="008D57B7">
              <w:rPr>
                <w:sz w:val="20"/>
                <w:szCs w:val="20"/>
              </w:rPr>
              <w:t xml:space="preserve"> </w:t>
            </w:r>
            <w:r w:rsidR="00821D0E" w:rsidRPr="008D57B7">
              <w:rPr>
                <w:sz w:val="20"/>
                <w:szCs w:val="20"/>
              </w:rPr>
              <w:t>підприємців</w:t>
            </w:r>
            <w:r w:rsidRPr="008D57B7">
              <w:rPr>
                <w:sz w:val="20"/>
                <w:szCs w:val="20"/>
              </w:rPr>
              <w:t xml:space="preserve">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A7FB2" w14:textId="77777777" w:rsidR="006468A1" w:rsidRPr="008D57B7" w:rsidRDefault="009C3A8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Адреса місцезнахо</w:t>
            </w:r>
            <w:r w:rsidRPr="008D57B7">
              <w:rPr>
                <w:sz w:val="20"/>
                <w:szCs w:val="20"/>
              </w:rPr>
              <w:softHyphen/>
              <w:t>дження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1B38C" w14:textId="77777777" w:rsidR="006468A1" w:rsidRPr="008D57B7" w:rsidRDefault="009C3A8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1BA48" w14:textId="77777777" w:rsidR="006468A1" w:rsidRPr="008D57B7" w:rsidRDefault="009C3A8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Посада особи, що підписала Договір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42D60" w14:textId="77777777" w:rsidR="006468A1" w:rsidRPr="008D57B7" w:rsidRDefault="009C3A8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Посилання на документ, який надає повн</w:t>
            </w:r>
            <w:r w:rsidR="00821D0E" w:rsidRPr="008D57B7">
              <w:rPr>
                <w:sz w:val="20"/>
                <w:szCs w:val="20"/>
              </w:rPr>
              <w:t>оваженн</w:t>
            </w:r>
            <w:r w:rsidRPr="008D57B7">
              <w:rPr>
                <w:sz w:val="20"/>
                <w:szCs w:val="20"/>
              </w:rPr>
              <w:t>я на підписання Договору (статут, положення, наказ, довіреність тощо)</w:t>
            </w:r>
          </w:p>
        </w:tc>
      </w:tr>
      <w:tr w:rsidR="006468A1" w:rsidRPr="008D57B7" w14:paraId="1FD8AA6D" w14:textId="77777777" w:rsidTr="00AD25B7">
        <w:trPr>
          <w:gridAfter w:val="1"/>
          <w:wAfter w:w="7" w:type="dxa"/>
          <w:trHeight w:hRule="exact" w:val="12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FA3BD" w14:textId="77777777" w:rsidR="006468A1" w:rsidRPr="008D57B7" w:rsidRDefault="009C3A8E" w:rsidP="00AD25B7">
            <w:pPr>
              <w:pStyle w:val="a7"/>
              <w:spacing w:line="240" w:lineRule="auto"/>
              <w:ind w:firstLine="127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95A21" w14:textId="77777777" w:rsidR="006468A1" w:rsidRPr="008D57B7" w:rsidRDefault="009C3A8E" w:rsidP="007431B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b/>
                <w:bCs/>
                <w:sz w:val="20"/>
                <w:szCs w:val="20"/>
              </w:rPr>
              <w:t>Орендодавець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3A756" w14:textId="00C099C6" w:rsidR="006468A1" w:rsidRPr="008D57B7" w:rsidRDefault="00453E1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Виконавчий комітет Новокаховської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7781E" w14:textId="393CE304" w:rsidR="006468A1" w:rsidRPr="008D57B7" w:rsidRDefault="00453E1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04059964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7E3A0" w14:textId="01E5E4EC" w:rsidR="006468A1" w:rsidRPr="008D57B7" w:rsidRDefault="00821D0E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B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="00453E1C">
              <w:rPr>
                <w:rFonts w:ascii="Times New Roman" w:hAnsi="Times New Roman" w:cs="Times New Roman"/>
                <w:sz w:val="20"/>
                <w:szCs w:val="20"/>
              </w:rPr>
              <w:t>Нова Каховка</w:t>
            </w:r>
            <w:r w:rsidRPr="008D57B7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r w:rsidR="00453E1C">
              <w:rPr>
                <w:rFonts w:ascii="Times New Roman" w:hAnsi="Times New Roman" w:cs="Times New Roman"/>
                <w:sz w:val="20"/>
                <w:szCs w:val="20"/>
              </w:rPr>
              <w:t>Дніпровський,23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0687F" w14:textId="77777777" w:rsidR="006468A1" w:rsidRDefault="00453E1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  <w:p w14:paraId="36B44AF7" w14:textId="06B3F91F" w:rsidR="00453E1C" w:rsidRPr="008D57B7" w:rsidRDefault="00453E1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Володимир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B767" w14:textId="43FA8599" w:rsidR="006468A1" w:rsidRPr="008D57B7" w:rsidRDefault="00453E1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голова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C3CF" w14:textId="1DC2A00D" w:rsidR="006468A1" w:rsidRPr="008D57B7" w:rsidRDefault="00453E1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 «Про місцеве самоврядування в Україні»</w:t>
            </w:r>
          </w:p>
        </w:tc>
      </w:tr>
      <w:tr w:rsidR="006468A1" w:rsidRPr="008D57B7" w14:paraId="045C8CAC" w14:textId="77777777" w:rsidTr="00CB528D">
        <w:trPr>
          <w:trHeight w:hRule="exact" w:val="7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EE359" w14:textId="77777777" w:rsidR="006468A1" w:rsidRPr="008D57B7" w:rsidRDefault="009C3A8E" w:rsidP="002939B3">
            <w:pPr>
              <w:pStyle w:val="a7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3.1.1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4BFAD" w14:textId="77777777" w:rsidR="006468A1" w:rsidRPr="008D57B7" w:rsidRDefault="009C3A8E" w:rsidP="007431B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EE0E" w14:textId="77777777" w:rsidR="007431BA" w:rsidRPr="007431BA" w:rsidRDefault="007431BA" w:rsidP="00CB528D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431BA">
              <w:rPr>
                <w:b/>
                <w:bCs/>
                <w:sz w:val="20"/>
                <w:szCs w:val="20"/>
              </w:rPr>
              <w:t>nkzemmaino2018@ukr.net</w:t>
            </w:r>
          </w:p>
          <w:p w14:paraId="46AA0A5E" w14:textId="6F0E1215" w:rsidR="006468A1" w:rsidRPr="008D57B7" w:rsidRDefault="006468A1" w:rsidP="00CB5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68A1" w:rsidRPr="008D57B7" w14:paraId="62D29FC4" w14:textId="77777777" w:rsidTr="007431BA">
        <w:trPr>
          <w:gridAfter w:val="1"/>
          <w:wAfter w:w="7" w:type="dxa"/>
          <w:trHeight w:hRule="exact" w:val="3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D51C3" w14:textId="77777777" w:rsidR="006468A1" w:rsidRPr="008D57B7" w:rsidRDefault="009C3A8E" w:rsidP="00AD25B7">
            <w:pPr>
              <w:pStyle w:val="a7"/>
              <w:spacing w:line="240" w:lineRule="auto"/>
              <w:ind w:firstLine="127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69748" w14:textId="77777777" w:rsidR="006468A1" w:rsidRPr="008D57B7" w:rsidRDefault="009C3A8E" w:rsidP="007431B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b/>
                <w:bCs/>
                <w:sz w:val="20"/>
                <w:szCs w:val="20"/>
              </w:rPr>
              <w:t>Орендар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67F4D" w14:textId="77777777" w:rsidR="006468A1" w:rsidRPr="008D57B7" w:rsidRDefault="0064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4DCB" w14:textId="77777777" w:rsidR="006468A1" w:rsidRPr="008D57B7" w:rsidRDefault="0064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B2DA7" w14:textId="77777777" w:rsidR="006468A1" w:rsidRPr="008D57B7" w:rsidRDefault="0064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2F65" w14:textId="77777777" w:rsidR="006468A1" w:rsidRPr="008D57B7" w:rsidRDefault="0064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DF35C" w14:textId="77777777" w:rsidR="006468A1" w:rsidRPr="008D57B7" w:rsidRDefault="0064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DD6B4" w14:textId="77777777" w:rsidR="006468A1" w:rsidRPr="008D57B7" w:rsidRDefault="0064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A1" w:rsidRPr="008D57B7" w14:paraId="5CBB22BA" w14:textId="77777777" w:rsidTr="00CB528D">
        <w:trPr>
          <w:trHeight w:hRule="exact" w:val="7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7FD17" w14:textId="77777777" w:rsidR="006468A1" w:rsidRPr="008D57B7" w:rsidRDefault="009C3A8E" w:rsidP="002939B3">
            <w:pPr>
              <w:pStyle w:val="a7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3.2.1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541DB" w14:textId="77777777" w:rsidR="006468A1" w:rsidRPr="008D57B7" w:rsidRDefault="009C3A8E" w:rsidP="0040453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7830" w14:textId="77777777"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nkzemmaino2018@ukr.net</w:t>
            </w:r>
          </w:p>
          <w:p w14:paraId="2B7C5AFB" w14:textId="77777777" w:rsidR="006468A1" w:rsidRPr="00CB528D" w:rsidRDefault="006468A1" w:rsidP="00CB52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8A1" w:rsidRPr="008D57B7" w14:paraId="2F7FE02D" w14:textId="77777777" w:rsidTr="007431BA">
        <w:trPr>
          <w:gridAfter w:val="1"/>
          <w:wAfter w:w="7" w:type="dxa"/>
          <w:trHeight w:hRule="exact" w:val="11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027B8" w14:textId="77777777" w:rsidR="006468A1" w:rsidRPr="008D57B7" w:rsidRDefault="009C3A8E" w:rsidP="00AD25B7">
            <w:pPr>
              <w:pStyle w:val="a7"/>
              <w:spacing w:line="240" w:lineRule="auto"/>
              <w:ind w:firstLine="127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071C5" w14:textId="77777777" w:rsidR="006468A1" w:rsidRPr="008D57B7" w:rsidRDefault="009C3A8E" w:rsidP="007431BA">
            <w:pPr>
              <w:pStyle w:val="a7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D57B7">
              <w:rPr>
                <w:b/>
                <w:sz w:val="20"/>
                <w:szCs w:val="20"/>
              </w:rPr>
              <w:t>Балансоутримувач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967AF" w14:textId="2FE8BF95" w:rsidR="006468A1" w:rsidRPr="008D57B7" w:rsidRDefault="00E61680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0C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«</w:t>
            </w:r>
            <w:r w:rsidR="00440C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Центральна </w:t>
            </w:r>
            <w:proofErr w:type="spellStart"/>
            <w:r w:rsidR="00440C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міська</w:t>
            </w:r>
            <w:proofErr w:type="spellEnd"/>
            <w:r w:rsidR="00440C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0C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міста Нова Каховка»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B8B9A" w14:textId="41DAD452" w:rsidR="006468A1" w:rsidRPr="008D57B7" w:rsidRDefault="0004719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9C">
              <w:rPr>
                <w:rFonts w:ascii="Times New Roman" w:hAnsi="Times New Roman" w:cs="Times New Roman"/>
                <w:sz w:val="20"/>
                <w:szCs w:val="20"/>
              </w:rPr>
              <w:t>02004108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7636B" w14:textId="0BB119D3" w:rsidR="006468A1" w:rsidRPr="008D57B7" w:rsidRDefault="007431BA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BA">
              <w:rPr>
                <w:rFonts w:ascii="Times New Roman" w:hAnsi="Times New Roman" w:cs="Times New Roman"/>
                <w:sz w:val="20"/>
                <w:szCs w:val="20"/>
              </w:rPr>
              <w:t xml:space="preserve">м. Нова Каховка, </w:t>
            </w:r>
            <w:r w:rsidR="00E6168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04719C">
              <w:rPr>
                <w:rFonts w:ascii="Times New Roman" w:hAnsi="Times New Roman" w:cs="Times New Roman"/>
                <w:sz w:val="20"/>
                <w:szCs w:val="20"/>
              </w:rPr>
              <w:t>Героїв України,33-а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CCCAB" w14:textId="6290C848" w:rsidR="00E61680" w:rsidRDefault="0004719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Гайдаманчук</w:t>
            </w:r>
            <w:proofErr w:type="spellEnd"/>
          </w:p>
          <w:p w14:paraId="00BDDCDC" w14:textId="08348EEC" w:rsidR="006468A1" w:rsidRPr="008D57B7" w:rsidRDefault="00E61680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Ігор І</w:t>
            </w:r>
            <w:r w:rsidR="007431BA" w:rsidRPr="007431BA">
              <w:rPr>
                <w:rFonts w:ascii="Times New Roman" w:hAnsi="Times New Roman" w:cs="Times New Roman"/>
                <w:sz w:val="20"/>
                <w:szCs w:val="20"/>
              </w:rPr>
              <w:t>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EA75C" w14:textId="25623F7B" w:rsidR="006468A1" w:rsidRPr="00E61680" w:rsidRDefault="0004719C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Головний лікар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3A2F" w14:textId="16D3FC7A" w:rsidR="006468A1" w:rsidRPr="00B53D15" w:rsidRDefault="00B53D15" w:rsidP="0074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Розпорядження міського голови від 28.12.2010 №5/04</w:t>
            </w:r>
          </w:p>
        </w:tc>
      </w:tr>
      <w:tr w:rsidR="006468A1" w:rsidRPr="008D57B7" w14:paraId="4AB44550" w14:textId="77777777" w:rsidTr="00CB528D">
        <w:trPr>
          <w:trHeight w:hRule="exact" w:val="7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7D7EE" w14:textId="77777777" w:rsidR="006468A1" w:rsidRPr="008D57B7" w:rsidRDefault="009C3A8E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3.3.1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3A2C9" w14:textId="77777777" w:rsidR="006468A1" w:rsidRPr="008D57B7" w:rsidRDefault="009C3A8E" w:rsidP="0040453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8C899" w14:textId="28E509C6" w:rsidR="006468A1" w:rsidRPr="00CB528D" w:rsidRDefault="0004719C" w:rsidP="00CB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nk_cpmsd@ukr.net</w:t>
            </w:r>
          </w:p>
        </w:tc>
      </w:tr>
    </w:tbl>
    <w:p w14:paraId="00D3DC97" w14:textId="77777777" w:rsidR="006468A1" w:rsidRPr="008D57B7" w:rsidRDefault="006468A1">
      <w:pPr>
        <w:spacing w:after="199" w:line="1" w:lineRule="exact"/>
        <w:rPr>
          <w:rFonts w:ascii="Times New Roman" w:hAnsi="Times New Roman" w:cs="Times New Roman"/>
          <w:sz w:val="20"/>
          <w:szCs w:val="20"/>
        </w:rPr>
      </w:pPr>
    </w:p>
    <w:p w14:paraId="5AC24E1E" w14:textId="77777777" w:rsidR="006468A1" w:rsidRPr="008D57B7" w:rsidRDefault="006468A1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45"/>
        <w:gridCol w:w="39"/>
        <w:gridCol w:w="3570"/>
        <w:gridCol w:w="388"/>
        <w:gridCol w:w="2762"/>
      </w:tblGrid>
      <w:tr w:rsidR="006468A1" w:rsidRPr="008D57B7" w14:paraId="40DB56EF" w14:textId="77777777" w:rsidTr="009B2E2D">
        <w:trPr>
          <w:trHeight w:hRule="exact" w:val="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BB6C1" w14:textId="77777777" w:rsidR="006468A1" w:rsidRPr="008D57B7" w:rsidRDefault="009C3A8E" w:rsidP="00AD25B7">
            <w:pPr>
              <w:pStyle w:val="a7"/>
              <w:spacing w:line="240" w:lineRule="auto"/>
              <w:ind w:firstLine="127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F7F5" w14:textId="77777777" w:rsidR="006468A1" w:rsidRPr="00404538" w:rsidRDefault="009C3A8E" w:rsidP="007431BA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04538">
              <w:rPr>
                <w:b/>
                <w:bCs/>
                <w:sz w:val="20"/>
                <w:szCs w:val="20"/>
              </w:rPr>
              <w:t>Об’єкт оренди та склад майна (далі - Майно)</w:t>
            </w:r>
          </w:p>
        </w:tc>
      </w:tr>
      <w:tr w:rsidR="006468A1" w:rsidRPr="008D57B7" w14:paraId="4E29F4DB" w14:textId="77777777" w:rsidTr="0004719C">
        <w:trPr>
          <w:trHeight w:hRule="exact" w:val="9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DC13" w14:textId="77777777" w:rsidR="006468A1" w:rsidRPr="008D57B7" w:rsidRDefault="009C3A8E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1A928" w14:textId="77777777" w:rsidR="006468A1" w:rsidRPr="008D57B7" w:rsidRDefault="009C3A8E" w:rsidP="007431B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Інформація про об’єкт оренди - нерухоме майно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A0A7" w14:textId="0C50D79B" w:rsidR="0004719C" w:rsidRDefault="0004719C" w:rsidP="0004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на першому поверсі корпусу поліклініки</w:t>
            </w:r>
            <w:r w:rsidR="00170BEA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загальною</w:t>
            </w:r>
          </w:p>
          <w:p w14:paraId="67233EB8" w14:textId="146C032B" w:rsidR="006468A1" w:rsidRPr="008F5F1B" w:rsidRDefault="00170BEA" w:rsidP="0004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площею </w:t>
            </w:r>
            <w:r w:rsidR="0004719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31BA">
              <w:rPr>
                <w:rFonts w:ascii="Times New Roman" w:hAnsi="Times New Roman" w:cs="Times New Roman"/>
                <w:sz w:val="20"/>
                <w:szCs w:val="20"/>
              </w:rPr>
              <w:t>розташован</w:t>
            </w:r>
            <w:r w:rsidR="0004719C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7431BA">
              <w:rPr>
                <w:rFonts w:ascii="Times New Roman" w:hAnsi="Times New Roman" w:cs="Times New Roman"/>
                <w:sz w:val="20"/>
                <w:szCs w:val="20"/>
              </w:rPr>
              <w:t xml:space="preserve"> за адресою: м. Нова Каховка,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04719C">
              <w:rPr>
                <w:rFonts w:ascii="Times New Roman" w:hAnsi="Times New Roman" w:cs="Times New Roman"/>
                <w:sz w:val="20"/>
                <w:szCs w:val="20"/>
              </w:rPr>
              <w:t>Героїв України,33-а</w:t>
            </w:r>
          </w:p>
        </w:tc>
      </w:tr>
      <w:tr w:rsidR="006468A1" w:rsidRPr="008D57B7" w14:paraId="3C79C6E6" w14:textId="77777777" w:rsidTr="00404538"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3517F" w14:textId="05BFFDD0" w:rsidR="006468A1" w:rsidRPr="008D57B7" w:rsidRDefault="00AD25B7" w:rsidP="00AD25B7">
            <w:pPr>
              <w:pStyle w:val="a7"/>
              <w:spacing w:line="240" w:lineRule="auto"/>
              <w:ind w:firstLine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3A8E" w:rsidRPr="008D57B7"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A4A1B" w14:textId="77777777" w:rsidR="006468A1" w:rsidRPr="008D57B7" w:rsidRDefault="009C3A8E" w:rsidP="0040453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b/>
                <w:bCs/>
                <w:sz w:val="20"/>
                <w:szCs w:val="20"/>
              </w:rPr>
              <w:t>Процедура, внаслідок якої Майно отримано в оренду</w:t>
            </w:r>
          </w:p>
        </w:tc>
      </w:tr>
      <w:tr w:rsidR="006468A1" w:rsidRPr="008D57B7" w14:paraId="5D5EAFD0" w14:textId="77777777" w:rsidTr="00404538">
        <w:trPr>
          <w:trHeight w:hRule="exact" w:val="50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03E46" w14:textId="77777777" w:rsidR="006468A1" w:rsidRPr="008D57B7" w:rsidRDefault="009C3A8E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5.1.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1B94E" w14:textId="77777777" w:rsidR="006468A1" w:rsidRPr="008D57B7" w:rsidRDefault="009C3A8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(А) Аукціон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6468A1" w:rsidRPr="008D57B7" w14:paraId="385CE5EA" w14:textId="77777777" w:rsidTr="00404538">
        <w:trPr>
          <w:trHeight w:hRule="exact" w:val="331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BAD89" w14:textId="77777777" w:rsidR="006468A1" w:rsidRPr="008D57B7" w:rsidRDefault="0064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D149F" w14:textId="77777777" w:rsidR="006468A1" w:rsidRPr="00615890" w:rsidRDefault="009C3A8E" w:rsidP="00CE7C4D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15890">
              <w:rPr>
                <w:sz w:val="20"/>
                <w:szCs w:val="20"/>
              </w:rPr>
              <w:t>Виписати потрібне:</w:t>
            </w:r>
            <w:r w:rsidR="003B2E3A" w:rsidRPr="00615890">
              <w:rPr>
                <w:sz w:val="20"/>
                <w:szCs w:val="20"/>
                <w:lang w:val="en-US"/>
              </w:rPr>
              <w:t xml:space="preserve"> </w:t>
            </w:r>
            <w:r w:rsidR="003B2E3A" w:rsidRPr="00615890">
              <w:rPr>
                <w:sz w:val="20"/>
                <w:szCs w:val="20"/>
              </w:rPr>
              <w:t>(А) Аукціон</w:t>
            </w:r>
          </w:p>
        </w:tc>
      </w:tr>
      <w:tr w:rsidR="006468A1" w:rsidRPr="008D57B7" w14:paraId="642B63F9" w14:textId="77777777" w:rsidTr="00706633">
        <w:trPr>
          <w:trHeight w:hRule="exact" w:val="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D06CA" w14:textId="77777777" w:rsidR="006468A1" w:rsidRPr="008D57B7" w:rsidRDefault="009C3A8E" w:rsidP="00AD25B7">
            <w:pPr>
              <w:pStyle w:val="a7"/>
              <w:spacing w:line="240" w:lineRule="auto"/>
              <w:ind w:firstLine="269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A69D8" w14:textId="4F9E422D" w:rsidR="006468A1" w:rsidRPr="008D57B7" w:rsidRDefault="009C3A8E" w:rsidP="00CE7C4D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b/>
                <w:bCs/>
                <w:sz w:val="20"/>
                <w:szCs w:val="20"/>
              </w:rPr>
              <w:t>Вартість Майна</w:t>
            </w:r>
          </w:p>
        </w:tc>
      </w:tr>
      <w:tr w:rsidR="006468A1" w:rsidRPr="008D57B7" w14:paraId="5911BD06" w14:textId="77777777" w:rsidTr="00706633">
        <w:trPr>
          <w:trHeight w:hRule="exact" w:val="8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745DC" w14:textId="77777777" w:rsidR="006468A1" w:rsidRPr="008D57B7" w:rsidRDefault="009C3A8E">
            <w:pPr>
              <w:pStyle w:val="a7"/>
              <w:spacing w:line="218" w:lineRule="auto"/>
              <w:ind w:firstLine="220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6.1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FF32B" w14:textId="68F39556" w:rsidR="006468A1" w:rsidRPr="008D57B7" w:rsidRDefault="0004719C" w:rsidP="00CE7C4D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Ринкова (оціночна) (визначена на підставі звіту про незалежну оцінку майна)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0A856" w14:textId="648AAD41" w:rsidR="006468A1" w:rsidRPr="008D57B7" w:rsidRDefault="009C3A8E" w:rsidP="00182669">
            <w:pPr>
              <w:pStyle w:val="a7"/>
              <w:tabs>
                <w:tab w:val="left" w:leader="underscore" w:pos="329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Сума (грн), без ПДВ</w:t>
            </w:r>
            <w:r w:rsidR="00597915" w:rsidRPr="008D57B7">
              <w:rPr>
                <w:sz w:val="20"/>
                <w:szCs w:val="20"/>
              </w:rPr>
              <w:t xml:space="preserve"> </w:t>
            </w:r>
            <w:r w:rsidR="00B61184" w:rsidRPr="008D57B7">
              <w:rPr>
                <w:sz w:val="20"/>
                <w:szCs w:val="20"/>
              </w:rPr>
              <w:t>–</w:t>
            </w:r>
            <w:r w:rsidR="00597915" w:rsidRPr="008D57B7">
              <w:rPr>
                <w:sz w:val="20"/>
                <w:szCs w:val="20"/>
              </w:rPr>
              <w:t xml:space="preserve"> </w:t>
            </w:r>
            <w:r w:rsidR="00706633">
              <w:rPr>
                <w:sz w:val="20"/>
                <w:szCs w:val="20"/>
              </w:rPr>
              <w:t>70</w:t>
            </w:r>
            <w:r w:rsidR="00CE7C4D">
              <w:rPr>
                <w:sz w:val="20"/>
                <w:szCs w:val="20"/>
                <w:lang w:val="ru-RU"/>
              </w:rPr>
              <w:t> </w:t>
            </w:r>
            <w:r w:rsidR="00706633">
              <w:rPr>
                <w:sz w:val="20"/>
                <w:szCs w:val="20"/>
                <w:lang w:val="ru-RU"/>
              </w:rPr>
              <w:t>339</w:t>
            </w:r>
            <w:r w:rsidR="00CE7C4D">
              <w:rPr>
                <w:sz w:val="20"/>
                <w:szCs w:val="20"/>
                <w:lang w:val="ru-RU"/>
              </w:rPr>
              <w:t>,</w:t>
            </w:r>
            <w:r w:rsidR="00706633">
              <w:rPr>
                <w:sz w:val="20"/>
                <w:szCs w:val="20"/>
                <w:lang w:val="ru-RU"/>
              </w:rPr>
              <w:t>00</w:t>
            </w:r>
            <w:r w:rsidR="00597915" w:rsidRPr="008D57B7">
              <w:rPr>
                <w:sz w:val="20"/>
                <w:szCs w:val="20"/>
              </w:rPr>
              <w:t xml:space="preserve"> грн</w:t>
            </w:r>
            <w:r w:rsidR="00CE7C4D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0CDF" w14:textId="215F479B" w:rsidR="006468A1" w:rsidRPr="008D57B7" w:rsidRDefault="00706633" w:rsidP="00706633">
            <w:pPr>
              <w:pStyle w:val="a7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оцінки – 18.08.2020 року</w:t>
            </w:r>
          </w:p>
        </w:tc>
      </w:tr>
      <w:tr w:rsidR="006468A1" w:rsidRPr="008D57B7" w14:paraId="1D520A45" w14:textId="77777777" w:rsidTr="00404538">
        <w:trPr>
          <w:trHeight w:hRule="exact"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CA96B" w14:textId="2CADF202" w:rsidR="006468A1" w:rsidRPr="008D57B7" w:rsidRDefault="009C3A8E" w:rsidP="00CE7C4D">
            <w:pPr>
              <w:pStyle w:val="a7"/>
              <w:spacing w:line="199" w:lineRule="auto"/>
              <w:ind w:firstLine="14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6.2.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C3BB9" w14:textId="48F651D3" w:rsidR="006468A1" w:rsidRPr="008D57B7" w:rsidRDefault="009C3A8E" w:rsidP="00CE7C4D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С</w:t>
            </w:r>
            <w:r w:rsidR="00615890">
              <w:rPr>
                <w:sz w:val="20"/>
                <w:szCs w:val="20"/>
              </w:rPr>
              <w:t>трахова вартість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F77B" w14:textId="7D54A1EA" w:rsidR="006468A1" w:rsidRPr="008D57B7" w:rsidRDefault="000E01E5" w:rsidP="00182669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3A8E" w:rsidRPr="008D57B7">
              <w:rPr>
                <w:sz w:val="20"/>
                <w:szCs w:val="20"/>
              </w:rPr>
              <w:t>Сума (грн), без ПДВ</w:t>
            </w:r>
            <w:r w:rsidR="003C30BB" w:rsidRPr="008D57B7">
              <w:rPr>
                <w:sz w:val="20"/>
                <w:szCs w:val="20"/>
              </w:rPr>
              <w:t xml:space="preserve"> - </w:t>
            </w:r>
            <w:r w:rsidR="00B61184" w:rsidRPr="008D57B7">
              <w:rPr>
                <w:sz w:val="20"/>
                <w:szCs w:val="20"/>
              </w:rPr>
              <w:t xml:space="preserve"> </w:t>
            </w:r>
            <w:r w:rsidR="00706633" w:rsidRPr="00706633">
              <w:rPr>
                <w:sz w:val="20"/>
                <w:szCs w:val="20"/>
              </w:rPr>
              <w:t>70 339,00 грн.</w:t>
            </w:r>
          </w:p>
        </w:tc>
      </w:tr>
      <w:tr w:rsidR="000E01E5" w:rsidRPr="008D57B7" w14:paraId="39D1CD2C" w14:textId="77777777" w:rsidTr="00404538">
        <w:trPr>
          <w:trHeight w:hRule="exact" w:val="4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2B862" w14:textId="40B8E774" w:rsidR="000E01E5" w:rsidRPr="008D57B7" w:rsidRDefault="000E01E5" w:rsidP="00CE7C4D">
            <w:pPr>
              <w:pStyle w:val="a7"/>
              <w:spacing w:line="199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83CBA" w14:textId="6C52F1AA" w:rsidR="000E01E5" w:rsidRPr="008D57B7" w:rsidRDefault="000E01E5" w:rsidP="00CE7C4D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Цільове призначення майна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584A" w14:textId="77777777" w:rsidR="00706633" w:rsidRDefault="00170BEA" w:rsidP="00404538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633">
              <w:rPr>
                <w:sz w:val="20"/>
                <w:szCs w:val="20"/>
              </w:rPr>
              <w:t>Для розміщення торговельного об</w:t>
            </w:r>
            <w:r w:rsidR="00706633" w:rsidRPr="00706633">
              <w:rPr>
                <w:sz w:val="20"/>
                <w:szCs w:val="20"/>
                <w:lang w:val="ru-RU"/>
              </w:rPr>
              <w:t>’</w:t>
            </w:r>
            <w:proofErr w:type="spellStart"/>
            <w:r w:rsidR="00706633">
              <w:rPr>
                <w:sz w:val="20"/>
                <w:szCs w:val="20"/>
              </w:rPr>
              <w:t>єкту</w:t>
            </w:r>
            <w:proofErr w:type="spellEnd"/>
            <w:r w:rsidR="00706633">
              <w:rPr>
                <w:sz w:val="20"/>
                <w:szCs w:val="20"/>
              </w:rPr>
              <w:t xml:space="preserve">  з продажу товарів ортопедичного та</w:t>
            </w:r>
          </w:p>
          <w:p w14:paraId="2FBE7D18" w14:textId="79EB5957" w:rsidR="000E01E5" w:rsidRPr="008D57B7" w:rsidRDefault="00706633" w:rsidP="00404538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медичного призначення власного виробництва</w:t>
            </w:r>
          </w:p>
        </w:tc>
      </w:tr>
      <w:tr w:rsidR="00CD6087" w:rsidRPr="008D57B7" w14:paraId="639D7A7C" w14:textId="77777777" w:rsidTr="00CB528D">
        <w:trPr>
          <w:trHeight w:hRule="exact" w:val="7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C54AC" w14:textId="2E8A953D" w:rsidR="00CD6087" w:rsidRPr="008D57B7" w:rsidRDefault="00615890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30D6" w14:textId="7FE2F42F" w:rsidR="00CD6087" w:rsidRPr="008D57B7" w:rsidRDefault="00615890" w:rsidP="003641F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Місячна о</w:t>
            </w:r>
            <w:r w:rsidR="00CD6087" w:rsidRPr="008D57B7">
              <w:rPr>
                <w:sz w:val="20"/>
                <w:szCs w:val="20"/>
              </w:rPr>
              <w:t>рендна плата визначена за результатами проведення аукціон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36061" w14:textId="77777777" w:rsidR="00CD6087" w:rsidRPr="008D57B7" w:rsidRDefault="00CD6087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Сума, грн, без ПДВ___________________</w:t>
            </w:r>
            <w:r w:rsidRPr="008D57B7">
              <w:rPr>
                <w:sz w:val="20"/>
                <w:szCs w:val="20"/>
              </w:rPr>
              <w:tab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2C86" w14:textId="77777777" w:rsidR="00CD6087" w:rsidRPr="008D57B7" w:rsidRDefault="00CD6087" w:rsidP="00CD6087">
            <w:pPr>
              <w:pStyle w:val="a7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8D57B7">
              <w:rPr>
                <w:bCs/>
                <w:sz w:val="20"/>
                <w:szCs w:val="20"/>
              </w:rPr>
              <w:t>Дата і реквізити протоколу електронного аукціону</w:t>
            </w:r>
          </w:p>
          <w:p w14:paraId="4189EEDD" w14:textId="77777777" w:rsidR="00CD6087" w:rsidRPr="008D57B7" w:rsidRDefault="00CD6087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D57B7">
              <w:rPr>
                <w:b/>
                <w:bCs/>
                <w:sz w:val="20"/>
                <w:szCs w:val="20"/>
              </w:rPr>
              <w:t>_________________</w:t>
            </w:r>
          </w:p>
        </w:tc>
      </w:tr>
      <w:tr w:rsidR="00615890" w:rsidRPr="008D57B7" w14:paraId="140A5188" w14:textId="77777777" w:rsidTr="00615890">
        <w:trPr>
          <w:trHeight w:hRule="exact"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E92E3" w14:textId="364E0F05" w:rsidR="00615890" w:rsidRDefault="00615890" w:rsidP="00CD6087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5F8B6" w14:textId="03D254AF" w:rsidR="00615890" w:rsidRDefault="00615890" w:rsidP="003641F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авансового орендного платежу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1E2D" w14:textId="61937A2C" w:rsidR="00615890" w:rsidRPr="008D57B7" w:rsidRDefault="00E33A24" w:rsidP="00CD6087">
            <w:pPr>
              <w:pStyle w:val="a7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E33A24">
              <w:rPr>
                <w:bCs/>
                <w:sz w:val="20"/>
                <w:szCs w:val="20"/>
              </w:rPr>
              <w:t>2 (дві) місячні орендні плати</w:t>
            </w:r>
          </w:p>
        </w:tc>
      </w:tr>
      <w:tr w:rsidR="00CB528D" w:rsidRPr="008D57B7" w14:paraId="72431A36" w14:textId="77777777" w:rsidTr="00CB528D">
        <w:trPr>
          <w:trHeight w:hRule="exact" w:val="10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5D1E" w14:textId="35A62290" w:rsidR="00CB528D" w:rsidRDefault="00CB528D" w:rsidP="00CD6087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2D6E" w14:textId="22027E02" w:rsidR="00CB528D" w:rsidRDefault="00CB528D" w:rsidP="003641F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528D">
              <w:rPr>
                <w:sz w:val="20"/>
                <w:szCs w:val="20"/>
              </w:rPr>
              <w:t>Сума забезпечувального депозиту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E798" w14:textId="77777777" w:rsidR="00CB528D" w:rsidRDefault="00CB528D" w:rsidP="00CB528D">
            <w:pPr>
              <w:pStyle w:val="a7"/>
              <w:rPr>
                <w:bCs/>
                <w:sz w:val="20"/>
                <w:szCs w:val="20"/>
              </w:rPr>
            </w:pPr>
            <w:r w:rsidRPr="00CB528D">
              <w:rPr>
                <w:bCs/>
                <w:sz w:val="20"/>
                <w:szCs w:val="20"/>
              </w:rPr>
              <w:t>2 (дві) місячні оренді плати, але в будь-кому випадку у розмірі не</w:t>
            </w:r>
          </w:p>
          <w:p w14:paraId="58FB2921" w14:textId="77777777" w:rsidR="00CB528D" w:rsidRDefault="00CB528D" w:rsidP="00CB528D">
            <w:pPr>
              <w:pStyle w:val="a7"/>
              <w:rPr>
                <w:bCs/>
                <w:sz w:val="20"/>
                <w:szCs w:val="20"/>
              </w:rPr>
            </w:pPr>
            <w:r w:rsidRPr="00CB528D">
              <w:rPr>
                <w:bCs/>
                <w:sz w:val="20"/>
                <w:szCs w:val="20"/>
              </w:rPr>
              <w:t xml:space="preserve"> меншому, ніж розмір мінімальної заробітної плати станом на перше </w:t>
            </w:r>
          </w:p>
          <w:p w14:paraId="05B1418C" w14:textId="5653694A" w:rsidR="00CB528D" w:rsidRPr="00CB528D" w:rsidRDefault="00CB528D" w:rsidP="00CB528D">
            <w:pPr>
              <w:pStyle w:val="a7"/>
              <w:rPr>
                <w:bCs/>
                <w:sz w:val="20"/>
                <w:szCs w:val="20"/>
              </w:rPr>
            </w:pPr>
            <w:r w:rsidRPr="00CB528D">
              <w:rPr>
                <w:bCs/>
                <w:sz w:val="20"/>
                <w:szCs w:val="20"/>
              </w:rPr>
              <w:t xml:space="preserve">число місяця, в якому укладається цей Договір: </w:t>
            </w:r>
          </w:p>
          <w:p w14:paraId="2B5B8D29" w14:textId="54BF72D0" w:rsidR="00CB528D" w:rsidRPr="00615890" w:rsidRDefault="00CB528D" w:rsidP="00CB528D">
            <w:pPr>
              <w:pStyle w:val="a7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CB528D">
              <w:rPr>
                <w:bCs/>
                <w:sz w:val="20"/>
                <w:szCs w:val="20"/>
              </w:rPr>
              <w:t>Сума, грн., без ПДВ _________</w:t>
            </w:r>
          </w:p>
        </w:tc>
      </w:tr>
      <w:tr w:rsidR="00CB528D" w:rsidRPr="008D57B7" w14:paraId="543B7315" w14:textId="77777777" w:rsidTr="00CB528D">
        <w:trPr>
          <w:trHeight w:hRule="exact"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4D42" w14:textId="64FA2072" w:rsidR="00CB528D" w:rsidRDefault="00CB528D" w:rsidP="00CD6087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BB8A" w14:textId="173EFAF6" w:rsidR="00CB528D" w:rsidRPr="00CB528D" w:rsidRDefault="00CB528D" w:rsidP="003641F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528D">
              <w:rPr>
                <w:sz w:val="20"/>
                <w:szCs w:val="20"/>
              </w:rPr>
              <w:t>Строк договору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5974" w14:textId="7BD8F432" w:rsidR="00CB528D" w:rsidRPr="00CB528D" w:rsidRDefault="00706633" w:rsidP="00CB528D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років</w:t>
            </w:r>
          </w:p>
        </w:tc>
      </w:tr>
      <w:tr w:rsidR="00CB528D" w:rsidRPr="008D57B7" w14:paraId="45BCDF3C" w14:textId="77777777" w:rsidTr="00CB528D">
        <w:trPr>
          <w:trHeight w:hRule="exact" w:val="10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DF9" w14:textId="457333CA" w:rsidR="00CB528D" w:rsidRDefault="00CB528D" w:rsidP="00CD6087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B8FE" w14:textId="0264DD03" w:rsidR="00CB528D" w:rsidRPr="00CB528D" w:rsidRDefault="00CB528D" w:rsidP="003641F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B528D">
              <w:rPr>
                <w:sz w:val="20"/>
                <w:szCs w:val="20"/>
              </w:rPr>
              <w:t>Додаткові умови оренди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0D04" w14:textId="5A394803" w:rsidR="00CB528D" w:rsidRPr="00CB528D" w:rsidRDefault="00706633" w:rsidP="00CB528D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B528D" w:rsidRPr="00CB528D">
              <w:rPr>
                <w:bCs/>
                <w:sz w:val="20"/>
                <w:szCs w:val="20"/>
              </w:rPr>
              <w:t>.</w:t>
            </w:r>
            <w:r w:rsidR="00CB528D" w:rsidRPr="00CB528D">
              <w:rPr>
                <w:bCs/>
                <w:sz w:val="20"/>
                <w:szCs w:val="20"/>
              </w:rPr>
              <w:tab/>
              <w:t>Проведення за власні кошти поточного та капітального ремонту</w:t>
            </w:r>
          </w:p>
          <w:p w14:paraId="2C0F3044" w14:textId="7DD47DA5" w:rsidR="00CB528D" w:rsidRPr="00CB528D" w:rsidRDefault="00CB528D" w:rsidP="00CB528D">
            <w:pPr>
              <w:pStyle w:val="a7"/>
              <w:rPr>
                <w:bCs/>
                <w:sz w:val="20"/>
                <w:szCs w:val="20"/>
              </w:rPr>
            </w:pPr>
            <w:r w:rsidRPr="00CB528D">
              <w:rPr>
                <w:bCs/>
                <w:sz w:val="20"/>
                <w:szCs w:val="20"/>
              </w:rPr>
              <w:t xml:space="preserve">      орендованого об’єкта.</w:t>
            </w:r>
          </w:p>
          <w:p w14:paraId="2C9AB274" w14:textId="7B561791" w:rsidR="00CB528D" w:rsidRPr="00CB528D" w:rsidRDefault="00706633" w:rsidP="00CB528D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B528D">
              <w:rPr>
                <w:bCs/>
                <w:sz w:val="20"/>
                <w:szCs w:val="20"/>
              </w:rPr>
              <w:t xml:space="preserve">.  </w:t>
            </w:r>
            <w:r w:rsidR="00CB528D" w:rsidRPr="00CB528D">
              <w:rPr>
                <w:bCs/>
                <w:sz w:val="20"/>
                <w:szCs w:val="20"/>
              </w:rPr>
              <w:t xml:space="preserve">Сплата </w:t>
            </w:r>
            <w:r>
              <w:rPr>
                <w:bCs/>
                <w:sz w:val="20"/>
                <w:szCs w:val="20"/>
              </w:rPr>
              <w:t xml:space="preserve">витрат, </w:t>
            </w:r>
            <w:proofErr w:type="spellStart"/>
            <w:r>
              <w:rPr>
                <w:bCs/>
                <w:sz w:val="20"/>
                <w:szCs w:val="20"/>
              </w:rPr>
              <w:t>пов</w:t>
            </w:r>
            <w:proofErr w:type="spellEnd"/>
            <w:r w:rsidRPr="00706633">
              <w:rPr>
                <w:bCs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Cs/>
                <w:sz w:val="20"/>
                <w:szCs w:val="20"/>
              </w:rPr>
              <w:t>язаних</w:t>
            </w:r>
            <w:proofErr w:type="spellEnd"/>
            <w:r>
              <w:rPr>
                <w:bCs/>
                <w:sz w:val="20"/>
                <w:szCs w:val="20"/>
              </w:rPr>
              <w:t xml:space="preserve"> з підготовкою об</w:t>
            </w:r>
            <w:r w:rsidRPr="00706633">
              <w:rPr>
                <w:bCs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Cs/>
                <w:sz w:val="20"/>
                <w:szCs w:val="20"/>
              </w:rPr>
              <w:t>єкта</w:t>
            </w:r>
            <w:proofErr w:type="spellEnd"/>
            <w:r>
              <w:rPr>
                <w:bCs/>
                <w:sz w:val="20"/>
                <w:szCs w:val="20"/>
              </w:rPr>
              <w:t xml:space="preserve"> до аукціону</w:t>
            </w:r>
          </w:p>
        </w:tc>
      </w:tr>
    </w:tbl>
    <w:tbl>
      <w:tblPr>
        <w:tblpPr w:leftFromText="180" w:rightFromText="180" w:vertAnchor="text" w:horzAnchor="margin" w:tblpX="-147" w:tblpY="19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207"/>
        <w:gridCol w:w="3261"/>
        <w:gridCol w:w="3543"/>
      </w:tblGrid>
      <w:tr w:rsidR="00093935" w:rsidRPr="008D57B7" w14:paraId="35AC1347" w14:textId="77777777" w:rsidTr="00571896">
        <w:trPr>
          <w:trHeight w:hRule="exact" w:val="47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4C741" w14:textId="4E916B00" w:rsidR="00093935" w:rsidRPr="008D57B7" w:rsidRDefault="00093935" w:rsidP="009F3D42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1</w:t>
            </w:r>
            <w:r w:rsidR="00615890">
              <w:rPr>
                <w:sz w:val="20"/>
                <w:szCs w:val="20"/>
              </w:rPr>
              <w:t>3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869" w14:textId="77777777" w:rsidR="00093935" w:rsidRPr="008D57B7" w:rsidRDefault="00093935" w:rsidP="00962624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287EC" w14:textId="77777777" w:rsidR="00093935" w:rsidRPr="008D57B7" w:rsidRDefault="00093935" w:rsidP="00571896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Балансоутримувача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2FEB" w14:textId="009F1A4D" w:rsidR="00093935" w:rsidRPr="008D57B7" w:rsidRDefault="00571896" w:rsidP="00571896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Орендодавець</w:t>
            </w:r>
          </w:p>
        </w:tc>
      </w:tr>
      <w:tr w:rsidR="00093935" w:rsidRPr="008D57B7" w14:paraId="76CACE9C" w14:textId="77777777" w:rsidTr="00CB528D">
        <w:trPr>
          <w:trHeight w:hRule="exact" w:val="110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C5A85" w14:textId="77777777" w:rsidR="00093935" w:rsidRPr="008D57B7" w:rsidRDefault="00093935" w:rsidP="009F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D95DFB" w14:textId="77777777" w:rsidR="00093935" w:rsidRPr="008D57B7" w:rsidRDefault="00093935" w:rsidP="009F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75C2A" w14:textId="07553413" w:rsidR="00093935" w:rsidRPr="00380E27" w:rsidRDefault="00093935" w:rsidP="0038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UA1</w:t>
            </w:r>
            <w:r w:rsidR="00706633">
              <w:rPr>
                <w:rFonts w:ascii="Times New Roman" w:hAnsi="Times New Roman" w:cs="Times New Roman"/>
                <w:sz w:val="20"/>
                <w:szCs w:val="20"/>
              </w:rPr>
              <w:t>28201720344330001000042075</w:t>
            </w:r>
          </w:p>
          <w:p w14:paraId="4371D823" w14:textId="7E3B8E9B" w:rsidR="00093935" w:rsidRDefault="00706633" w:rsidP="0038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ДКСУ м. Київ,</w:t>
            </w:r>
          </w:p>
          <w:p w14:paraId="50C763FD" w14:textId="4A0CAD0A" w:rsidR="00093935" w:rsidRPr="00380E27" w:rsidRDefault="00706633" w:rsidP="0038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ЄДРПОУ 02004108</w:t>
            </w:r>
          </w:p>
          <w:p w14:paraId="0C317765" w14:textId="1C662366" w:rsidR="00093935" w:rsidRPr="008D57B7" w:rsidRDefault="00093935" w:rsidP="0038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C7E9" w14:textId="77777777" w:rsidR="00B8450A" w:rsidRDefault="00093935" w:rsidP="0009393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624">
              <w:rPr>
                <w:rFonts w:ascii="Times New Roman" w:hAnsi="Times New Roman" w:cs="Times New Roman"/>
                <w:sz w:val="20"/>
                <w:szCs w:val="20"/>
              </w:rPr>
              <w:t>UA098201720355129001000042275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0CF233" w14:textId="3520F63C" w:rsidR="00093935" w:rsidRDefault="00093935" w:rsidP="0009393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ДКС України м. Київ в УДКСУ в</w:t>
            </w:r>
          </w:p>
          <w:p w14:paraId="34A9EBD1" w14:textId="18B48D29" w:rsidR="00093935" w:rsidRDefault="00093935" w:rsidP="0009393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Новій Каховці, код 04059964,</w:t>
            </w:r>
          </w:p>
          <w:p w14:paraId="60BE1224" w14:textId="0D78DF28" w:rsidR="00093935" w:rsidRPr="00962624" w:rsidRDefault="00093935" w:rsidP="00093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МФО 820172</w:t>
            </w:r>
          </w:p>
        </w:tc>
      </w:tr>
      <w:tr w:rsidR="00093935" w:rsidRPr="008D57B7" w14:paraId="025307DD" w14:textId="77777777" w:rsidTr="00CB528D">
        <w:trPr>
          <w:trHeight w:hRule="exact" w:val="85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52736" w14:textId="362EB951" w:rsidR="00093935" w:rsidRPr="008D57B7" w:rsidRDefault="00093935" w:rsidP="009F3D42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1</w:t>
            </w:r>
            <w:r w:rsidR="00615890">
              <w:rPr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E3C3B" w14:textId="77777777" w:rsidR="00093935" w:rsidRPr="008D57B7" w:rsidRDefault="00093935" w:rsidP="00C82766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57B7">
              <w:rPr>
                <w:sz w:val="20"/>
                <w:szCs w:val="20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22733" w14:textId="77777777" w:rsidR="00093935" w:rsidRDefault="00093935" w:rsidP="00093935">
            <w:pPr>
              <w:pStyle w:val="a7"/>
              <w:tabs>
                <w:tab w:val="left" w:leader="underscore" w:pos="365"/>
              </w:tabs>
              <w:ind w:right="-2" w:firstLine="137"/>
              <w:jc w:val="center"/>
              <w:rPr>
                <w:bCs/>
                <w:sz w:val="20"/>
                <w:szCs w:val="20"/>
              </w:rPr>
            </w:pPr>
            <w:r w:rsidRPr="008D57B7">
              <w:rPr>
                <w:bCs/>
                <w:sz w:val="20"/>
                <w:szCs w:val="20"/>
              </w:rPr>
              <w:t>Співвідношення розподілу орендної плати встановлюється діючою</w:t>
            </w:r>
          </w:p>
          <w:p w14:paraId="2D794F58" w14:textId="42359D70" w:rsidR="00093935" w:rsidRPr="008D57B7" w:rsidRDefault="00093935" w:rsidP="00093935">
            <w:pPr>
              <w:pStyle w:val="a7"/>
              <w:tabs>
                <w:tab w:val="left" w:leader="underscore" w:pos="365"/>
              </w:tabs>
              <w:ind w:right="-2" w:firstLine="0"/>
              <w:jc w:val="center"/>
              <w:rPr>
                <w:sz w:val="20"/>
                <w:szCs w:val="20"/>
              </w:rPr>
            </w:pPr>
            <w:r w:rsidRPr="008D57B7">
              <w:rPr>
                <w:bCs/>
                <w:sz w:val="20"/>
                <w:szCs w:val="20"/>
              </w:rPr>
              <w:t xml:space="preserve"> Методикою </w:t>
            </w:r>
            <w:r>
              <w:t xml:space="preserve"> </w:t>
            </w:r>
            <w:r w:rsidRPr="00C82766">
              <w:rPr>
                <w:bCs/>
                <w:sz w:val="20"/>
                <w:szCs w:val="20"/>
              </w:rPr>
              <w:t>розрахунку і порядк</w:t>
            </w:r>
            <w:r>
              <w:rPr>
                <w:bCs/>
                <w:sz w:val="20"/>
                <w:szCs w:val="20"/>
              </w:rPr>
              <w:t>у</w:t>
            </w:r>
            <w:r w:rsidRPr="00C82766">
              <w:rPr>
                <w:bCs/>
                <w:sz w:val="20"/>
                <w:szCs w:val="20"/>
              </w:rPr>
              <w:t xml:space="preserve"> використання плати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82766">
              <w:rPr>
                <w:bCs/>
                <w:sz w:val="20"/>
                <w:szCs w:val="20"/>
              </w:rPr>
              <w:t xml:space="preserve">за оренду комунального майна міста </w:t>
            </w:r>
            <w:r w:rsidRPr="008D57B7">
              <w:rPr>
                <w:bCs/>
                <w:sz w:val="20"/>
                <w:szCs w:val="20"/>
              </w:rPr>
              <w:t xml:space="preserve"> </w:t>
            </w:r>
          </w:p>
          <w:p w14:paraId="21E5A761" w14:textId="77777777" w:rsidR="00093935" w:rsidRPr="008D57B7" w:rsidRDefault="00093935" w:rsidP="00093935">
            <w:pPr>
              <w:pStyle w:val="a7"/>
              <w:tabs>
                <w:tab w:val="left" w:leader="underscore" w:pos="365"/>
              </w:tabs>
              <w:spacing w:line="240" w:lineRule="auto"/>
              <w:ind w:right="3253" w:firstLine="0"/>
              <w:jc w:val="center"/>
              <w:rPr>
                <w:sz w:val="20"/>
                <w:szCs w:val="20"/>
              </w:rPr>
            </w:pPr>
          </w:p>
        </w:tc>
      </w:tr>
    </w:tbl>
    <w:p w14:paraId="21BCBCBD" w14:textId="77777777" w:rsidR="006468A1" w:rsidRDefault="006468A1">
      <w:pPr>
        <w:rPr>
          <w:rFonts w:ascii="Times New Roman" w:hAnsi="Times New Roman" w:cs="Times New Roman"/>
          <w:sz w:val="20"/>
          <w:szCs w:val="20"/>
        </w:rPr>
      </w:pPr>
    </w:p>
    <w:p w14:paraId="6CACAB13" w14:textId="77777777" w:rsidR="009B2E2D" w:rsidRDefault="009B2E2D">
      <w:pPr>
        <w:rPr>
          <w:rFonts w:ascii="Times New Roman" w:hAnsi="Times New Roman" w:cs="Times New Roman"/>
          <w:sz w:val="20"/>
          <w:szCs w:val="20"/>
        </w:rPr>
      </w:pPr>
    </w:p>
    <w:p w14:paraId="7A997DB1" w14:textId="6AAC5636" w:rsidR="006468A1" w:rsidRPr="00821D0E" w:rsidRDefault="009C3A8E" w:rsidP="009B2E2D">
      <w:pPr>
        <w:pStyle w:val="1"/>
        <w:spacing w:after="320" w:line="240" w:lineRule="auto"/>
        <w:ind w:firstLine="0"/>
        <w:jc w:val="center"/>
      </w:pPr>
      <w:r w:rsidRPr="00821D0E">
        <w:rPr>
          <w:b/>
          <w:bCs/>
        </w:rPr>
        <w:t xml:space="preserve">Б. НЕЗМІНЮВАНІ УМОВИ </w:t>
      </w:r>
    </w:p>
    <w:p w14:paraId="2DA58FDD" w14:textId="77777777" w:rsidR="006468A1" w:rsidRPr="00821D0E" w:rsidRDefault="009C3A8E">
      <w:pPr>
        <w:pStyle w:val="11"/>
        <w:keepNext/>
        <w:keepLines/>
        <w:numPr>
          <w:ilvl w:val="0"/>
          <w:numId w:val="2"/>
        </w:numPr>
        <w:tabs>
          <w:tab w:val="left" w:pos="701"/>
        </w:tabs>
        <w:spacing w:after="320" w:line="240" w:lineRule="auto"/>
      </w:pPr>
      <w:bookmarkStart w:id="3" w:name="bookmark8"/>
      <w:bookmarkStart w:id="4" w:name="bookmark6"/>
      <w:bookmarkStart w:id="5" w:name="bookmark7"/>
      <w:bookmarkStart w:id="6" w:name="bookmark9"/>
      <w:bookmarkEnd w:id="3"/>
      <w:r w:rsidRPr="00821D0E">
        <w:t>Предмет Договору</w:t>
      </w:r>
      <w:bookmarkStart w:id="7" w:name="bookmark10"/>
      <w:bookmarkEnd w:id="4"/>
      <w:bookmarkEnd w:id="5"/>
      <w:bookmarkEnd w:id="6"/>
      <w:bookmarkEnd w:id="7"/>
    </w:p>
    <w:p w14:paraId="438CEC06" w14:textId="2ECC40E4" w:rsidR="006468A1" w:rsidRPr="00821D0E" w:rsidRDefault="009C3A8E">
      <w:pPr>
        <w:pStyle w:val="1"/>
        <w:numPr>
          <w:ilvl w:val="1"/>
          <w:numId w:val="2"/>
        </w:numPr>
        <w:tabs>
          <w:tab w:val="left" w:pos="1540"/>
        </w:tabs>
        <w:spacing w:line="240" w:lineRule="auto"/>
        <w:ind w:left="240" w:firstLine="740"/>
        <w:jc w:val="both"/>
      </w:pPr>
      <w:r w:rsidRPr="00821D0E">
        <w:t xml:space="preserve">Орендодавець </w:t>
      </w:r>
      <w:r w:rsidR="00CD671E">
        <w:t xml:space="preserve">і Балансоутримувач </w:t>
      </w:r>
      <w:r w:rsidRPr="00821D0E">
        <w:t>переда</w:t>
      </w:r>
      <w:r w:rsidR="00CD671E">
        <w:t>ють</w:t>
      </w:r>
      <w:r w:rsidRPr="00821D0E">
        <w:t>, а Орендар приймає в строкове платне користування майно, зазначене у пункті 4 Умов, вартість якого становить суму, визначену у пункті 6 Умов.</w:t>
      </w:r>
    </w:p>
    <w:p w14:paraId="10477AC0" w14:textId="77777777" w:rsidR="006468A1" w:rsidRPr="00821D0E" w:rsidRDefault="009C3A8E">
      <w:pPr>
        <w:pStyle w:val="1"/>
        <w:numPr>
          <w:ilvl w:val="1"/>
          <w:numId w:val="2"/>
        </w:numPr>
        <w:tabs>
          <w:tab w:val="left" w:pos="1550"/>
        </w:tabs>
        <w:spacing w:after="320" w:line="240" w:lineRule="auto"/>
        <w:ind w:left="240" w:firstLine="740"/>
        <w:jc w:val="both"/>
      </w:pPr>
      <w:bookmarkStart w:id="8" w:name="bookmark11"/>
      <w:bookmarkEnd w:id="8"/>
      <w:r w:rsidRPr="00821D0E">
        <w:t>Майно передається в оренду для використання згідно із пунктом 7 Умов.</w:t>
      </w:r>
    </w:p>
    <w:p w14:paraId="213CBFB0" w14:textId="77777777" w:rsidR="006468A1" w:rsidRPr="00821D0E" w:rsidRDefault="009C3A8E">
      <w:pPr>
        <w:pStyle w:val="11"/>
        <w:keepNext/>
        <w:keepLines/>
        <w:numPr>
          <w:ilvl w:val="0"/>
          <w:numId w:val="2"/>
        </w:numPr>
        <w:tabs>
          <w:tab w:val="left" w:pos="379"/>
        </w:tabs>
        <w:spacing w:after="320" w:line="240" w:lineRule="auto"/>
      </w:pPr>
      <w:bookmarkStart w:id="9" w:name="bookmark14"/>
      <w:bookmarkStart w:id="10" w:name="bookmark12"/>
      <w:bookmarkStart w:id="11" w:name="bookmark13"/>
      <w:bookmarkStart w:id="12" w:name="bookmark15"/>
      <w:bookmarkEnd w:id="9"/>
      <w:r w:rsidRPr="00821D0E">
        <w:t>Умови передачі орендованого майна Орендарю</w:t>
      </w:r>
      <w:bookmarkEnd w:id="10"/>
      <w:bookmarkEnd w:id="11"/>
      <w:bookmarkEnd w:id="12"/>
    </w:p>
    <w:p w14:paraId="329295A9" w14:textId="64AA83DB" w:rsidR="006468A1" w:rsidRPr="00821D0E" w:rsidRDefault="009C3A8E">
      <w:pPr>
        <w:pStyle w:val="1"/>
        <w:numPr>
          <w:ilvl w:val="1"/>
          <w:numId w:val="2"/>
        </w:numPr>
        <w:tabs>
          <w:tab w:val="left" w:pos="1535"/>
        </w:tabs>
        <w:spacing w:line="240" w:lineRule="auto"/>
        <w:ind w:left="240" w:firstLine="740"/>
        <w:jc w:val="both"/>
      </w:pPr>
      <w:bookmarkStart w:id="13" w:name="bookmark16"/>
      <w:bookmarkEnd w:id="13"/>
      <w:r w:rsidRPr="00821D0E">
        <w:t xml:space="preserve">Орендар вступає у строкове платне користування Майном у день підписання </w:t>
      </w:r>
      <w:r w:rsidR="00CD671E">
        <w:t xml:space="preserve">Орендодавцем і Балансоутримувачем </w:t>
      </w:r>
      <w:r w:rsidR="00703D49">
        <w:t>а</w:t>
      </w:r>
      <w:r w:rsidRPr="00821D0E">
        <w:t>кт</w:t>
      </w:r>
      <w:r w:rsidR="00007B4E">
        <w:t>у</w:t>
      </w:r>
      <w:r w:rsidRPr="00821D0E">
        <w:t xml:space="preserve"> приймання-передачі Майна.</w:t>
      </w:r>
    </w:p>
    <w:p w14:paraId="38084482" w14:textId="77777777" w:rsidR="006468A1" w:rsidRPr="00821D0E" w:rsidRDefault="009C3A8E" w:rsidP="009B2E2D">
      <w:pPr>
        <w:pStyle w:val="1"/>
        <w:numPr>
          <w:ilvl w:val="1"/>
          <w:numId w:val="2"/>
        </w:numPr>
        <w:tabs>
          <w:tab w:val="left" w:pos="1654"/>
        </w:tabs>
        <w:spacing w:after="320" w:line="259" w:lineRule="auto"/>
        <w:ind w:left="380" w:firstLine="613"/>
        <w:jc w:val="both"/>
      </w:pPr>
      <w:bookmarkStart w:id="14" w:name="bookmark17"/>
      <w:bookmarkEnd w:id="14"/>
      <w:r w:rsidRPr="00821D0E">
        <w:t>Передача Майна в оренду здійснюється за його страховою вартістю, визначеною у пункті 6.2. Умов.</w:t>
      </w:r>
    </w:p>
    <w:p w14:paraId="3039003A" w14:textId="77777777" w:rsidR="006468A1" w:rsidRDefault="009C3A8E">
      <w:pPr>
        <w:pStyle w:val="11"/>
        <w:keepNext/>
        <w:keepLines/>
        <w:numPr>
          <w:ilvl w:val="0"/>
          <w:numId w:val="2"/>
        </w:numPr>
        <w:tabs>
          <w:tab w:val="left" w:pos="327"/>
        </w:tabs>
        <w:spacing w:after="320"/>
      </w:pPr>
      <w:bookmarkStart w:id="15" w:name="bookmark20"/>
      <w:bookmarkStart w:id="16" w:name="bookmark18"/>
      <w:bookmarkStart w:id="17" w:name="bookmark19"/>
      <w:bookmarkStart w:id="18" w:name="bookmark21"/>
      <w:bookmarkEnd w:id="15"/>
      <w:r>
        <w:t>Орендна плата</w:t>
      </w:r>
      <w:bookmarkEnd w:id="16"/>
      <w:bookmarkEnd w:id="17"/>
      <w:bookmarkEnd w:id="18"/>
    </w:p>
    <w:p w14:paraId="15CA721C" w14:textId="6E7314C8" w:rsidR="006468A1" w:rsidRDefault="009C3A8E" w:rsidP="003D2E4A">
      <w:pPr>
        <w:pStyle w:val="1"/>
        <w:numPr>
          <w:ilvl w:val="1"/>
          <w:numId w:val="2"/>
        </w:numPr>
        <w:tabs>
          <w:tab w:val="left" w:pos="1770"/>
        </w:tabs>
        <w:ind w:left="380" w:firstLine="613"/>
        <w:jc w:val="both"/>
      </w:pPr>
      <w:bookmarkStart w:id="19" w:name="bookmark22"/>
      <w:bookmarkEnd w:id="19"/>
      <w:r>
        <w:t xml:space="preserve">Орендна плата становить суму, визначену у пункті </w:t>
      </w:r>
      <w:r w:rsidR="00007B4E">
        <w:t>8</w:t>
      </w:r>
      <w:r>
        <w:t xml:space="preserve"> Умов. Нарахування ПДВ на суму орендної плати здійснюється у порядку, визначеному законодавством.</w:t>
      </w:r>
    </w:p>
    <w:p w14:paraId="003CFECA" w14:textId="16976EC6" w:rsidR="006468A1" w:rsidRDefault="007D614C" w:rsidP="003D2E4A">
      <w:pPr>
        <w:pStyle w:val="1"/>
        <w:ind w:left="380" w:firstLine="613"/>
        <w:jc w:val="both"/>
      </w:pPr>
      <w:bookmarkStart w:id="20" w:name="bookmark23"/>
      <w:bookmarkEnd w:id="20"/>
      <w:r>
        <w:t>3.2. О</w:t>
      </w:r>
      <w:r w:rsidR="009C3A8E">
        <w:t xml:space="preserve">рендна плата за </w:t>
      </w:r>
      <w:r w:rsidR="003D2E4A">
        <w:t xml:space="preserve">кожний наступний місяць визначається шляхом коригування орендної плати за попередній місяць на індекс інфляції за поточний місяць. </w:t>
      </w:r>
    </w:p>
    <w:p w14:paraId="3F0728AE" w14:textId="62D8A41D" w:rsidR="007D614C" w:rsidRDefault="007D614C" w:rsidP="007D614C">
      <w:pPr>
        <w:pStyle w:val="1"/>
        <w:tabs>
          <w:tab w:val="left" w:pos="1770"/>
        </w:tabs>
        <w:ind w:firstLine="0"/>
        <w:jc w:val="both"/>
      </w:pPr>
      <w:bookmarkStart w:id="21" w:name="bookmark25"/>
      <w:bookmarkEnd w:id="21"/>
      <w:r>
        <w:t xml:space="preserve">               3.3. </w:t>
      </w:r>
      <w:r w:rsidR="009C3A8E">
        <w:t>Оренд</w:t>
      </w:r>
      <w:r w:rsidR="003D2E4A">
        <w:t xml:space="preserve">на плата перераховується Орендарем незалежно від наслідків його господарської діяльності на поточний рахунок Орендодавця до 20 числа місяця заступного за звітним. </w:t>
      </w:r>
    </w:p>
    <w:p w14:paraId="5CA6F25B" w14:textId="27DBA3E0" w:rsidR="007D614C" w:rsidRDefault="007D614C" w:rsidP="007D614C">
      <w:pPr>
        <w:pStyle w:val="1"/>
        <w:tabs>
          <w:tab w:val="left" w:pos="1770"/>
        </w:tabs>
        <w:ind w:firstLine="0"/>
        <w:jc w:val="both"/>
      </w:pPr>
      <w:r>
        <w:lastRenderedPageBreak/>
        <w:t xml:space="preserve">               3.</w:t>
      </w:r>
      <w:r w:rsidR="003D2E4A">
        <w:t>4</w:t>
      </w:r>
      <w:r>
        <w:t>. У</w:t>
      </w:r>
      <w:r w:rsidR="009C3A8E">
        <w:t xml:space="preserve"> дату укладання цього Договору або до такої дати Орендар сплачує</w:t>
      </w:r>
      <w:r w:rsidR="006B181B">
        <w:t xml:space="preserve"> </w:t>
      </w:r>
      <w:r w:rsidR="003D2E4A">
        <w:t>Орендарю</w:t>
      </w:r>
      <w:r w:rsidR="009C3A8E">
        <w:t xml:space="preserve"> </w:t>
      </w:r>
      <w:r w:rsidR="006B181B">
        <w:t>авансовий платіж</w:t>
      </w:r>
      <w:r w:rsidR="009C3A8E">
        <w:t xml:space="preserve"> за кількість місяців</w:t>
      </w:r>
      <w:r w:rsidR="006B181B">
        <w:t xml:space="preserve"> та у розмірі</w:t>
      </w:r>
      <w:r w:rsidR="009C3A8E">
        <w:t>, зазначен</w:t>
      </w:r>
      <w:r w:rsidR="006B181B">
        <w:t xml:space="preserve">ому у пункті </w:t>
      </w:r>
      <w:r w:rsidR="00007B4E">
        <w:t>9</w:t>
      </w:r>
      <w:r w:rsidR="006B181B">
        <w:t xml:space="preserve"> Умов</w:t>
      </w:r>
      <w:r>
        <w:t>.</w:t>
      </w:r>
    </w:p>
    <w:p w14:paraId="0BAC810D" w14:textId="631A9040" w:rsidR="006468A1" w:rsidRDefault="007D614C" w:rsidP="007D614C">
      <w:pPr>
        <w:pStyle w:val="1"/>
        <w:tabs>
          <w:tab w:val="left" w:pos="1770"/>
        </w:tabs>
        <w:ind w:firstLine="0"/>
        <w:jc w:val="both"/>
      </w:pPr>
      <w:bookmarkStart w:id="22" w:name="bookmark28"/>
      <w:bookmarkEnd w:id="22"/>
      <w:r>
        <w:t xml:space="preserve">              3.</w:t>
      </w:r>
      <w:r w:rsidR="003D2E4A">
        <w:t>5.</w:t>
      </w:r>
      <w:r>
        <w:t xml:space="preserve"> П</w:t>
      </w:r>
      <w:r w:rsidR="009C3A8E">
        <w:t>ідставою для сплати авансового платежу з орендної плати є протокол про результати електронного аукціону.</w:t>
      </w:r>
    </w:p>
    <w:p w14:paraId="73DF8A17" w14:textId="373EBE4A" w:rsidR="003D2E4A" w:rsidRDefault="007D614C" w:rsidP="003D2E4A">
      <w:pPr>
        <w:pStyle w:val="1"/>
        <w:tabs>
          <w:tab w:val="left" w:pos="1483"/>
        </w:tabs>
        <w:ind w:firstLine="0"/>
        <w:jc w:val="both"/>
      </w:pPr>
      <w:bookmarkStart w:id="23" w:name="bookmark29"/>
      <w:bookmarkStart w:id="24" w:name="bookmark31"/>
      <w:bookmarkEnd w:id="23"/>
      <w:bookmarkEnd w:id="24"/>
      <w:r>
        <w:t xml:space="preserve">              3.7. </w:t>
      </w:r>
      <w:r w:rsidR="009C3A8E">
        <w:t>Орендна плата, перерахована несвоєчасно або не в повному обсязі,</w:t>
      </w:r>
      <w:r w:rsidR="003D2E4A">
        <w:t xml:space="preserve"> підлягає індексації і стягується з урахуванням пені в розмірі подвійної </w:t>
      </w:r>
      <w:r w:rsidR="00D3655E">
        <w:t xml:space="preserve">облікової </w:t>
      </w:r>
      <w:r w:rsidR="003D2E4A">
        <w:t>ставки</w:t>
      </w:r>
      <w:r w:rsidR="00D3655E">
        <w:t xml:space="preserve"> Національного банку України на дату нарахування пені від суми заборгованості, з урахуванням індексації за кожний день прострочення, включаючи день</w:t>
      </w:r>
      <w:r w:rsidR="009C3A8E">
        <w:t xml:space="preserve"> </w:t>
      </w:r>
      <w:r w:rsidR="00D3655E">
        <w:t>оплати.</w:t>
      </w:r>
    </w:p>
    <w:p w14:paraId="5E8484E6" w14:textId="77777777" w:rsidR="00007B4E" w:rsidRDefault="00115B47" w:rsidP="00115B47">
      <w:pPr>
        <w:pStyle w:val="1"/>
        <w:tabs>
          <w:tab w:val="left" w:pos="1807"/>
        </w:tabs>
        <w:spacing w:line="240" w:lineRule="auto"/>
        <w:jc w:val="both"/>
      </w:pPr>
      <w:bookmarkStart w:id="25" w:name="bookmark33"/>
      <w:bookmarkEnd w:id="25"/>
      <w:r>
        <w:t xml:space="preserve">        3.</w:t>
      </w:r>
      <w:r w:rsidR="00D3655E">
        <w:t>8</w:t>
      </w:r>
      <w:r>
        <w:t xml:space="preserve">. </w:t>
      </w:r>
      <w:r w:rsidR="009C3A8E">
        <w:t>Над</w:t>
      </w:r>
      <w:r w:rsidR="00007B4E">
        <w:t>нормативна</w:t>
      </w:r>
      <w:r w:rsidR="009C3A8E">
        <w:t xml:space="preserve"> сума орендної плати, що надійшла </w:t>
      </w:r>
      <w:r w:rsidR="00D3655E">
        <w:t>Орендодавцю</w:t>
      </w:r>
      <w:r w:rsidR="00007B4E">
        <w:t>,</w:t>
      </w:r>
      <w:r w:rsidR="00D3655E">
        <w:t xml:space="preserve"> </w:t>
      </w:r>
      <w:r w:rsidR="009C3A8E">
        <w:t>підлягає в установленому порядку заліку в рахунок майбутніх платежів, а</w:t>
      </w:r>
      <w:r w:rsidR="00007B4E">
        <w:t>бо</w:t>
      </w:r>
      <w:r w:rsidR="009C3A8E">
        <w:t xml:space="preserve"> поверненню Орендарю. </w:t>
      </w:r>
    </w:p>
    <w:p w14:paraId="578A4502" w14:textId="20DB0C1B" w:rsidR="006468A1" w:rsidRDefault="00007B4E" w:rsidP="00115B47">
      <w:pPr>
        <w:pStyle w:val="1"/>
        <w:tabs>
          <w:tab w:val="left" w:pos="1807"/>
        </w:tabs>
        <w:spacing w:line="240" w:lineRule="auto"/>
        <w:jc w:val="both"/>
      </w:pPr>
      <w:r>
        <w:t xml:space="preserve">      </w:t>
      </w:r>
      <w:r w:rsidR="009C3A8E">
        <w:t xml:space="preserve">Сума орендної плати, сплаченої авансом відповідно до пункту </w:t>
      </w:r>
      <w:r>
        <w:t>9 Умов</w:t>
      </w:r>
      <w:r w:rsidR="009C3A8E">
        <w:t xml:space="preserve">, підлягає зарахуванню у рахунок сплати орендної плати за перші місяці оренди після підписання </w:t>
      </w:r>
      <w:r w:rsidR="00115B47">
        <w:t>а</w:t>
      </w:r>
      <w:r w:rsidR="009C3A8E">
        <w:t>кт</w:t>
      </w:r>
      <w:r>
        <w:t>у</w:t>
      </w:r>
      <w:r w:rsidR="009C3A8E">
        <w:t xml:space="preserve"> приймання-передачі Майна.</w:t>
      </w:r>
    </w:p>
    <w:p w14:paraId="0E6C2C99" w14:textId="77777777" w:rsidR="00007B4E" w:rsidRDefault="00007B4E" w:rsidP="00115B47">
      <w:pPr>
        <w:pStyle w:val="1"/>
        <w:tabs>
          <w:tab w:val="left" w:pos="1807"/>
        </w:tabs>
        <w:spacing w:line="240" w:lineRule="auto"/>
        <w:jc w:val="both"/>
      </w:pPr>
    </w:p>
    <w:p w14:paraId="72A48B17" w14:textId="77777777" w:rsidR="006468A1" w:rsidRDefault="009C3A8E">
      <w:pPr>
        <w:pStyle w:val="11"/>
        <w:keepNext/>
        <w:keepLines/>
        <w:numPr>
          <w:ilvl w:val="0"/>
          <w:numId w:val="2"/>
        </w:numPr>
        <w:tabs>
          <w:tab w:val="left" w:pos="327"/>
        </w:tabs>
        <w:spacing w:after="320"/>
      </w:pPr>
      <w:bookmarkStart w:id="26" w:name="bookmark34"/>
      <w:bookmarkStart w:id="27" w:name="bookmark38"/>
      <w:bookmarkStart w:id="28" w:name="bookmark36"/>
      <w:bookmarkStart w:id="29" w:name="bookmark37"/>
      <w:bookmarkStart w:id="30" w:name="bookmark39"/>
      <w:bookmarkEnd w:id="26"/>
      <w:bookmarkEnd w:id="27"/>
      <w:r>
        <w:t>Повернення майна з оренди і забезпечувальний депозит</w:t>
      </w:r>
      <w:bookmarkEnd w:id="28"/>
      <w:bookmarkEnd w:id="29"/>
      <w:bookmarkEnd w:id="30"/>
    </w:p>
    <w:p w14:paraId="2D78E50C" w14:textId="77777777" w:rsidR="006468A1" w:rsidRDefault="009C3A8E">
      <w:pPr>
        <w:pStyle w:val="1"/>
        <w:numPr>
          <w:ilvl w:val="1"/>
          <w:numId w:val="2"/>
        </w:numPr>
        <w:tabs>
          <w:tab w:val="left" w:pos="1658"/>
        </w:tabs>
        <w:ind w:left="1120" w:firstLine="0"/>
      </w:pPr>
      <w:bookmarkStart w:id="31" w:name="bookmark40"/>
      <w:bookmarkEnd w:id="31"/>
      <w:r>
        <w:t>У разі припинення або розірвання Договору Орендар зобов’язаний:</w:t>
      </w:r>
    </w:p>
    <w:p w14:paraId="11F7C239" w14:textId="42DB6AEF" w:rsidR="006468A1" w:rsidRDefault="00C56D67">
      <w:pPr>
        <w:pStyle w:val="1"/>
        <w:ind w:left="400" w:firstLine="740"/>
        <w:jc w:val="both"/>
      </w:pPr>
      <w:r>
        <w:t xml:space="preserve">- </w:t>
      </w:r>
      <w:r w:rsidR="009C3A8E">
        <w:t xml:space="preserve">протягом 3 робочих днів звільнити орендоване Майно від належних Орендарю речей і повернути його відповідно до </w:t>
      </w:r>
      <w:r>
        <w:t>а</w:t>
      </w:r>
      <w:r w:rsidR="009C3A8E">
        <w:t>кт</w:t>
      </w:r>
      <w:r w:rsidR="00007B4E">
        <w:t>у</w:t>
      </w:r>
      <w:r w:rsidR="009C3A8E">
        <w:t xml:space="preserve">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ремонт - то разом із такими поліпшеннями/капітальним ремонтом;</w:t>
      </w:r>
    </w:p>
    <w:p w14:paraId="68E2B569" w14:textId="2DF1E198" w:rsidR="006468A1" w:rsidRDefault="00C56D67">
      <w:pPr>
        <w:pStyle w:val="1"/>
        <w:ind w:left="400" w:firstLine="740"/>
        <w:jc w:val="both"/>
      </w:pPr>
      <w:r>
        <w:t xml:space="preserve">- </w:t>
      </w:r>
      <w:r w:rsidR="009C3A8E">
        <w:t>сплатити орендну плату, нараховану до дати, що передує даті повернення Майна із оренди, пеню, нараховану до дати, що передує даті повернення Майна з оренди;</w:t>
      </w:r>
    </w:p>
    <w:p w14:paraId="5C565988" w14:textId="27A729EC" w:rsidR="006468A1" w:rsidRDefault="00C56D67">
      <w:pPr>
        <w:pStyle w:val="1"/>
        <w:ind w:left="400" w:firstLine="740"/>
        <w:jc w:val="both"/>
      </w:pPr>
      <w:r>
        <w:t xml:space="preserve">- </w:t>
      </w:r>
      <w:r w:rsidR="009C3A8E">
        <w:t xml:space="preserve">відшкодувати </w:t>
      </w:r>
      <w:r w:rsidR="00D3655E">
        <w:t>Орендодавцю</w:t>
      </w:r>
      <w:r w:rsidR="00007B4E">
        <w:t>/Балансоутримувачу</w:t>
      </w:r>
      <w:r w:rsidR="009C3A8E"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</w:t>
      </w:r>
    </w:p>
    <w:p w14:paraId="684ED902" w14:textId="429AB003" w:rsidR="006468A1" w:rsidRDefault="009C3A8E">
      <w:pPr>
        <w:pStyle w:val="1"/>
        <w:numPr>
          <w:ilvl w:val="1"/>
          <w:numId w:val="2"/>
        </w:numPr>
        <w:tabs>
          <w:tab w:val="left" w:pos="1567"/>
        </w:tabs>
        <w:spacing w:line="240" w:lineRule="auto"/>
        <w:ind w:left="240" w:firstLine="740"/>
        <w:jc w:val="both"/>
      </w:pPr>
      <w:bookmarkStart w:id="32" w:name="bookmark41"/>
      <w:bookmarkStart w:id="33" w:name="bookmark42"/>
      <w:bookmarkEnd w:id="32"/>
      <w:bookmarkEnd w:id="33"/>
      <w:r>
        <w:t xml:space="preserve">Майно вважається повернутим з оренди з моменту підписання </w:t>
      </w:r>
      <w:r w:rsidR="006B181B">
        <w:t>Орендодавцем</w:t>
      </w:r>
      <w:r w:rsidR="003C60D7">
        <w:t>, Балансоутримувачем</w:t>
      </w:r>
      <w:r>
        <w:t xml:space="preserve"> та Орендарем </w:t>
      </w:r>
      <w:r w:rsidR="00C56D67">
        <w:t>а</w:t>
      </w:r>
      <w:r>
        <w:t>кт</w:t>
      </w:r>
      <w:r w:rsidR="00007B4E">
        <w:t>у</w:t>
      </w:r>
      <w:r>
        <w:t xml:space="preserve"> повернення з оренди орендованого Майна.</w:t>
      </w:r>
    </w:p>
    <w:p w14:paraId="2014E0F2" w14:textId="35B19F27" w:rsidR="006468A1" w:rsidRDefault="009C3A8E">
      <w:pPr>
        <w:pStyle w:val="1"/>
        <w:numPr>
          <w:ilvl w:val="1"/>
          <w:numId w:val="2"/>
        </w:numPr>
        <w:tabs>
          <w:tab w:val="left" w:pos="1513"/>
        </w:tabs>
        <w:spacing w:line="240" w:lineRule="auto"/>
        <w:ind w:left="240" w:firstLine="740"/>
        <w:jc w:val="both"/>
      </w:pPr>
      <w:bookmarkStart w:id="34" w:name="bookmark43"/>
      <w:bookmarkStart w:id="35" w:name="bookmark44"/>
      <w:bookmarkStart w:id="36" w:name="bookmark47"/>
      <w:bookmarkEnd w:id="34"/>
      <w:bookmarkEnd w:id="35"/>
      <w:bookmarkEnd w:id="36"/>
      <w:r>
        <w:t xml:space="preserve">Орендодавець повертає забезпечувальний депозит Орендарю протягом 5 робочих днів після </w:t>
      </w:r>
      <w:r w:rsidR="00D3655E">
        <w:t xml:space="preserve">підписання </w:t>
      </w:r>
      <w:r w:rsidR="00C56D67">
        <w:t>а</w:t>
      </w:r>
      <w:r>
        <w:t>кт</w:t>
      </w:r>
      <w:r w:rsidR="00007B4E">
        <w:t>у</w:t>
      </w:r>
      <w:r>
        <w:t xml:space="preserve"> повернення з оренди орендованого Майна</w:t>
      </w:r>
      <w:r w:rsidR="00D3655E">
        <w:t xml:space="preserve">. </w:t>
      </w:r>
    </w:p>
    <w:p w14:paraId="051D865B" w14:textId="77777777" w:rsidR="00931CC1" w:rsidRDefault="00931CC1" w:rsidP="00931CC1">
      <w:pPr>
        <w:pStyle w:val="1"/>
        <w:tabs>
          <w:tab w:val="left" w:pos="1513"/>
        </w:tabs>
        <w:spacing w:line="240" w:lineRule="auto"/>
        <w:ind w:left="240" w:firstLine="0"/>
        <w:jc w:val="both"/>
      </w:pPr>
    </w:p>
    <w:p w14:paraId="522B5C64" w14:textId="77777777" w:rsidR="006468A1" w:rsidRDefault="009C3A8E">
      <w:pPr>
        <w:pStyle w:val="11"/>
        <w:keepNext/>
        <w:keepLines/>
        <w:numPr>
          <w:ilvl w:val="0"/>
          <w:numId w:val="2"/>
        </w:numPr>
        <w:tabs>
          <w:tab w:val="left" w:pos="710"/>
        </w:tabs>
        <w:spacing w:after="320" w:line="240" w:lineRule="auto"/>
      </w:pPr>
      <w:bookmarkStart w:id="37" w:name="bookmark48"/>
      <w:bookmarkStart w:id="38" w:name="bookmark49"/>
      <w:bookmarkStart w:id="39" w:name="bookmark52"/>
      <w:bookmarkStart w:id="40" w:name="bookmark50"/>
      <w:bookmarkStart w:id="41" w:name="bookmark51"/>
      <w:bookmarkStart w:id="42" w:name="bookmark53"/>
      <w:bookmarkEnd w:id="37"/>
      <w:bookmarkEnd w:id="38"/>
      <w:bookmarkEnd w:id="39"/>
      <w:r>
        <w:t>Поліпшення і ремонт орендованого майна</w:t>
      </w:r>
      <w:bookmarkStart w:id="43" w:name="bookmark54"/>
      <w:bookmarkEnd w:id="40"/>
      <w:bookmarkEnd w:id="41"/>
      <w:bookmarkEnd w:id="42"/>
      <w:bookmarkEnd w:id="43"/>
    </w:p>
    <w:p w14:paraId="648440D1" w14:textId="77777777" w:rsidR="006468A1" w:rsidRDefault="009C3A8E">
      <w:pPr>
        <w:pStyle w:val="1"/>
        <w:numPr>
          <w:ilvl w:val="1"/>
          <w:numId w:val="2"/>
        </w:numPr>
        <w:tabs>
          <w:tab w:val="left" w:pos="1620"/>
        </w:tabs>
        <w:spacing w:line="240" w:lineRule="auto"/>
        <w:ind w:left="1080" w:firstLine="0"/>
        <w:jc w:val="both"/>
      </w:pPr>
      <w:r>
        <w:t>Орендар має право:</w:t>
      </w:r>
    </w:p>
    <w:p w14:paraId="40B77F9F" w14:textId="346B77A6" w:rsidR="006468A1" w:rsidRDefault="00BE4F40">
      <w:pPr>
        <w:pStyle w:val="1"/>
        <w:spacing w:line="240" w:lineRule="auto"/>
        <w:ind w:left="360" w:firstLine="740"/>
        <w:jc w:val="both"/>
      </w:pPr>
      <w:r>
        <w:t xml:space="preserve">- </w:t>
      </w:r>
      <w:r w:rsidR="009C3A8E">
        <w:t xml:space="preserve">за згодою </w:t>
      </w:r>
      <w:r w:rsidR="00931CC1">
        <w:t>Орендодавця</w:t>
      </w:r>
      <w:r w:rsidR="003C60D7">
        <w:t xml:space="preserve"> і Балансоутримувача</w:t>
      </w:r>
      <w:r w:rsidR="009C3A8E">
        <w:t xml:space="preserve"> здійснювати поточний та капітальний ремонт Майна і виступати замовником на виготовлення проектно-кошторисної документації на проведення ремонту;</w:t>
      </w:r>
    </w:p>
    <w:p w14:paraId="5AA7CD9A" w14:textId="19D9E21D" w:rsidR="006468A1" w:rsidRDefault="00BE4F40">
      <w:pPr>
        <w:pStyle w:val="1"/>
        <w:spacing w:line="240" w:lineRule="auto"/>
        <w:ind w:left="360" w:firstLine="740"/>
        <w:jc w:val="both"/>
      </w:pPr>
      <w:r>
        <w:t xml:space="preserve">- </w:t>
      </w:r>
      <w:r w:rsidR="009C3A8E">
        <w:t>здійснювати невід’ємні поліпшення Майна за наявності рішення Орендодавця про надання згоди, прийнятого відповідно до Закону та Порядку</w:t>
      </w:r>
      <w:r w:rsidR="00007B4E">
        <w:t>;</w:t>
      </w:r>
    </w:p>
    <w:p w14:paraId="72877ACA" w14:textId="41B047B2" w:rsidR="006468A1" w:rsidRDefault="00BE4F40">
      <w:pPr>
        <w:pStyle w:val="1"/>
        <w:spacing w:line="240" w:lineRule="auto"/>
        <w:ind w:left="360" w:firstLine="740"/>
        <w:jc w:val="both"/>
      </w:pPr>
      <w:r>
        <w:t xml:space="preserve">- </w:t>
      </w:r>
      <w:r w:rsidR="009C3A8E">
        <w:t>за згодою Орендодавця, наданою відповідно до Закону та Порядку, один раз протягом строку оренди зарахувати частину витрат на здійснення капітального ремонту в рахунок зменшення орендної плати.</w:t>
      </w:r>
    </w:p>
    <w:p w14:paraId="596E1692" w14:textId="12F21501" w:rsidR="006468A1" w:rsidRDefault="00BE4F40" w:rsidP="00931CC1">
      <w:pPr>
        <w:pStyle w:val="1"/>
        <w:tabs>
          <w:tab w:val="left" w:pos="1790"/>
        </w:tabs>
        <w:spacing w:line="240" w:lineRule="auto"/>
        <w:ind w:left="260" w:firstLine="0"/>
        <w:jc w:val="both"/>
      </w:pPr>
      <w:bookmarkStart w:id="44" w:name="bookmark55"/>
      <w:bookmarkEnd w:id="44"/>
      <w:r>
        <w:t xml:space="preserve">           </w:t>
      </w:r>
      <w:bookmarkStart w:id="45" w:name="bookmark56"/>
      <w:bookmarkEnd w:id="45"/>
      <w:r>
        <w:t>5.</w:t>
      </w:r>
      <w:r w:rsidR="00931CC1">
        <w:t>2</w:t>
      </w:r>
      <w:r>
        <w:t xml:space="preserve">. </w:t>
      </w:r>
      <w:r w:rsidR="009C3A8E">
        <w:t>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14:paraId="41669983" w14:textId="77777777" w:rsidR="00823F2E" w:rsidRDefault="00823F2E" w:rsidP="00931CC1">
      <w:pPr>
        <w:pStyle w:val="1"/>
        <w:tabs>
          <w:tab w:val="left" w:pos="1790"/>
        </w:tabs>
        <w:spacing w:line="240" w:lineRule="auto"/>
        <w:ind w:left="260" w:firstLine="0"/>
        <w:jc w:val="both"/>
      </w:pPr>
    </w:p>
    <w:p w14:paraId="08E12136" w14:textId="76C66172" w:rsidR="006468A1" w:rsidRDefault="003E2CD1" w:rsidP="007A4128">
      <w:pPr>
        <w:pStyle w:val="11"/>
        <w:keepNext/>
        <w:keepLines/>
        <w:tabs>
          <w:tab w:val="left" w:pos="715"/>
        </w:tabs>
        <w:spacing w:after="300" w:line="254" w:lineRule="auto"/>
        <w:jc w:val="both"/>
      </w:pPr>
      <w:bookmarkStart w:id="46" w:name="bookmark57"/>
      <w:bookmarkStart w:id="47" w:name="bookmark60"/>
      <w:bookmarkStart w:id="48" w:name="bookmark58"/>
      <w:bookmarkStart w:id="49" w:name="bookmark59"/>
      <w:bookmarkStart w:id="50" w:name="bookmark61"/>
      <w:bookmarkEnd w:id="46"/>
      <w:bookmarkEnd w:id="47"/>
      <w:r>
        <w:lastRenderedPageBreak/>
        <w:t xml:space="preserve">                                              6.  </w:t>
      </w:r>
      <w:r w:rsidR="009C3A8E">
        <w:t>Режим використання орендованого Майна</w:t>
      </w:r>
      <w:bookmarkEnd w:id="48"/>
      <w:bookmarkEnd w:id="49"/>
      <w:bookmarkEnd w:id="50"/>
    </w:p>
    <w:p w14:paraId="3FC3D162" w14:textId="6ABB6602" w:rsidR="006468A1" w:rsidRDefault="009C3A8E" w:rsidP="007A4128">
      <w:pPr>
        <w:pStyle w:val="1"/>
        <w:numPr>
          <w:ilvl w:val="1"/>
          <w:numId w:val="16"/>
        </w:numPr>
        <w:tabs>
          <w:tab w:val="left" w:pos="1513"/>
        </w:tabs>
        <w:spacing w:line="254" w:lineRule="auto"/>
        <w:ind w:left="284" w:firstLine="696"/>
        <w:jc w:val="both"/>
      </w:pPr>
      <w:bookmarkStart w:id="51" w:name="bookmark62"/>
      <w:bookmarkEnd w:id="51"/>
      <w:r>
        <w:t>Орендар зобов’язаний використовувати орендоване Майно відповідно до призначення</w:t>
      </w:r>
      <w:r w:rsidR="00931CC1">
        <w:t xml:space="preserve"> та умов цього договору.</w:t>
      </w:r>
    </w:p>
    <w:p w14:paraId="5644825A" w14:textId="77777777" w:rsidR="006468A1" w:rsidRDefault="009C3A8E" w:rsidP="007A4128">
      <w:pPr>
        <w:pStyle w:val="1"/>
        <w:numPr>
          <w:ilvl w:val="1"/>
          <w:numId w:val="16"/>
        </w:numPr>
        <w:tabs>
          <w:tab w:val="left" w:pos="1503"/>
        </w:tabs>
        <w:spacing w:line="254" w:lineRule="auto"/>
        <w:ind w:left="284" w:firstLine="696"/>
        <w:jc w:val="both"/>
      </w:pPr>
      <w:bookmarkStart w:id="52" w:name="bookmark63"/>
      <w:bookmarkEnd w:id="52"/>
      <w:r>
        <w:t>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14:paraId="78F1C519" w14:textId="77777777" w:rsidR="007A4128" w:rsidRDefault="009C3A8E" w:rsidP="007A4128">
      <w:pPr>
        <w:pStyle w:val="1"/>
        <w:numPr>
          <w:ilvl w:val="1"/>
          <w:numId w:val="16"/>
        </w:numPr>
        <w:spacing w:line="240" w:lineRule="auto"/>
        <w:ind w:left="1701"/>
        <w:jc w:val="both"/>
      </w:pPr>
      <w:bookmarkStart w:id="53" w:name="bookmark64"/>
      <w:bookmarkStart w:id="54" w:name="bookmark65"/>
      <w:bookmarkEnd w:id="53"/>
      <w:bookmarkEnd w:id="54"/>
      <w:r>
        <w:t xml:space="preserve">Орендар </w:t>
      </w:r>
      <w:r w:rsidR="003C60D7">
        <w:t>у</w:t>
      </w:r>
      <w:r w:rsidR="00931CC1">
        <w:t>кла</w:t>
      </w:r>
      <w:r w:rsidR="003C60D7">
        <w:t xml:space="preserve">дає з Балансоутримувачем </w:t>
      </w:r>
      <w:r w:rsidR="00931CC1">
        <w:t>догов</w:t>
      </w:r>
      <w:r w:rsidR="003C60D7">
        <w:t>і</w:t>
      </w:r>
      <w:r w:rsidR="00931CC1">
        <w:t xml:space="preserve">р  про надання комунальних </w:t>
      </w:r>
    </w:p>
    <w:p w14:paraId="7994A40B" w14:textId="214BEDE2" w:rsidR="006468A1" w:rsidRDefault="00931CC1" w:rsidP="007A4128">
      <w:pPr>
        <w:pStyle w:val="1"/>
        <w:spacing w:line="240" w:lineRule="auto"/>
        <w:ind w:left="1701" w:hanging="1417"/>
        <w:jc w:val="both"/>
      </w:pPr>
      <w:r>
        <w:t>послуг і своєчасно сплачу</w:t>
      </w:r>
      <w:r w:rsidR="003C60D7">
        <w:t>є</w:t>
      </w:r>
      <w:r>
        <w:t xml:space="preserve"> фактичну вартість отриманих комунальних послуг. </w:t>
      </w:r>
    </w:p>
    <w:p w14:paraId="3DDD0CB7" w14:textId="643D979A" w:rsidR="007A4128" w:rsidRDefault="007A4128" w:rsidP="007A4128">
      <w:pPr>
        <w:pStyle w:val="1"/>
        <w:numPr>
          <w:ilvl w:val="1"/>
          <w:numId w:val="16"/>
        </w:numPr>
        <w:tabs>
          <w:tab w:val="left" w:pos="1571"/>
        </w:tabs>
        <w:spacing w:line="240" w:lineRule="auto"/>
        <w:jc w:val="both"/>
      </w:pPr>
      <w:r w:rsidRPr="007A4128">
        <w:t xml:space="preserve">Орендар зобов’язаний забезпечити представникам Орендодавця та </w:t>
      </w:r>
    </w:p>
    <w:p w14:paraId="305CBFA8" w14:textId="7B0CDBB4" w:rsidR="007A4128" w:rsidRDefault="007A4128" w:rsidP="007A4128">
      <w:pPr>
        <w:pStyle w:val="1"/>
        <w:tabs>
          <w:tab w:val="left" w:pos="1571"/>
        </w:tabs>
        <w:spacing w:line="240" w:lineRule="auto"/>
        <w:ind w:left="1700" w:hanging="1416"/>
        <w:jc w:val="both"/>
      </w:pPr>
      <w:r w:rsidRPr="007A4128">
        <w:t>Балансоутримувача доступ на об'єкт оренди</w:t>
      </w:r>
      <w:r>
        <w:t>.</w:t>
      </w:r>
    </w:p>
    <w:p w14:paraId="5AE3FE3B" w14:textId="77777777" w:rsidR="00500A50" w:rsidRDefault="00500A50" w:rsidP="007A4128">
      <w:pPr>
        <w:pStyle w:val="1"/>
        <w:spacing w:line="240" w:lineRule="auto"/>
        <w:ind w:left="380" w:firstLine="740"/>
        <w:jc w:val="both"/>
      </w:pPr>
      <w:bookmarkStart w:id="55" w:name="bookmark66"/>
      <w:bookmarkEnd w:id="55"/>
    </w:p>
    <w:p w14:paraId="779CF3BF" w14:textId="77777777" w:rsidR="006468A1" w:rsidRDefault="009C3A8E" w:rsidP="003E2CD1">
      <w:pPr>
        <w:pStyle w:val="11"/>
        <w:keepNext/>
        <w:keepLines/>
        <w:numPr>
          <w:ilvl w:val="0"/>
          <w:numId w:val="16"/>
        </w:numPr>
        <w:tabs>
          <w:tab w:val="left" w:pos="327"/>
        </w:tabs>
        <w:spacing w:after="300" w:line="240" w:lineRule="auto"/>
      </w:pPr>
      <w:bookmarkStart w:id="56" w:name="bookmark67"/>
      <w:bookmarkStart w:id="57" w:name="bookmark70"/>
      <w:bookmarkStart w:id="58" w:name="bookmark68"/>
      <w:bookmarkStart w:id="59" w:name="bookmark69"/>
      <w:bookmarkStart w:id="60" w:name="bookmark71"/>
      <w:bookmarkEnd w:id="56"/>
      <w:bookmarkEnd w:id="57"/>
      <w:r>
        <w:t>Страхування об’єкта Оренди і обов’язок Орендаря з відшкодування</w:t>
      </w:r>
      <w:r>
        <w:br/>
        <w:t xml:space="preserve">витрат на оцінку Майна </w:t>
      </w:r>
      <w:bookmarkEnd w:id="58"/>
      <w:bookmarkEnd w:id="59"/>
      <w:bookmarkEnd w:id="60"/>
    </w:p>
    <w:p w14:paraId="5B3FF02E" w14:textId="77777777" w:rsidR="00500A50" w:rsidRDefault="009C3A8E" w:rsidP="003E2CD1">
      <w:pPr>
        <w:pStyle w:val="1"/>
        <w:numPr>
          <w:ilvl w:val="1"/>
          <w:numId w:val="16"/>
        </w:numPr>
        <w:tabs>
          <w:tab w:val="left" w:pos="1663"/>
        </w:tabs>
        <w:spacing w:line="254" w:lineRule="auto"/>
        <w:jc w:val="both"/>
      </w:pPr>
      <w:bookmarkStart w:id="61" w:name="bookmark72"/>
      <w:bookmarkEnd w:id="61"/>
      <w:r>
        <w:t>Орендар зобов’язаний:</w:t>
      </w:r>
    </w:p>
    <w:p w14:paraId="3EEDF00D" w14:textId="54349010" w:rsidR="004F135E" w:rsidRDefault="00500A50" w:rsidP="00500A50">
      <w:pPr>
        <w:pStyle w:val="1"/>
        <w:tabs>
          <w:tab w:val="left" w:pos="1663"/>
        </w:tabs>
        <w:spacing w:line="254" w:lineRule="auto"/>
        <w:ind w:left="260" w:firstLine="0"/>
        <w:jc w:val="both"/>
      </w:pPr>
      <w:r>
        <w:t xml:space="preserve">- </w:t>
      </w:r>
      <w:r w:rsidR="009C3A8E">
        <w:t xml:space="preserve">протягом 10 календарних днів з дня укладення цього Договору застрахувати Майно на суму </w:t>
      </w:r>
      <w:r w:rsidR="003745E9">
        <w:t>не менше, ніж зазначено</w:t>
      </w:r>
      <w:r w:rsidR="009C3A8E">
        <w:t xml:space="preserve"> у пункті 6.</w:t>
      </w:r>
      <w:r w:rsidR="006B181B">
        <w:t>2.</w:t>
      </w:r>
      <w:r w:rsidR="009C3A8E">
        <w:t xml:space="preserve"> Умов, на користь </w:t>
      </w:r>
      <w:r w:rsidR="00CC74B1">
        <w:t>Балансоутримувача;</w:t>
      </w:r>
      <w:r w:rsidR="004F135E">
        <w:t xml:space="preserve"> </w:t>
      </w:r>
    </w:p>
    <w:p w14:paraId="41763865" w14:textId="587AB86D" w:rsidR="006468A1" w:rsidRDefault="00500A50" w:rsidP="00500A50">
      <w:pPr>
        <w:pStyle w:val="1"/>
        <w:spacing w:line="254" w:lineRule="auto"/>
        <w:ind w:left="260" w:firstLine="0"/>
        <w:jc w:val="both"/>
      </w:pPr>
      <w:r>
        <w:t xml:space="preserve">- </w:t>
      </w:r>
      <w:r w:rsidR="009C3A8E">
        <w:t>щорічно поновлювати договір страхування так, щоб протягом строку дії цього Договору Майно було застрахованим, і надавати</w:t>
      </w:r>
      <w:r w:rsidR="00054EDC">
        <w:t xml:space="preserve"> </w:t>
      </w:r>
      <w:r w:rsidR="00CC74B1">
        <w:t>Балансоутримувачу</w:t>
      </w:r>
      <w:r w:rsidR="009C3A8E">
        <w:t xml:space="preserve"> </w:t>
      </w:r>
      <w:r w:rsidR="00054EDC">
        <w:t xml:space="preserve">один </w:t>
      </w:r>
      <w:r w:rsidR="006B181B">
        <w:t>екземпляр</w:t>
      </w:r>
      <w:r w:rsidR="009C3A8E">
        <w:t xml:space="preserve"> договору страхування і доказів сплати страхового платежу. Якщо договір страхування укладений на строк, що є іншим ніж один рік, такий договір повинен бути поновлений після закінчення строку, на який він укладено.</w:t>
      </w:r>
    </w:p>
    <w:p w14:paraId="6F5E5068" w14:textId="77777777" w:rsidR="006468A1" w:rsidRDefault="009C3A8E">
      <w:pPr>
        <w:pStyle w:val="1"/>
        <w:spacing w:line="254" w:lineRule="auto"/>
        <w:ind w:left="260" w:firstLine="740"/>
        <w:jc w:val="both"/>
      </w:pPr>
      <w:r>
        <w:t>Оплата послуг страховика здійснюється за рахунок Орендаря (страхувальника).</w:t>
      </w:r>
    </w:p>
    <w:p w14:paraId="103F9E32" w14:textId="770218BE" w:rsidR="006468A1" w:rsidRDefault="009C3A8E" w:rsidP="003C60D7">
      <w:pPr>
        <w:pStyle w:val="1"/>
        <w:numPr>
          <w:ilvl w:val="1"/>
          <w:numId w:val="16"/>
        </w:numPr>
        <w:tabs>
          <w:tab w:val="left" w:pos="1539"/>
        </w:tabs>
        <w:spacing w:line="254" w:lineRule="auto"/>
        <w:ind w:left="284" w:firstLine="696"/>
        <w:jc w:val="both"/>
      </w:pPr>
      <w:bookmarkStart w:id="62" w:name="bookmark73"/>
      <w:bookmarkEnd w:id="62"/>
      <w:r>
        <w:t xml:space="preserve">Протягом 10 робочих днів з дня укладання цього Договору Орендар зобов’язаний компенсувати </w:t>
      </w:r>
      <w:r w:rsidR="00054EDC">
        <w:t>Орендодавцю</w:t>
      </w:r>
      <w:r w:rsidR="003C60D7">
        <w:t>/Балансоутримувачу</w:t>
      </w:r>
      <w:r>
        <w:t xml:space="preserve"> витрати, пов'язані з проведенням незалежної </w:t>
      </w:r>
      <w:r w:rsidR="00500A50">
        <w:t xml:space="preserve">оцінки Майна </w:t>
      </w:r>
      <w:r>
        <w:t xml:space="preserve">(у разі понесення </w:t>
      </w:r>
      <w:r w:rsidR="00054EDC">
        <w:t>Орендодавцем</w:t>
      </w:r>
      <w:r w:rsidR="003C60D7">
        <w:t>/</w:t>
      </w:r>
      <w:r w:rsidR="00CC74B1">
        <w:t xml:space="preserve"> </w:t>
      </w:r>
      <w:r w:rsidR="003C60D7">
        <w:t>Балансоутримувачем</w:t>
      </w:r>
      <w:r>
        <w:t xml:space="preserve"> таких витрат). </w:t>
      </w:r>
    </w:p>
    <w:p w14:paraId="68509A04" w14:textId="77777777" w:rsidR="00054EDC" w:rsidRDefault="00054EDC" w:rsidP="00054EDC">
      <w:pPr>
        <w:pStyle w:val="1"/>
        <w:tabs>
          <w:tab w:val="left" w:pos="1539"/>
        </w:tabs>
        <w:spacing w:line="254" w:lineRule="auto"/>
        <w:ind w:left="260" w:firstLine="0"/>
        <w:jc w:val="both"/>
      </w:pPr>
    </w:p>
    <w:p w14:paraId="52FE03F1" w14:textId="77777777" w:rsidR="00054EDC" w:rsidRDefault="009C3A8E" w:rsidP="003E2CD1">
      <w:pPr>
        <w:pStyle w:val="11"/>
        <w:keepNext/>
        <w:keepLines/>
        <w:numPr>
          <w:ilvl w:val="0"/>
          <w:numId w:val="16"/>
        </w:numPr>
        <w:tabs>
          <w:tab w:val="left" w:pos="725"/>
        </w:tabs>
        <w:spacing w:after="0"/>
      </w:pPr>
      <w:bookmarkStart w:id="63" w:name="bookmark76"/>
      <w:bookmarkStart w:id="64" w:name="bookmark83"/>
      <w:bookmarkStart w:id="65" w:name="bookmark84"/>
      <w:bookmarkEnd w:id="63"/>
      <w:bookmarkEnd w:id="64"/>
      <w:r>
        <w:t>Запевнення Сторін</w:t>
      </w:r>
      <w:bookmarkStart w:id="66" w:name="bookmark81"/>
      <w:bookmarkStart w:id="67" w:name="bookmark82"/>
      <w:bookmarkStart w:id="68" w:name="bookmark85"/>
      <w:bookmarkEnd w:id="65"/>
    </w:p>
    <w:p w14:paraId="5363D11A" w14:textId="5A691FCA" w:rsidR="006468A1" w:rsidRDefault="00054EDC" w:rsidP="00054EDC">
      <w:pPr>
        <w:pStyle w:val="11"/>
        <w:keepNext/>
        <w:keepLines/>
        <w:tabs>
          <w:tab w:val="left" w:pos="725"/>
        </w:tabs>
        <w:spacing w:after="0"/>
        <w:jc w:val="left"/>
      </w:pPr>
      <w:r>
        <w:t xml:space="preserve">                                                       </w:t>
      </w:r>
      <w:r w:rsidR="009C3A8E">
        <w:t>А. Запевнення Орендодавця</w:t>
      </w:r>
      <w:bookmarkEnd w:id="66"/>
      <w:bookmarkEnd w:id="67"/>
      <w:bookmarkEnd w:id="68"/>
      <w:r w:rsidR="007A4128">
        <w:t xml:space="preserve"> і Балансоутримувача</w:t>
      </w:r>
    </w:p>
    <w:p w14:paraId="3759BDF8" w14:textId="66768874" w:rsidR="006468A1" w:rsidRDefault="009C3A8E" w:rsidP="003E2CD1">
      <w:pPr>
        <w:pStyle w:val="1"/>
        <w:numPr>
          <w:ilvl w:val="1"/>
          <w:numId w:val="16"/>
        </w:numPr>
        <w:tabs>
          <w:tab w:val="left" w:pos="1699"/>
        </w:tabs>
        <w:jc w:val="both"/>
      </w:pPr>
      <w:bookmarkStart w:id="69" w:name="bookmark86"/>
      <w:bookmarkEnd w:id="69"/>
      <w:r>
        <w:t xml:space="preserve">Орендодавець </w:t>
      </w:r>
      <w:r w:rsidR="007A4128">
        <w:t xml:space="preserve">і Балансоутримувач </w:t>
      </w:r>
      <w:r>
        <w:t>запевн</w:t>
      </w:r>
      <w:r w:rsidR="00054EDC">
        <w:t>я</w:t>
      </w:r>
      <w:r w:rsidR="007A4128">
        <w:t>ють</w:t>
      </w:r>
      <w:r>
        <w:t xml:space="preserve"> Орендаря, що:</w:t>
      </w:r>
    </w:p>
    <w:p w14:paraId="08D99FAD" w14:textId="7AB1171A" w:rsidR="006468A1" w:rsidRDefault="007A4128" w:rsidP="007A4128">
      <w:pPr>
        <w:pStyle w:val="1"/>
        <w:tabs>
          <w:tab w:val="left" w:pos="993"/>
        </w:tabs>
        <w:ind w:left="426" w:firstLine="567"/>
        <w:jc w:val="both"/>
      </w:pPr>
      <w:bookmarkStart w:id="70" w:name="bookmark87"/>
      <w:bookmarkEnd w:id="70"/>
      <w:r>
        <w:t xml:space="preserve">8.1.1. </w:t>
      </w:r>
      <w:r w:rsidR="00FD02ED">
        <w:t>о</w:t>
      </w:r>
      <w:r w:rsidR="009C3A8E">
        <w:t xml:space="preserve">б’єкт оренди є вільним від третіх осіб, в середині </w:t>
      </w:r>
      <w:r w:rsidR="00FD02ED">
        <w:t>о</w:t>
      </w:r>
      <w:r w:rsidR="009C3A8E">
        <w:t xml:space="preserve">б’єкту немає майна, належного третім особам, повний і безперешкодний доступ до </w:t>
      </w:r>
      <w:r w:rsidR="00FD02ED">
        <w:t>о</w:t>
      </w:r>
      <w:r w:rsidR="009C3A8E">
        <w:t xml:space="preserve">б’єкту може бути наданий Орендарю в день підписання </w:t>
      </w:r>
      <w:r w:rsidR="00FD02ED">
        <w:t>а</w:t>
      </w:r>
      <w:r w:rsidR="009C3A8E">
        <w:t>кт</w:t>
      </w:r>
      <w:r>
        <w:t>у</w:t>
      </w:r>
      <w:r w:rsidR="009C3A8E">
        <w:t xml:space="preserve"> приймання-передачі</w:t>
      </w:r>
      <w:r w:rsidR="00054EDC">
        <w:t>.</w:t>
      </w:r>
    </w:p>
    <w:p w14:paraId="1FCF5564" w14:textId="267C277D" w:rsidR="006468A1" w:rsidRDefault="00FD02ED" w:rsidP="007A4128">
      <w:pPr>
        <w:pStyle w:val="1"/>
        <w:numPr>
          <w:ilvl w:val="2"/>
          <w:numId w:val="17"/>
        </w:numPr>
        <w:tabs>
          <w:tab w:val="left" w:pos="1902"/>
        </w:tabs>
        <w:ind w:left="426" w:firstLine="567"/>
        <w:jc w:val="both"/>
      </w:pPr>
      <w:bookmarkStart w:id="71" w:name="bookmark88"/>
      <w:bookmarkEnd w:id="71"/>
      <w:r>
        <w:t>І</w:t>
      </w:r>
      <w:r w:rsidR="009C3A8E">
        <w:t xml:space="preserve">нформація про Майно оприлюднена в оголошенні про передачу в оренду </w:t>
      </w:r>
      <w:r w:rsidR="007A4128">
        <w:t>та</w:t>
      </w:r>
      <w:r w:rsidR="009C3A8E">
        <w:t xml:space="preserve"> інформаційному повідомлен</w:t>
      </w:r>
      <w:r w:rsidR="007A4128">
        <w:t>ні.</w:t>
      </w:r>
    </w:p>
    <w:p w14:paraId="700B90E0" w14:textId="77777777" w:rsidR="00D321C8" w:rsidRDefault="00D321C8" w:rsidP="00D321C8">
      <w:pPr>
        <w:pStyle w:val="1"/>
        <w:tabs>
          <w:tab w:val="left" w:pos="1902"/>
        </w:tabs>
        <w:ind w:left="420" w:firstLine="0"/>
        <w:jc w:val="both"/>
      </w:pPr>
    </w:p>
    <w:p w14:paraId="06C1E062" w14:textId="77777777" w:rsidR="006468A1" w:rsidRPr="000C201C" w:rsidRDefault="009C3A8E" w:rsidP="000C201C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72" w:name="bookmark89"/>
      <w:bookmarkStart w:id="73" w:name="bookmark90"/>
      <w:bookmarkStart w:id="74" w:name="bookmark91"/>
      <w:bookmarkStart w:id="75" w:name="bookmark92"/>
      <w:bookmarkEnd w:id="72"/>
      <w:r w:rsidRPr="000C201C">
        <w:rPr>
          <w:rFonts w:ascii="Times New Roman" w:hAnsi="Times New Roman" w:cs="Times New Roman"/>
          <w:b/>
          <w:bCs/>
          <w:color w:val="000000" w:themeColor="text1"/>
        </w:rPr>
        <w:lastRenderedPageBreak/>
        <w:t>Б. Запевнення Орендаря</w:t>
      </w:r>
      <w:bookmarkEnd w:id="73"/>
      <w:bookmarkEnd w:id="74"/>
      <w:bookmarkEnd w:id="75"/>
    </w:p>
    <w:p w14:paraId="56C9BE95" w14:textId="33DDD59D" w:rsidR="006468A1" w:rsidRPr="000C201C" w:rsidRDefault="000C201C" w:rsidP="000C201C">
      <w:pPr>
        <w:pStyle w:val="2"/>
        <w:ind w:left="284" w:firstLine="992"/>
        <w:jc w:val="both"/>
        <w:rPr>
          <w:rFonts w:ascii="Times New Roman" w:hAnsi="Times New Roman" w:cs="Times New Roman"/>
          <w:color w:val="000000" w:themeColor="text1"/>
        </w:rPr>
      </w:pPr>
      <w:bookmarkStart w:id="76" w:name="bookmark93"/>
      <w:bookmarkEnd w:id="76"/>
      <w:r>
        <w:rPr>
          <w:rFonts w:ascii="Times New Roman" w:hAnsi="Times New Roman" w:cs="Times New Roman"/>
          <w:color w:val="000000" w:themeColor="text1"/>
        </w:rPr>
        <w:t xml:space="preserve">8.2 </w:t>
      </w:r>
      <w:r w:rsidR="009C3A8E" w:rsidRPr="000C201C">
        <w:rPr>
          <w:rFonts w:ascii="Times New Roman" w:hAnsi="Times New Roman" w:cs="Times New Roman"/>
          <w:color w:val="000000" w:themeColor="text1"/>
        </w:rPr>
        <w:t>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</w:t>
      </w:r>
    </w:p>
    <w:p w14:paraId="14A12FB3" w14:textId="737F0750" w:rsidR="006468A1" w:rsidRPr="000C201C" w:rsidRDefault="000C201C" w:rsidP="000C201C">
      <w:pPr>
        <w:pStyle w:val="2"/>
        <w:ind w:left="284" w:firstLine="992"/>
        <w:jc w:val="both"/>
        <w:rPr>
          <w:rFonts w:ascii="Times New Roman" w:hAnsi="Times New Roman" w:cs="Times New Roman"/>
          <w:color w:val="000000" w:themeColor="text1"/>
        </w:rPr>
      </w:pPr>
      <w:bookmarkStart w:id="77" w:name="bookmark94"/>
      <w:bookmarkEnd w:id="77"/>
      <w:r>
        <w:rPr>
          <w:rFonts w:ascii="Times New Roman" w:hAnsi="Times New Roman" w:cs="Times New Roman"/>
          <w:color w:val="000000" w:themeColor="text1"/>
        </w:rPr>
        <w:t xml:space="preserve">8.3 </w:t>
      </w:r>
      <w:r w:rsidR="009C3A8E" w:rsidRPr="000C201C">
        <w:rPr>
          <w:rFonts w:ascii="Times New Roman" w:hAnsi="Times New Roman" w:cs="Times New Roman"/>
          <w:color w:val="000000" w:themeColor="text1"/>
        </w:rPr>
        <w:t xml:space="preserve">Одночасно або до дати укладання цього Договору Орендар повністю сплатив авансовий платіж в розмірі, визначеному у пункті </w:t>
      </w:r>
      <w:r w:rsidR="00CC74B1" w:rsidRPr="000C201C">
        <w:rPr>
          <w:rFonts w:ascii="Times New Roman" w:hAnsi="Times New Roman" w:cs="Times New Roman"/>
          <w:color w:val="000000" w:themeColor="text1"/>
        </w:rPr>
        <w:t>9</w:t>
      </w:r>
      <w:r w:rsidR="009C3A8E" w:rsidRPr="000C201C">
        <w:rPr>
          <w:rFonts w:ascii="Times New Roman" w:hAnsi="Times New Roman" w:cs="Times New Roman"/>
          <w:color w:val="000000" w:themeColor="text1"/>
        </w:rPr>
        <w:t xml:space="preserve"> Умов.</w:t>
      </w:r>
    </w:p>
    <w:p w14:paraId="681AB130" w14:textId="5D521758" w:rsidR="000C201C" w:rsidRPr="000C201C" w:rsidRDefault="000C201C" w:rsidP="000C201C">
      <w:pPr>
        <w:pStyle w:val="2"/>
        <w:ind w:left="284" w:firstLine="992"/>
        <w:jc w:val="both"/>
        <w:rPr>
          <w:rFonts w:ascii="Times New Roman" w:hAnsi="Times New Roman" w:cs="Times New Roman"/>
          <w:color w:val="000000" w:themeColor="text1"/>
        </w:rPr>
      </w:pPr>
      <w:bookmarkStart w:id="78" w:name="bookmark95"/>
      <w:bookmarkEnd w:id="78"/>
      <w:r>
        <w:rPr>
          <w:rFonts w:ascii="Times New Roman" w:hAnsi="Times New Roman" w:cs="Times New Roman"/>
          <w:color w:val="000000" w:themeColor="text1"/>
        </w:rPr>
        <w:t xml:space="preserve">8.4 </w:t>
      </w:r>
      <w:r w:rsidR="009C3A8E" w:rsidRPr="000C201C">
        <w:rPr>
          <w:rFonts w:ascii="Times New Roman" w:hAnsi="Times New Roman" w:cs="Times New Roman"/>
          <w:color w:val="000000" w:themeColor="text1"/>
        </w:rPr>
        <w:t>Одночасно або до укладання цього Договору Орендар повністю сплатив забезпечувальний депозит в розмірі, визначеному у пункті 1</w:t>
      </w:r>
      <w:r w:rsidR="00CC74B1" w:rsidRPr="000C201C">
        <w:rPr>
          <w:rFonts w:ascii="Times New Roman" w:hAnsi="Times New Roman" w:cs="Times New Roman"/>
          <w:color w:val="000000" w:themeColor="text1"/>
        </w:rPr>
        <w:t>0</w:t>
      </w:r>
      <w:r w:rsidR="009C3A8E" w:rsidRPr="000C201C">
        <w:rPr>
          <w:rFonts w:ascii="Times New Roman" w:hAnsi="Times New Roman" w:cs="Times New Roman"/>
          <w:color w:val="000000" w:themeColor="text1"/>
        </w:rPr>
        <w:t xml:space="preserve"> Умов.</w:t>
      </w:r>
      <w:bookmarkStart w:id="79" w:name="bookmark98"/>
      <w:bookmarkStart w:id="80" w:name="bookmark96"/>
      <w:bookmarkStart w:id="81" w:name="bookmark97"/>
      <w:bookmarkStart w:id="82" w:name="bookmark99"/>
      <w:bookmarkEnd w:id="79"/>
    </w:p>
    <w:p w14:paraId="54D06F63" w14:textId="29A2FC5B" w:rsidR="000C201C" w:rsidRDefault="000C201C" w:rsidP="000C201C">
      <w:pPr>
        <w:pStyle w:val="2"/>
        <w:ind w:firstLine="127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8.5 </w:t>
      </w:r>
      <w:r w:rsidRPr="000C201C">
        <w:rPr>
          <w:rFonts w:ascii="Times New Roman" w:hAnsi="Times New Roman" w:cs="Times New Roman"/>
          <w:color w:val="000000" w:themeColor="text1"/>
        </w:rPr>
        <w:t>Орендар зобов’язується виконувати обов’язки, зазначені в пункті 12 Умов.</w:t>
      </w:r>
    </w:p>
    <w:p w14:paraId="6CB7FEA1" w14:textId="77777777" w:rsidR="000C201C" w:rsidRPr="000C201C" w:rsidRDefault="000C201C" w:rsidP="000C201C"/>
    <w:p w14:paraId="15089023" w14:textId="1E45B473" w:rsidR="006468A1" w:rsidRDefault="00054EDC" w:rsidP="00D321C8">
      <w:pPr>
        <w:pStyle w:val="11"/>
        <w:keepNext/>
        <w:keepLines/>
        <w:tabs>
          <w:tab w:val="left" w:pos="710"/>
        </w:tabs>
        <w:spacing w:after="320" w:line="259" w:lineRule="auto"/>
      </w:pPr>
      <w:bookmarkStart w:id="83" w:name="bookmark102"/>
      <w:bookmarkStart w:id="84" w:name="bookmark100"/>
      <w:bookmarkStart w:id="85" w:name="bookmark101"/>
      <w:bookmarkStart w:id="86" w:name="bookmark103"/>
      <w:bookmarkEnd w:id="80"/>
      <w:bookmarkEnd w:id="81"/>
      <w:bookmarkEnd w:id="82"/>
      <w:bookmarkEnd w:id="83"/>
      <w:r>
        <w:t>9</w:t>
      </w:r>
      <w:r w:rsidR="00D321C8">
        <w:t xml:space="preserve">. </w:t>
      </w:r>
      <w:r w:rsidR="009C3A8E">
        <w:t>Відповідальність і вирішення спорів за Договором</w:t>
      </w:r>
      <w:bookmarkEnd w:id="84"/>
      <w:bookmarkEnd w:id="85"/>
      <w:bookmarkEnd w:id="86"/>
    </w:p>
    <w:p w14:paraId="048E4BEF" w14:textId="73FC5D79" w:rsidR="006468A1" w:rsidRDefault="00D321C8" w:rsidP="004C7D4B">
      <w:pPr>
        <w:pStyle w:val="1"/>
        <w:tabs>
          <w:tab w:val="left" w:pos="1672"/>
        </w:tabs>
        <w:spacing w:line="257" w:lineRule="auto"/>
        <w:ind w:left="284"/>
        <w:jc w:val="both"/>
      </w:pPr>
      <w:bookmarkStart w:id="87" w:name="bookmark104"/>
      <w:bookmarkEnd w:id="87"/>
      <w:r>
        <w:t xml:space="preserve">        </w:t>
      </w:r>
      <w:r w:rsidR="00054EDC">
        <w:t>9</w:t>
      </w:r>
      <w:r>
        <w:t xml:space="preserve">.1. </w:t>
      </w:r>
      <w:r w:rsidR="009C3A8E">
        <w:t>За невиконання або неналежне виконання зобов'язань за цим Договором Сторони несуть відповідальність згідно із законом та Договором.</w:t>
      </w:r>
    </w:p>
    <w:p w14:paraId="6203D2A9" w14:textId="1AB6F96B" w:rsidR="006468A1" w:rsidRDefault="00D321C8" w:rsidP="004C7D4B">
      <w:pPr>
        <w:pStyle w:val="1"/>
        <w:tabs>
          <w:tab w:val="left" w:pos="1672"/>
        </w:tabs>
        <w:spacing w:line="257" w:lineRule="auto"/>
        <w:ind w:left="284" w:firstLine="0"/>
        <w:jc w:val="both"/>
      </w:pPr>
      <w:bookmarkStart w:id="88" w:name="bookmark105"/>
      <w:bookmarkEnd w:id="88"/>
      <w:r>
        <w:t xml:space="preserve">              </w:t>
      </w:r>
      <w:r w:rsidR="00054EDC">
        <w:t>9</w:t>
      </w:r>
      <w:r>
        <w:t xml:space="preserve">.2. </w:t>
      </w:r>
      <w:r w:rsidR="009C3A8E">
        <w:t>Орендодавець</w:t>
      </w:r>
      <w:r w:rsidR="00EC7C35">
        <w:t xml:space="preserve"> і Балансоутримувач </w:t>
      </w:r>
      <w:r w:rsidR="009C3A8E">
        <w:t xml:space="preserve"> не відповіда</w:t>
      </w:r>
      <w:r w:rsidR="00EC7C35">
        <w:t>ють</w:t>
      </w:r>
      <w:r w:rsidR="009C3A8E">
        <w:t xml:space="preserve"> за зобов'язаннями Орендаря. Орендар не відповідає за зобов'язаннями Орендодавця</w:t>
      </w:r>
      <w:r w:rsidR="00EC7C35">
        <w:t xml:space="preserve"> і Балансоутримувача</w:t>
      </w:r>
      <w:r w:rsidR="009C3A8E">
        <w:t xml:space="preserve">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</w:t>
      </w:r>
      <w:r w:rsidR="00AB2F00">
        <w:t>комунальне</w:t>
      </w:r>
      <w:r w:rsidR="009C3A8E">
        <w:t xml:space="preserve"> Майно.</w:t>
      </w:r>
    </w:p>
    <w:p w14:paraId="47B57822" w14:textId="5A265E34" w:rsidR="006468A1" w:rsidRDefault="004C7D4B" w:rsidP="004C7D4B">
      <w:pPr>
        <w:pStyle w:val="1"/>
        <w:tabs>
          <w:tab w:val="left" w:pos="1668"/>
        </w:tabs>
        <w:spacing w:line="257" w:lineRule="auto"/>
        <w:ind w:left="284" w:firstLine="0"/>
        <w:jc w:val="both"/>
      </w:pPr>
      <w:bookmarkStart w:id="89" w:name="bookmark106"/>
      <w:bookmarkEnd w:id="89"/>
      <w:r>
        <w:t xml:space="preserve">              </w:t>
      </w:r>
      <w:r w:rsidR="00054EDC">
        <w:t>9</w:t>
      </w:r>
      <w:r>
        <w:t xml:space="preserve">.3. </w:t>
      </w:r>
      <w:r w:rsidR="009C3A8E">
        <w:t>Спори, які виникають за цим Договором або в зв'язку з ним, не вирішені шляхом переговорів, вирішуються в судовому порядку.</w:t>
      </w:r>
    </w:p>
    <w:p w14:paraId="17CE88EB" w14:textId="3473B4DA" w:rsidR="004C7D4B" w:rsidRPr="000C201C" w:rsidRDefault="004C7D4B" w:rsidP="004C7D4B">
      <w:pPr>
        <w:pStyle w:val="1"/>
        <w:tabs>
          <w:tab w:val="left" w:pos="1668"/>
        </w:tabs>
        <w:spacing w:after="320" w:line="257" w:lineRule="auto"/>
        <w:ind w:left="284" w:firstLine="0"/>
        <w:jc w:val="both"/>
        <w:rPr>
          <w:color w:val="000000" w:themeColor="text1"/>
        </w:rPr>
      </w:pPr>
      <w:bookmarkStart w:id="90" w:name="bookmark107"/>
      <w:bookmarkEnd w:id="90"/>
      <w:r w:rsidRPr="000C201C">
        <w:rPr>
          <w:color w:val="000000" w:themeColor="text1"/>
        </w:rPr>
        <w:t xml:space="preserve">              </w:t>
      </w:r>
      <w:r w:rsidR="00054EDC" w:rsidRPr="000C201C">
        <w:rPr>
          <w:color w:val="000000" w:themeColor="text1"/>
        </w:rPr>
        <w:t>9</w:t>
      </w:r>
      <w:r w:rsidRPr="000C201C">
        <w:rPr>
          <w:color w:val="000000" w:themeColor="text1"/>
        </w:rPr>
        <w:t xml:space="preserve">.4. </w:t>
      </w:r>
      <w:r w:rsidR="009C3A8E" w:rsidRPr="000C201C">
        <w:rPr>
          <w:color w:val="000000" w:themeColor="text1"/>
        </w:rPr>
        <w:t xml:space="preserve">Стягнення заборгованості з орендної плати та штрафних санкцій, передбачених цим Договором може </w:t>
      </w:r>
      <w:r w:rsidR="00E52F1A" w:rsidRPr="000C201C">
        <w:rPr>
          <w:color w:val="000000" w:themeColor="text1"/>
        </w:rPr>
        <w:t>здійснюватися</w:t>
      </w:r>
      <w:r w:rsidR="009C3A8E" w:rsidRPr="000C201C">
        <w:rPr>
          <w:color w:val="000000" w:themeColor="text1"/>
        </w:rPr>
        <w:t xml:space="preserve"> на підставі рішення суду. Стягнення заборгованості з оплати орендної плати може </w:t>
      </w:r>
      <w:r w:rsidR="00E52F1A" w:rsidRPr="000C201C">
        <w:rPr>
          <w:color w:val="000000" w:themeColor="text1"/>
        </w:rPr>
        <w:t>здійснюватися</w:t>
      </w:r>
      <w:r w:rsidR="009C3A8E" w:rsidRPr="000C201C">
        <w:rPr>
          <w:color w:val="000000" w:themeColor="text1"/>
        </w:rPr>
        <w:t xml:space="preserve"> </w:t>
      </w:r>
      <w:r w:rsidR="00E52F1A" w:rsidRPr="000C201C">
        <w:rPr>
          <w:color w:val="000000" w:themeColor="text1"/>
        </w:rPr>
        <w:t>у</w:t>
      </w:r>
      <w:r w:rsidR="009C3A8E" w:rsidRPr="000C201C">
        <w:rPr>
          <w:color w:val="000000" w:themeColor="text1"/>
        </w:rPr>
        <w:t xml:space="preserve"> безспірному порядку на підставі виконавчого напису нотаріуса.</w:t>
      </w:r>
      <w:bookmarkStart w:id="91" w:name="bookmark110"/>
      <w:bookmarkStart w:id="92" w:name="bookmark108"/>
      <w:bookmarkStart w:id="93" w:name="bookmark109"/>
      <w:bookmarkStart w:id="94" w:name="bookmark111"/>
      <w:bookmarkEnd w:id="91"/>
    </w:p>
    <w:p w14:paraId="69676DAB" w14:textId="1F68BA1B" w:rsidR="006468A1" w:rsidRPr="004C7D4B" w:rsidRDefault="004C7D4B" w:rsidP="004C7D4B">
      <w:pPr>
        <w:pStyle w:val="1"/>
        <w:tabs>
          <w:tab w:val="left" w:pos="1668"/>
        </w:tabs>
        <w:spacing w:after="320" w:line="257" w:lineRule="auto"/>
        <w:ind w:left="284" w:firstLine="0"/>
        <w:jc w:val="center"/>
        <w:rPr>
          <w:b/>
        </w:rPr>
      </w:pPr>
      <w:r w:rsidRPr="004C7D4B">
        <w:rPr>
          <w:b/>
        </w:rPr>
        <w:t>1</w:t>
      </w:r>
      <w:r w:rsidR="00054EDC">
        <w:rPr>
          <w:b/>
        </w:rPr>
        <w:t>0</w:t>
      </w:r>
      <w:r w:rsidRPr="004C7D4B">
        <w:rPr>
          <w:b/>
        </w:rPr>
        <w:t xml:space="preserve">. </w:t>
      </w:r>
      <w:r w:rsidR="009C3A8E" w:rsidRPr="004C7D4B">
        <w:rPr>
          <w:b/>
        </w:rPr>
        <w:t>Строк чинності, умови зміни та припинення Договору</w:t>
      </w:r>
      <w:bookmarkEnd w:id="92"/>
      <w:bookmarkEnd w:id="93"/>
      <w:bookmarkEnd w:id="94"/>
    </w:p>
    <w:p w14:paraId="3FE73235" w14:textId="56B8025A" w:rsidR="006468A1" w:rsidRDefault="004C7D4B" w:rsidP="004C7D4B">
      <w:pPr>
        <w:pStyle w:val="1"/>
        <w:tabs>
          <w:tab w:val="left" w:pos="1672"/>
        </w:tabs>
        <w:spacing w:line="259" w:lineRule="auto"/>
        <w:ind w:left="284" w:firstLine="0"/>
        <w:jc w:val="both"/>
      </w:pPr>
      <w:bookmarkStart w:id="95" w:name="bookmark112"/>
      <w:bookmarkEnd w:id="95"/>
      <w:r>
        <w:t xml:space="preserve">             1</w:t>
      </w:r>
      <w:r w:rsidR="00765434">
        <w:t>0</w:t>
      </w:r>
      <w:r>
        <w:t xml:space="preserve">.1. </w:t>
      </w:r>
      <w:r w:rsidR="009C3A8E">
        <w:t>Цей Договір укладено на строк, визначений у пункті 1</w:t>
      </w:r>
      <w:r w:rsidR="00CC74B1">
        <w:t>1</w:t>
      </w:r>
      <w:r w:rsidR="009C3A8E">
        <w:t xml:space="preserve"> Умов.  Договір набирає чинності в день його підписання Сторонами</w:t>
      </w:r>
      <w:r w:rsidR="00765434">
        <w:t xml:space="preserve">. </w:t>
      </w:r>
      <w:r w:rsidR="009C3A8E">
        <w:t xml:space="preserve"> Строк оренди за цим Договором</w:t>
      </w:r>
      <w:r>
        <w:t xml:space="preserve"> починається з дати підписання а</w:t>
      </w:r>
      <w:r w:rsidR="009C3A8E">
        <w:t>кт</w:t>
      </w:r>
      <w:r w:rsidR="00EC7C35">
        <w:t>у</w:t>
      </w:r>
      <w:r w:rsidR="009C3A8E">
        <w:t xml:space="preserve"> приймання-передачі і закінчується датою припинення цього Договору.</w:t>
      </w:r>
    </w:p>
    <w:p w14:paraId="237DE31D" w14:textId="1E9E01E6" w:rsidR="006468A1" w:rsidRDefault="004C7D4B" w:rsidP="004C7D4B">
      <w:pPr>
        <w:pStyle w:val="1"/>
        <w:tabs>
          <w:tab w:val="left" w:pos="1787"/>
        </w:tabs>
        <w:ind w:left="284" w:firstLine="0"/>
        <w:jc w:val="both"/>
      </w:pPr>
      <w:bookmarkStart w:id="96" w:name="bookmark114"/>
      <w:bookmarkEnd w:id="96"/>
      <w:r>
        <w:t xml:space="preserve">            1</w:t>
      </w:r>
      <w:r w:rsidR="00765434">
        <w:t>0</w:t>
      </w:r>
      <w:r>
        <w:t xml:space="preserve">.2. </w:t>
      </w:r>
      <w:r w:rsidR="009C3A8E">
        <w:t>Умови цього Договору зберігають силу протягом всього строку дії цього Договору, в тому числі у випадках, коли після його укладення законодавством встановлено правила, що погіршують становище Орендаря, а в частині зобов'язань Орендаря щодо орендної плати - до виконання зобов'язань.</w:t>
      </w:r>
    </w:p>
    <w:p w14:paraId="2F7E8A6E" w14:textId="6DDF6FBC" w:rsidR="006468A1" w:rsidRDefault="004C7D4B" w:rsidP="004C7D4B">
      <w:pPr>
        <w:pStyle w:val="1"/>
        <w:tabs>
          <w:tab w:val="left" w:pos="1787"/>
        </w:tabs>
        <w:ind w:left="284" w:firstLine="142"/>
        <w:jc w:val="both"/>
      </w:pPr>
      <w:bookmarkStart w:id="97" w:name="bookmark115"/>
      <w:bookmarkEnd w:id="97"/>
      <w:r>
        <w:t xml:space="preserve">         1</w:t>
      </w:r>
      <w:r w:rsidR="00765434">
        <w:t>0</w:t>
      </w:r>
      <w:r>
        <w:t xml:space="preserve">.3. </w:t>
      </w:r>
      <w:r w:rsidR="009C3A8E">
        <w:t>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14:paraId="24916EF6" w14:textId="202F00FA" w:rsidR="006468A1" w:rsidRDefault="004C7D4B" w:rsidP="004C7D4B">
      <w:pPr>
        <w:pStyle w:val="1"/>
        <w:tabs>
          <w:tab w:val="left" w:pos="1782"/>
        </w:tabs>
        <w:ind w:left="284" w:firstLine="116"/>
        <w:jc w:val="both"/>
      </w:pPr>
      <w:bookmarkStart w:id="98" w:name="bookmark116"/>
      <w:bookmarkEnd w:id="98"/>
      <w:r>
        <w:t xml:space="preserve">         1</w:t>
      </w:r>
      <w:r w:rsidR="00765434">
        <w:t>0</w:t>
      </w:r>
      <w:r>
        <w:t xml:space="preserve">.4. </w:t>
      </w:r>
      <w:r w:rsidR="009C3A8E">
        <w:t>Продовження цього Договору здійснюється з урахуванням вимог, встановлених статтею 18 Закону та Порядком.</w:t>
      </w:r>
    </w:p>
    <w:p w14:paraId="52366B45" w14:textId="4AFB5647" w:rsidR="006468A1" w:rsidRDefault="004C7D4B" w:rsidP="004C7D4B">
      <w:pPr>
        <w:pStyle w:val="1"/>
        <w:tabs>
          <w:tab w:val="left" w:pos="1634"/>
        </w:tabs>
        <w:spacing w:line="240" w:lineRule="auto"/>
      </w:pPr>
      <w:bookmarkStart w:id="99" w:name="bookmark118"/>
      <w:bookmarkEnd w:id="99"/>
      <w:r>
        <w:t xml:space="preserve">         1</w:t>
      </w:r>
      <w:r w:rsidR="00765434">
        <w:t>0</w:t>
      </w:r>
      <w:r>
        <w:t xml:space="preserve">.5. </w:t>
      </w:r>
      <w:r w:rsidR="00765434">
        <w:t xml:space="preserve">Чинність цього </w:t>
      </w:r>
      <w:r w:rsidR="009C3A8E">
        <w:t>Догов</w:t>
      </w:r>
      <w:r w:rsidR="00765434">
        <w:t>о</w:t>
      </w:r>
      <w:r w:rsidR="009C3A8E">
        <w:t>р</w:t>
      </w:r>
      <w:r w:rsidR="00765434">
        <w:t>у</w:t>
      </w:r>
      <w:r w:rsidR="009C3A8E">
        <w:t xml:space="preserve"> припиняється</w:t>
      </w:r>
      <w:r w:rsidR="00765434">
        <w:t xml:space="preserve"> внаслідок</w:t>
      </w:r>
      <w:r w:rsidR="009C3A8E">
        <w:t>:</w:t>
      </w:r>
    </w:p>
    <w:p w14:paraId="2729AD66" w14:textId="471C6C1F" w:rsidR="00765434" w:rsidRDefault="00765434" w:rsidP="004C7D4B">
      <w:pPr>
        <w:pStyle w:val="1"/>
        <w:tabs>
          <w:tab w:val="left" w:pos="1634"/>
        </w:tabs>
        <w:spacing w:line="240" w:lineRule="auto"/>
      </w:pPr>
      <w:r>
        <w:t>- закінчення строку, на який його було укладено;</w:t>
      </w:r>
    </w:p>
    <w:p w14:paraId="286CCE95" w14:textId="3D058B11" w:rsidR="00765434" w:rsidRDefault="00765434" w:rsidP="004C7D4B">
      <w:pPr>
        <w:pStyle w:val="1"/>
        <w:tabs>
          <w:tab w:val="left" w:pos="1634"/>
        </w:tabs>
        <w:spacing w:line="240" w:lineRule="auto"/>
      </w:pPr>
      <w:r>
        <w:t>- загибелі орендованого майна;</w:t>
      </w:r>
    </w:p>
    <w:p w14:paraId="18B4D49C" w14:textId="2893DCCF" w:rsidR="00765434" w:rsidRDefault="00765434" w:rsidP="004C7D4B">
      <w:pPr>
        <w:pStyle w:val="1"/>
        <w:tabs>
          <w:tab w:val="left" w:pos="1634"/>
        </w:tabs>
        <w:spacing w:line="240" w:lineRule="auto"/>
      </w:pPr>
      <w:r>
        <w:t>- достроково за взаємною згодою сторін або за рішенням суду;</w:t>
      </w:r>
    </w:p>
    <w:p w14:paraId="1962AE7A" w14:textId="2B6CD85A" w:rsidR="00765434" w:rsidRDefault="00765434" w:rsidP="004C7D4B">
      <w:pPr>
        <w:pStyle w:val="1"/>
        <w:tabs>
          <w:tab w:val="left" w:pos="1634"/>
        </w:tabs>
        <w:spacing w:line="240" w:lineRule="auto"/>
      </w:pPr>
      <w:r>
        <w:lastRenderedPageBreak/>
        <w:t>- в інших випадках, передбачених чинним законодавством України.</w:t>
      </w:r>
    </w:p>
    <w:p w14:paraId="016CC405" w14:textId="2CD76075" w:rsidR="006468A1" w:rsidRDefault="003E2CD1" w:rsidP="003E2CD1">
      <w:pPr>
        <w:pStyle w:val="1"/>
        <w:tabs>
          <w:tab w:val="left" w:pos="1685"/>
        </w:tabs>
        <w:spacing w:after="540" w:line="257" w:lineRule="auto"/>
        <w:ind w:firstLine="993"/>
        <w:jc w:val="both"/>
      </w:pPr>
      <w:bookmarkStart w:id="100" w:name="bookmark154"/>
      <w:bookmarkEnd w:id="100"/>
      <w:r>
        <w:t xml:space="preserve">10.6. </w:t>
      </w:r>
      <w:r w:rsidR="009C3A8E">
        <w:t xml:space="preserve">Цей Договір укладено </w:t>
      </w:r>
      <w:r>
        <w:t xml:space="preserve">у </w:t>
      </w:r>
      <w:r w:rsidR="00EC7C35">
        <w:t>трьох</w:t>
      </w:r>
      <w:r w:rsidR="009C3A8E">
        <w:t xml:space="preserve"> примірниках, кожен з яких має однакову юридичну силу</w:t>
      </w:r>
      <w:r w:rsidR="00EC7C35">
        <w:t xml:space="preserve">, </w:t>
      </w:r>
      <w:r w:rsidR="00EC7C35" w:rsidRPr="00EC7C35">
        <w:t>по одному для Орендаря, Орендодавця і Балансоутримувача</w:t>
      </w:r>
      <w:r>
        <w:t>.</w:t>
      </w:r>
    </w:p>
    <w:p w14:paraId="40E30EA5" w14:textId="1E3451AF" w:rsidR="0093298C" w:rsidRPr="0093298C" w:rsidRDefault="0093298C" w:rsidP="0093298C">
      <w:pPr>
        <w:pStyle w:val="Default"/>
        <w:jc w:val="center"/>
        <w:rPr>
          <w:b/>
          <w:bCs/>
          <w:sz w:val="26"/>
          <w:szCs w:val="26"/>
          <w:lang w:val="uk-UA"/>
        </w:rPr>
      </w:pPr>
      <w:bookmarkStart w:id="101" w:name="_Hlk49947349"/>
      <w:r w:rsidRPr="0093298C">
        <w:rPr>
          <w:b/>
          <w:bCs/>
          <w:sz w:val="26"/>
          <w:szCs w:val="26"/>
          <w:lang w:val="uk-UA"/>
        </w:rPr>
        <w:t>11.  Додатки</w:t>
      </w:r>
    </w:p>
    <w:p w14:paraId="582E601E" w14:textId="77777777" w:rsidR="0093298C" w:rsidRPr="0093298C" w:rsidRDefault="0093298C" w:rsidP="0093298C">
      <w:pPr>
        <w:pStyle w:val="Default"/>
        <w:jc w:val="center"/>
        <w:rPr>
          <w:b/>
          <w:bCs/>
          <w:sz w:val="26"/>
          <w:szCs w:val="26"/>
          <w:lang w:val="uk-UA"/>
        </w:rPr>
      </w:pPr>
    </w:p>
    <w:p w14:paraId="0AE73FFA" w14:textId="0FCBCD0A" w:rsidR="0093298C" w:rsidRDefault="0093298C" w:rsidP="0093298C">
      <w:pPr>
        <w:pStyle w:val="Default"/>
        <w:ind w:firstLine="993"/>
        <w:jc w:val="both"/>
        <w:rPr>
          <w:sz w:val="26"/>
          <w:szCs w:val="26"/>
          <w:lang w:val="uk-UA"/>
        </w:rPr>
      </w:pPr>
      <w:r w:rsidRPr="0093298C">
        <w:rPr>
          <w:sz w:val="26"/>
          <w:szCs w:val="26"/>
          <w:lang w:val="uk-UA"/>
        </w:rPr>
        <w:t xml:space="preserve">Додатки до цього Договору є його невід'ємною і складовою частиною: </w:t>
      </w:r>
    </w:p>
    <w:p w14:paraId="1885A0DF" w14:textId="77777777" w:rsidR="0093298C" w:rsidRPr="0093298C" w:rsidRDefault="0093298C" w:rsidP="0093298C">
      <w:pPr>
        <w:pStyle w:val="Default"/>
        <w:ind w:firstLine="993"/>
        <w:jc w:val="both"/>
        <w:rPr>
          <w:sz w:val="26"/>
          <w:szCs w:val="26"/>
          <w:lang w:val="uk-UA"/>
        </w:rPr>
      </w:pPr>
    </w:p>
    <w:p w14:paraId="5425FDA3" w14:textId="6C87FA8B" w:rsidR="0093298C" w:rsidRPr="0093298C" w:rsidRDefault="0093298C" w:rsidP="0093298C">
      <w:pPr>
        <w:pStyle w:val="Default"/>
        <w:numPr>
          <w:ilvl w:val="0"/>
          <w:numId w:val="18"/>
        </w:numPr>
        <w:jc w:val="both"/>
        <w:rPr>
          <w:sz w:val="26"/>
          <w:szCs w:val="26"/>
          <w:lang w:val="uk-UA"/>
        </w:rPr>
      </w:pPr>
      <w:r w:rsidRPr="0093298C">
        <w:rPr>
          <w:sz w:val="26"/>
          <w:szCs w:val="26"/>
          <w:lang w:val="uk-UA"/>
        </w:rPr>
        <w:t>висновок про вартість об</w:t>
      </w:r>
      <w:r w:rsidRPr="0093298C">
        <w:rPr>
          <w:sz w:val="26"/>
          <w:szCs w:val="26"/>
        </w:rPr>
        <w:t>’</w:t>
      </w:r>
      <w:proofErr w:type="spellStart"/>
      <w:r w:rsidRPr="0093298C">
        <w:rPr>
          <w:sz w:val="26"/>
          <w:szCs w:val="26"/>
          <w:lang w:val="uk-UA"/>
        </w:rPr>
        <w:t>єкта</w:t>
      </w:r>
      <w:proofErr w:type="spellEnd"/>
      <w:r w:rsidRPr="0093298C">
        <w:rPr>
          <w:sz w:val="26"/>
          <w:szCs w:val="26"/>
          <w:lang w:val="uk-UA"/>
        </w:rPr>
        <w:t xml:space="preserve">, що передається в оренду; </w:t>
      </w:r>
    </w:p>
    <w:p w14:paraId="50803FF0" w14:textId="5F067E1A" w:rsidR="0093298C" w:rsidRPr="0093298C" w:rsidRDefault="0093298C" w:rsidP="0093298C">
      <w:pPr>
        <w:pStyle w:val="Default"/>
        <w:numPr>
          <w:ilvl w:val="0"/>
          <w:numId w:val="18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93298C">
        <w:rPr>
          <w:sz w:val="26"/>
          <w:szCs w:val="26"/>
          <w:lang w:val="uk-UA"/>
        </w:rPr>
        <w:t xml:space="preserve">кт приймання-передачі орендованого Майна; </w:t>
      </w:r>
    </w:p>
    <w:p w14:paraId="6321BF57" w14:textId="18A71C29" w:rsidR="0093298C" w:rsidRPr="0093298C" w:rsidRDefault="0093298C" w:rsidP="0093298C">
      <w:pPr>
        <w:pStyle w:val="Default"/>
        <w:numPr>
          <w:ilvl w:val="0"/>
          <w:numId w:val="18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93298C">
        <w:rPr>
          <w:sz w:val="26"/>
          <w:szCs w:val="26"/>
          <w:lang w:val="uk-UA"/>
        </w:rPr>
        <w:t xml:space="preserve">кт повернення з оренди орендованого Майна; </w:t>
      </w:r>
    </w:p>
    <w:p w14:paraId="20B64EB0" w14:textId="58A9EC5F" w:rsidR="0093298C" w:rsidRDefault="0093298C" w:rsidP="0093298C">
      <w:pPr>
        <w:pStyle w:val="Default"/>
        <w:numPr>
          <w:ilvl w:val="0"/>
          <w:numId w:val="18"/>
        </w:numPr>
        <w:jc w:val="both"/>
        <w:rPr>
          <w:sz w:val="26"/>
          <w:szCs w:val="26"/>
          <w:lang w:val="uk-UA"/>
        </w:rPr>
      </w:pPr>
      <w:r w:rsidRPr="0093298C">
        <w:rPr>
          <w:sz w:val="26"/>
          <w:szCs w:val="26"/>
          <w:lang w:val="uk-UA"/>
        </w:rPr>
        <w:t>виписка із протоколу електронного аукціону</w:t>
      </w:r>
      <w:r>
        <w:rPr>
          <w:sz w:val="26"/>
          <w:szCs w:val="26"/>
          <w:lang w:val="uk-UA"/>
        </w:rPr>
        <w:t>.</w:t>
      </w:r>
    </w:p>
    <w:p w14:paraId="09DDCCBC" w14:textId="77777777" w:rsidR="0093298C" w:rsidRPr="0093298C" w:rsidRDefault="0093298C" w:rsidP="0093298C">
      <w:pPr>
        <w:pStyle w:val="Default"/>
        <w:jc w:val="both"/>
        <w:rPr>
          <w:sz w:val="26"/>
          <w:szCs w:val="26"/>
          <w:lang w:val="uk-UA"/>
        </w:rPr>
      </w:pPr>
    </w:p>
    <w:bookmarkEnd w:id="101"/>
    <w:p w14:paraId="44A89D1A" w14:textId="77777777" w:rsidR="006468A1" w:rsidRDefault="009C3A8E">
      <w:pPr>
        <w:pStyle w:val="1"/>
        <w:spacing w:after="180" w:line="257" w:lineRule="auto"/>
        <w:ind w:firstLine="0"/>
        <w:jc w:val="center"/>
      </w:pPr>
      <w:r>
        <w:rPr>
          <w:b/>
          <w:bCs/>
        </w:rPr>
        <w:t>Підписи Сторін:</w:t>
      </w:r>
    </w:p>
    <w:p w14:paraId="139FCB83" w14:textId="77777777" w:rsidR="006468A1" w:rsidRDefault="009C3A8E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>
        <w:rPr>
          <w:b/>
          <w:bCs/>
        </w:rPr>
        <w:t>Від Орендаря:</w:t>
      </w:r>
      <w:r>
        <w:rPr>
          <w:b/>
          <w:bCs/>
        </w:rPr>
        <w:tab/>
      </w:r>
      <w:r>
        <w:rPr>
          <w:b/>
          <w:bCs/>
        </w:rPr>
        <w:tab/>
      </w:r>
    </w:p>
    <w:p w14:paraId="744F1017" w14:textId="70757B8B" w:rsidR="006468A1" w:rsidRDefault="009C3A8E">
      <w:pPr>
        <w:pStyle w:val="1"/>
        <w:tabs>
          <w:tab w:val="left" w:pos="3878"/>
          <w:tab w:val="left" w:leader="underscore" w:pos="6522"/>
        </w:tabs>
        <w:spacing w:after="480" w:line="257" w:lineRule="auto"/>
        <w:rPr>
          <w:b/>
          <w:bCs/>
        </w:rPr>
      </w:pPr>
      <w:r>
        <w:rPr>
          <w:b/>
          <w:bCs/>
        </w:rPr>
        <w:t>Від Орендодавця:</w:t>
      </w:r>
      <w:r>
        <w:rPr>
          <w:b/>
          <w:bCs/>
        </w:rPr>
        <w:tab/>
      </w:r>
      <w:r>
        <w:rPr>
          <w:b/>
          <w:bCs/>
        </w:rPr>
        <w:tab/>
      </w:r>
    </w:p>
    <w:p w14:paraId="6611827F" w14:textId="5D2BC310" w:rsidR="00EC7C35" w:rsidRDefault="00EC7C35">
      <w:pPr>
        <w:pStyle w:val="1"/>
        <w:tabs>
          <w:tab w:val="left" w:pos="3878"/>
          <w:tab w:val="left" w:leader="underscore" w:pos="6522"/>
        </w:tabs>
        <w:spacing w:after="480" w:line="257" w:lineRule="auto"/>
      </w:pPr>
      <w:r>
        <w:rPr>
          <w:b/>
          <w:bCs/>
        </w:rPr>
        <w:t>Від Балансоутримувача           ____________________</w:t>
      </w:r>
    </w:p>
    <w:sectPr w:rsidR="00EC7C35">
      <w:headerReference w:type="even" r:id="rId8"/>
      <w:headerReference w:type="default" r:id="rId9"/>
      <w:pgSz w:w="11900" w:h="16840"/>
      <w:pgMar w:top="796" w:right="596" w:bottom="11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61B9" w14:textId="77777777" w:rsidR="00D847CC" w:rsidRDefault="00D847CC">
      <w:r>
        <w:separator/>
      </w:r>
    </w:p>
  </w:endnote>
  <w:endnote w:type="continuationSeparator" w:id="0">
    <w:p w14:paraId="303B7BBE" w14:textId="77777777" w:rsidR="00D847CC" w:rsidRDefault="00D8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8D2D" w14:textId="77777777" w:rsidR="00D847CC" w:rsidRDefault="00D847CC">
      <w:r>
        <w:separator/>
      </w:r>
    </w:p>
  </w:footnote>
  <w:footnote w:type="continuationSeparator" w:id="0">
    <w:p w14:paraId="0ADCBA33" w14:textId="77777777" w:rsidR="00D847CC" w:rsidRDefault="00D8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E0C9C" w14:textId="77777777" w:rsidR="00821D0E" w:rsidRDefault="00821D0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6A7A" w14:textId="77777777" w:rsidR="00821D0E" w:rsidRDefault="00821D0E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37FB6D67" wp14:editId="43A0C9C1">
              <wp:simplePos x="0" y="0"/>
              <wp:positionH relativeFrom="page">
                <wp:posOffset>3757930</wp:posOffset>
              </wp:positionH>
              <wp:positionV relativeFrom="page">
                <wp:posOffset>229235</wp:posOffset>
              </wp:positionV>
              <wp:extent cx="113030" cy="7937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00C496" w14:textId="77777777" w:rsidR="00821D0E" w:rsidRDefault="00821D0E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65B8" w:rsidRPr="008565B8">
                            <w:rPr>
                              <w:rFonts w:ascii="Courier New" w:eastAsia="Courier New" w:hAnsi="Courier New" w:cs="Courier New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B6D67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295.9pt;margin-top:18.05pt;width:8.9pt;height:6.2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" filled="f" stroked="f">
              <v:textbox style="mso-fit-shape-to-text:t" inset="0,0,0,0">
                <w:txbxContent>
                  <w:p w14:paraId="3700C496" w14:textId="77777777" w:rsidR="00821D0E" w:rsidRDefault="00821D0E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65B8" w:rsidRPr="008565B8">
                      <w:rPr>
                        <w:rFonts w:ascii="Courier New" w:eastAsia="Courier New" w:hAnsi="Courier New" w:cs="Courier New"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0BF"/>
    <w:multiLevelType w:val="multilevel"/>
    <w:tmpl w:val="2FC05F40"/>
    <w:lvl w:ilvl="0">
      <w:start w:val="1"/>
      <w:numFmt w:val="decimal"/>
      <w:lvlText w:val="1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97B4C"/>
    <w:multiLevelType w:val="hybridMultilevel"/>
    <w:tmpl w:val="28080F80"/>
    <w:lvl w:ilvl="0" w:tplc="9C946424">
      <w:start w:val="1"/>
      <w:numFmt w:val="decimal"/>
      <w:lvlText w:val="%1."/>
      <w:lvlJc w:val="left"/>
      <w:pPr>
        <w:ind w:left="1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BFE125E"/>
    <w:multiLevelType w:val="multilevel"/>
    <w:tmpl w:val="9F585E0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17238"/>
    <w:multiLevelType w:val="multilevel"/>
    <w:tmpl w:val="298E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4424E4"/>
    <w:multiLevelType w:val="multilevel"/>
    <w:tmpl w:val="D25213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hint="default"/>
      </w:rPr>
    </w:lvl>
  </w:abstractNum>
  <w:abstractNum w:abstractNumId="5" w15:restartNumberingAfterBreak="0">
    <w:nsid w:val="32CB58AD"/>
    <w:multiLevelType w:val="multilevel"/>
    <w:tmpl w:val="525CFEC8"/>
    <w:lvl w:ilvl="0">
      <w:start w:val="7"/>
      <w:numFmt w:val="decimal"/>
      <w:lvlText w:val="1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66677"/>
    <w:multiLevelType w:val="multilevel"/>
    <w:tmpl w:val="6054D7EE"/>
    <w:lvl w:ilvl="0">
      <w:start w:val="1"/>
      <w:numFmt w:val="decimal"/>
      <w:lvlText w:val="1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5C4061"/>
    <w:multiLevelType w:val="multilevel"/>
    <w:tmpl w:val="F72CE168"/>
    <w:lvl w:ilvl="0">
      <w:start w:val="3"/>
      <w:numFmt w:val="decimal"/>
      <w:lvlText w:val="1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4C44C7"/>
    <w:multiLevelType w:val="multilevel"/>
    <w:tmpl w:val="A3323EA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12C7E80"/>
    <w:multiLevelType w:val="multilevel"/>
    <w:tmpl w:val="720A6EF6"/>
    <w:lvl w:ilvl="0">
      <w:start w:val="1"/>
      <w:numFmt w:val="decimal"/>
      <w:lvlText w:val="1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676164"/>
    <w:multiLevelType w:val="multilevel"/>
    <w:tmpl w:val="070227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F1CBC"/>
    <w:multiLevelType w:val="hybridMultilevel"/>
    <w:tmpl w:val="703C1008"/>
    <w:lvl w:ilvl="0" w:tplc="14623046">
      <w:start w:val="11"/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789309E"/>
    <w:multiLevelType w:val="multilevel"/>
    <w:tmpl w:val="93DA8E20"/>
    <w:lvl w:ilvl="0">
      <w:start w:val="4"/>
      <w:numFmt w:val="decimal"/>
      <w:lvlText w:val="1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155017"/>
    <w:multiLevelType w:val="multilevel"/>
    <w:tmpl w:val="8042C392"/>
    <w:lvl w:ilvl="0">
      <w:start w:val="1"/>
      <w:numFmt w:val="decimal"/>
      <w:lvlText w:val="1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2A74B2"/>
    <w:multiLevelType w:val="multilevel"/>
    <w:tmpl w:val="33BAF0E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340968"/>
    <w:multiLevelType w:val="multilevel"/>
    <w:tmpl w:val="096E2C5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5E4920"/>
    <w:multiLevelType w:val="multilevel"/>
    <w:tmpl w:val="0BEA5D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A1"/>
    <w:rsid w:val="000004ED"/>
    <w:rsid w:val="00007B4E"/>
    <w:rsid w:val="00017496"/>
    <w:rsid w:val="0004719C"/>
    <w:rsid w:val="00054EDC"/>
    <w:rsid w:val="000619B0"/>
    <w:rsid w:val="00070C97"/>
    <w:rsid w:val="00093935"/>
    <w:rsid w:val="000A316F"/>
    <w:rsid w:val="000C201C"/>
    <w:rsid w:val="000D1769"/>
    <w:rsid w:val="000D798E"/>
    <w:rsid w:val="000E01E5"/>
    <w:rsid w:val="00115B47"/>
    <w:rsid w:val="00136AC8"/>
    <w:rsid w:val="001462A5"/>
    <w:rsid w:val="001529EB"/>
    <w:rsid w:val="00170BEA"/>
    <w:rsid w:val="00182669"/>
    <w:rsid w:val="001B4510"/>
    <w:rsid w:val="001B688E"/>
    <w:rsid w:val="001C4CCE"/>
    <w:rsid w:val="001D44E2"/>
    <w:rsid w:val="001D4EDD"/>
    <w:rsid w:val="001E08B0"/>
    <w:rsid w:val="00240361"/>
    <w:rsid w:val="00272EA5"/>
    <w:rsid w:val="002939B3"/>
    <w:rsid w:val="003220DA"/>
    <w:rsid w:val="00362045"/>
    <w:rsid w:val="003641FE"/>
    <w:rsid w:val="003745E9"/>
    <w:rsid w:val="00380E27"/>
    <w:rsid w:val="003B2E3A"/>
    <w:rsid w:val="003C30BB"/>
    <w:rsid w:val="003C60D7"/>
    <w:rsid w:val="003D2E4A"/>
    <w:rsid w:val="003E2A63"/>
    <w:rsid w:val="003E2CD1"/>
    <w:rsid w:val="003F0750"/>
    <w:rsid w:val="00404538"/>
    <w:rsid w:val="0041086B"/>
    <w:rsid w:val="00437371"/>
    <w:rsid w:val="00437716"/>
    <w:rsid w:val="00440C90"/>
    <w:rsid w:val="00443AD1"/>
    <w:rsid w:val="00453E1C"/>
    <w:rsid w:val="004C7D4B"/>
    <w:rsid w:val="004D1F1A"/>
    <w:rsid w:val="004D7B11"/>
    <w:rsid w:val="004F135E"/>
    <w:rsid w:val="004F17AC"/>
    <w:rsid w:val="00500A50"/>
    <w:rsid w:val="00520584"/>
    <w:rsid w:val="0053009F"/>
    <w:rsid w:val="005342FC"/>
    <w:rsid w:val="005458D3"/>
    <w:rsid w:val="00571896"/>
    <w:rsid w:val="00587BD9"/>
    <w:rsid w:val="00590B46"/>
    <w:rsid w:val="00597915"/>
    <w:rsid w:val="005F0AEF"/>
    <w:rsid w:val="00601202"/>
    <w:rsid w:val="00611449"/>
    <w:rsid w:val="00615890"/>
    <w:rsid w:val="006468A1"/>
    <w:rsid w:val="006542AB"/>
    <w:rsid w:val="0066716F"/>
    <w:rsid w:val="00692B70"/>
    <w:rsid w:val="006B181B"/>
    <w:rsid w:val="00703D49"/>
    <w:rsid w:val="00706633"/>
    <w:rsid w:val="0071322D"/>
    <w:rsid w:val="00717786"/>
    <w:rsid w:val="00722379"/>
    <w:rsid w:val="00725E10"/>
    <w:rsid w:val="007431BA"/>
    <w:rsid w:val="00765434"/>
    <w:rsid w:val="00765D5A"/>
    <w:rsid w:val="00771F9F"/>
    <w:rsid w:val="007859F4"/>
    <w:rsid w:val="0079531C"/>
    <w:rsid w:val="007A4128"/>
    <w:rsid w:val="007B1662"/>
    <w:rsid w:val="007D614C"/>
    <w:rsid w:val="00821D0E"/>
    <w:rsid w:val="00823F2E"/>
    <w:rsid w:val="0084131F"/>
    <w:rsid w:val="008565B8"/>
    <w:rsid w:val="00865F9D"/>
    <w:rsid w:val="008714F3"/>
    <w:rsid w:val="008D57B7"/>
    <w:rsid w:val="008F5F1B"/>
    <w:rsid w:val="00900D34"/>
    <w:rsid w:val="00914BBA"/>
    <w:rsid w:val="00931CC1"/>
    <w:rsid w:val="0093298C"/>
    <w:rsid w:val="0094233F"/>
    <w:rsid w:val="009444E1"/>
    <w:rsid w:val="009500EE"/>
    <w:rsid w:val="009615CD"/>
    <w:rsid w:val="00962624"/>
    <w:rsid w:val="009632CF"/>
    <w:rsid w:val="009B2E2D"/>
    <w:rsid w:val="009C3A8E"/>
    <w:rsid w:val="009D021A"/>
    <w:rsid w:val="009F20A9"/>
    <w:rsid w:val="009F3D42"/>
    <w:rsid w:val="009F4E57"/>
    <w:rsid w:val="00A0421A"/>
    <w:rsid w:val="00A0626D"/>
    <w:rsid w:val="00A60921"/>
    <w:rsid w:val="00A82A22"/>
    <w:rsid w:val="00AB2F00"/>
    <w:rsid w:val="00AB4C37"/>
    <w:rsid w:val="00AB4EE9"/>
    <w:rsid w:val="00AD02F5"/>
    <w:rsid w:val="00AD25B7"/>
    <w:rsid w:val="00B059D8"/>
    <w:rsid w:val="00B065AC"/>
    <w:rsid w:val="00B53D15"/>
    <w:rsid w:val="00B61184"/>
    <w:rsid w:val="00B80832"/>
    <w:rsid w:val="00B83EEE"/>
    <w:rsid w:val="00B8450A"/>
    <w:rsid w:val="00BB3560"/>
    <w:rsid w:val="00BC1682"/>
    <w:rsid w:val="00BE4F40"/>
    <w:rsid w:val="00BF5499"/>
    <w:rsid w:val="00C56D67"/>
    <w:rsid w:val="00C73D16"/>
    <w:rsid w:val="00C75CFB"/>
    <w:rsid w:val="00C82766"/>
    <w:rsid w:val="00C95BB5"/>
    <w:rsid w:val="00CA344D"/>
    <w:rsid w:val="00CB528D"/>
    <w:rsid w:val="00CC74B1"/>
    <w:rsid w:val="00CD2BC4"/>
    <w:rsid w:val="00CD4948"/>
    <w:rsid w:val="00CD6087"/>
    <w:rsid w:val="00CD671E"/>
    <w:rsid w:val="00CE219F"/>
    <w:rsid w:val="00CE7C4D"/>
    <w:rsid w:val="00D321C8"/>
    <w:rsid w:val="00D3655E"/>
    <w:rsid w:val="00D41AB6"/>
    <w:rsid w:val="00D847CC"/>
    <w:rsid w:val="00D84A1A"/>
    <w:rsid w:val="00D92DC9"/>
    <w:rsid w:val="00DC5F6A"/>
    <w:rsid w:val="00DE1B4E"/>
    <w:rsid w:val="00E33A24"/>
    <w:rsid w:val="00E52F1A"/>
    <w:rsid w:val="00E5724C"/>
    <w:rsid w:val="00E61680"/>
    <w:rsid w:val="00EA244E"/>
    <w:rsid w:val="00EC7C35"/>
    <w:rsid w:val="00F86903"/>
    <w:rsid w:val="00FA1D7B"/>
    <w:rsid w:val="00FC7DCC"/>
    <w:rsid w:val="00FD02ED"/>
    <w:rsid w:val="00FD09C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892B"/>
  <w15:docId w15:val="{F564512F-ED9D-4473-801D-60659B73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C20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400"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1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pPr>
      <w:ind w:left="1140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after="240"/>
      <w:jc w:val="center"/>
    </w:pPr>
    <w:rPr>
      <w:rFonts w:ascii="Courier New" w:eastAsia="Courier New" w:hAnsi="Courier New" w:cs="Courier New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3745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E9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rsid w:val="00443AD1"/>
    <w:pPr>
      <w:widowControl/>
    </w:pPr>
    <w:rPr>
      <w:rFonts w:ascii="Bodoni" w:eastAsia="Times New Roman" w:hAnsi="Bodoni" w:cs="Times New Roman"/>
      <w:color w:val="auto"/>
      <w:sz w:val="28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443AD1"/>
    <w:rPr>
      <w:rFonts w:ascii="Bodoni" w:eastAsia="Times New Roman" w:hAnsi="Bodoni" w:cs="Times New Roman"/>
      <w:sz w:val="28"/>
      <w:szCs w:val="20"/>
      <w:lang w:eastAsia="ru-RU" w:bidi="ar-SA"/>
    </w:rPr>
  </w:style>
  <w:style w:type="character" w:styleId="ac">
    <w:name w:val="Hyperlink"/>
    <w:basedOn w:val="a0"/>
    <w:uiPriority w:val="99"/>
    <w:unhideWhenUsed/>
    <w:rsid w:val="00437716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7431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List Paragraph"/>
    <w:basedOn w:val="a"/>
    <w:uiPriority w:val="34"/>
    <w:qFormat/>
    <w:rsid w:val="00823F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20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3298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A1D9-D5F5-4596-90A9-FB3311B9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syxarevnew</cp:lastModifiedBy>
  <cp:revision>8</cp:revision>
  <cp:lastPrinted>2020-08-25T11:31:00Z</cp:lastPrinted>
  <dcterms:created xsi:type="dcterms:W3CDTF">2020-09-02T10:03:00Z</dcterms:created>
  <dcterms:modified xsi:type="dcterms:W3CDTF">2020-09-04T05:26:00Z</dcterms:modified>
</cp:coreProperties>
</file>