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7811" w14:textId="7817F7E4" w:rsidR="00392BD3" w:rsidRDefault="00EF5B0E">
      <w:r>
        <w:t>Помилка при публікації лоту</w:t>
      </w:r>
      <w:bookmarkStart w:id="0" w:name="_GoBack"/>
      <w:bookmarkEnd w:id="0"/>
    </w:p>
    <w:sectPr w:rsidR="00392B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5"/>
    <w:rsid w:val="00392BD3"/>
    <w:rsid w:val="00981385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2AA0"/>
  <w15:chartTrackingRefBased/>
  <w15:docId w15:val="{78772ED0-63CF-4E12-8117-0D67CEFD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Prozorro 16</dc:creator>
  <cp:keywords/>
  <dc:description/>
  <cp:lastModifiedBy>Prozorro 16</cp:lastModifiedBy>
  <cp:revision>2</cp:revision>
  <dcterms:created xsi:type="dcterms:W3CDTF">2021-11-30T08:40:00Z</dcterms:created>
  <dcterms:modified xsi:type="dcterms:W3CDTF">2021-11-30T08:40:00Z</dcterms:modified>
</cp:coreProperties>
</file>