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про проведення продажу через систему Prozorro.продажі</w:t>
      </w:r>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81FC9">
        <w:t>пл. Героїв Майдану, 1, офіс 324, м. Дніпро, 49000.</w:t>
      </w:r>
    </w:p>
    <w:p w14:paraId="684721A7" w14:textId="4C70AAE7"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7C381C">
        <w:rPr>
          <w:color w:val="000000" w:themeColor="text1"/>
        </w:rPr>
        <w:t>12000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7C381C">
        <w:rPr>
          <w:color w:val="000000" w:themeColor="text1"/>
        </w:rPr>
        <w:t>дванадцять</w:t>
      </w:r>
      <w:r w:rsidR="00374223">
        <w:rPr>
          <w:color w:val="000000" w:themeColor="text1"/>
        </w:rPr>
        <w:t xml:space="preserve"> тисяч</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51788540"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w:t>
      </w:r>
      <w:r w:rsidR="00A81FC9">
        <w:rPr>
          <w:b/>
          <w:i/>
          <w:color w:val="000000" w:themeColor="text1"/>
        </w:rPr>
        <w:t xml:space="preserve">майданчика для паркування, розташованого за адресою: </w:t>
      </w:r>
      <w:r w:rsidR="00AB72C3" w:rsidRPr="00AB72C3">
        <w:rPr>
          <w:b/>
          <w:i/>
          <w:color w:val="000000" w:themeColor="text1"/>
        </w:rPr>
        <w:t>Вул.</w:t>
      </w:r>
      <w:r w:rsidR="00992F6A">
        <w:rPr>
          <w:b/>
          <w:i/>
          <w:color w:val="000000" w:themeColor="text1"/>
        </w:rPr>
        <w:t xml:space="preserve"> </w:t>
      </w:r>
      <w:r w:rsidR="007C381C">
        <w:rPr>
          <w:b/>
          <w:i/>
          <w:color w:val="000000" w:themeColor="text1"/>
        </w:rPr>
        <w:t>Тополина, в районі буд. № 5</w:t>
      </w:r>
      <w:r w:rsidR="00992F6A">
        <w:rPr>
          <w:b/>
          <w:i/>
          <w:color w:val="000000" w:themeColor="text1"/>
        </w:rPr>
        <w:t xml:space="preserve"> </w:t>
      </w:r>
      <w:r w:rsidR="00DD1803">
        <w:rPr>
          <w:b/>
          <w:i/>
          <w:color w:val="000000" w:themeColor="text1"/>
        </w:rPr>
        <w:t>(</w:t>
      </w:r>
      <w:r w:rsidR="007C381C">
        <w:rPr>
          <w:b/>
          <w:i/>
          <w:color w:val="000000" w:themeColor="text1"/>
        </w:rPr>
        <w:t>20</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w:t>
      </w:r>
      <w:r w:rsidR="007C381C">
        <w:rPr>
          <w:b/>
          <w:i/>
          <w:color w:val="000000" w:themeColor="text1"/>
        </w:rPr>
        <w:t>2</w:t>
      </w:r>
      <w:r w:rsidR="00747546">
        <w:rPr>
          <w:b/>
          <w:i/>
          <w:color w:val="000000" w:themeColor="text1"/>
        </w:rPr>
        <w:t xml:space="preserve"> </w:t>
      </w:r>
      <w:r w:rsidR="00F44115">
        <w:rPr>
          <w:b/>
          <w:i/>
          <w:color w:val="000000" w:themeColor="text1"/>
        </w:rPr>
        <w:t>спеціальн</w:t>
      </w:r>
      <w:r w:rsidR="00FB3E13">
        <w:rPr>
          <w:b/>
          <w:i/>
          <w:color w:val="000000" w:themeColor="text1"/>
        </w:rPr>
        <w:t>е місце</w:t>
      </w:r>
      <w:r w:rsidR="00F9138F" w:rsidRPr="00F9138F">
        <w:rPr>
          <w:b/>
          <w:i/>
          <w:color w:val="000000" w:themeColor="text1"/>
        </w:rPr>
        <w:t xml:space="preserve"> для безкоштовного паркування транспортних засобів, які перевозять осіб з інвалідністю</w:t>
      </w:r>
      <w:r w:rsidR="00F9138F">
        <w:rPr>
          <w:b/>
          <w:i/>
          <w:color w:val="000000" w:themeColor="text1"/>
        </w:rPr>
        <w:t>)</w:t>
      </w:r>
      <w:r w:rsidR="001E4874" w:rsidRPr="001E4874">
        <w:rPr>
          <w:b/>
          <w:i/>
          <w:color w:val="000000" w:themeColor="text1"/>
        </w:rPr>
        <w:t xml:space="preserve"> </w:t>
      </w:r>
      <w:r w:rsidR="00747546">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r w:rsidR="00D74B62" w:rsidRPr="00592C52">
        <w:rPr>
          <w:i/>
          <w:color w:val="000000" w:themeColor="text1"/>
        </w:rPr>
        <w:t>Паркувальні послуги</w:t>
      </w:r>
      <w:r w:rsidRPr="00592C52">
        <w:rPr>
          <w:i/>
          <w:color w:val="000000" w:themeColor="text1"/>
        </w:rPr>
        <w:t>);</w:t>
      </w:r>
    </w:p>
    <w:p w14:paraId="7A848E32" w14:textId="19F1DBA9"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 xml:space="preserve">: </w:t>
      </w:r>
      <w:r w:rsidRPr="009A3E88">
        <w:rPr>
          <w:b/>
          <w:i/>
        </w:rPr>
        <w:t xml:space="preserve"> </w:t>
      </w:r>
      <w:r w:rsidR="00F20815">
        <w:rPr>
          <w:b/>
          <w:i/>
        </w:rPr>
        <w:t xml:space="preserve">                  </w:t>
      </w:r>
      <w:r w:rsidR="00DD1803" w:rsidRPr="00AB72C3">
        <w:rPr>
          <w:b/>
          <w:i/>
          <w:color w:val="000000" w:themeColor="text1"/>
        </w:rPr>
        <w:t>Вул.</w:t>
      </w:r>
      <w:r w:rsidR="00FB3E13">
        <w:rPr>
          <w:b/>
          <w:i/>
          <w:color w:val="000000" w:themeColor="text1"/>
        </w:rPr>
        <w:t xml:space="preserve"> </w:t>
      </w:r>
      <w:r w:rsidR="007C381C">
        <w:rPr>
          <w:b/>
          <w:i/>
          <w:color w:val="000000" w:themeColor="text1"/>
        </w:rPr>
        <w:t>Тополина, в районі буд. № 5</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ED564EC"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7C381C">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5CC49F1"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7C381C">
        <w:rPr>
          <w:rFonts w:ascii="Times New Roman" w:hAnsi="Times New Roman" w:cs="Times New Roman"/>
          <w:color w:val="000000" w:themeColor="text1"/>
          <w:sz w:val="24"/>
          <w:szCs w:val="24"/>
          <w:lang w:val="uk-UA" w:eastAsia="uk-UA"/>
        </w:rPr>
        <w:t>1200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Prozorro.продажі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12. Зобов’язується справно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до Оголошення про проведення продажу через систему Prozorro.продажі</w:t>
      </w:r>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(ів) уповноваженої (их)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Prozorro.продажі.</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r w:rsidRPr="00565344">
        <w:rPr>
          <w:bCs/>
          <w:color w:val="000000" w:themeColor="text1"/>
        </w:rPr>
        <w:t>Prozorro.продажі</w:t>
      </w:r>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часників електронних торгів (аукціону) на ProZorro</w:t>
      </w:r>
      <w:r>
        <w:t>.Продажі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A680B"/>
    <w:rsid w:val="001D277C"/>
    <w:rsid w:val="001D3C9C"/>
    <w:rsid w:val="001E1DF1"/>
    <w:rsid w:val="001E4874"/>
    <w:rsid w:val="001E7273"/>
    <w:rsid w:val="002142BC"/>
    <w:rsid w:val="002373E9"/>
    <w:rsid w:val="0025649E"/>
    <w:rsid w:val="002957EC"/>
    <w:rsid w:val="00327C9C"/>
    <w:rsid w:val="00374223"/>
    <w:rsid w:val="003B784D"/>
    <w:rsid w:val="003C065B"/>
    <w:rsid w:val="003D35C2"/>
    <w:rsid w:val="003E7BD2"/>
    <w:rsid w:val="00486CDF"/>
    <w:rsid w:val="004E7929"/>
    <w:rsid w:val="00500165"/>
    <w:rsid w:val="00565344"/>
    <w:rsid w:val="005828EC"/>
    <w:rsid w:val="00583CB6"/>
    <w:rsid w:val="00592C52"/>
    <w:rsid w:val="00594FEC"/>
    <w:rsid w:val="005E5D82"/>
    <w:rsid w:val="00645875"/>
    <w:rsid w:val="00670C6B"/>
    <w:rsid w:val="00685694"/>
    <w:rsid w:val="0069278F"/>
    <w:rsid w:val="007251FB"/>
    <w:rsid w:val="00747546"/>
    <w:rsid w:val="007513E3"/>
    <w:rsid w:val="007B7650"/>
    <w:rsid w:val="007B79CE"/>
    <w:rsid w:val="007C381C"/>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D37DD"/>
    <w:rsid w:val="00BF3E7F"/>
    <w:rsid w:val="00C137F5"/>
    <w:rsid w:val="00C329DB"/>
    <w:rsid w:val="00C74473"/>
    <w:rsid w:val="00CC0BCC"/>
    <w:rsid w:val="00CF7DC0"/>
    <w:rsid w:val="00D21582"/>
    <w:rsid w:val="00D3250A"/>
    <w:rsid w:val="00D32C09"/>
    <w:rsid w:val="00D660BB"/>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1562</Words>
  <Characters>8910</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3</cp:revision>
  <cp:lastPrinted>2018-05-21T15:08:00Z</cp:lastPrinted>
  <dcterms:created xsi:type="dcterms:W3CDTF">2019-06-14T09:04:00Z</dcterms:created>
  <dcterms:modified xsi:type="dcterms:W3CDTF">2019-06-14T09:05:00Z</dcterms:modified>
</cp:coreProperties>
</file>