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78" w:rsidRPr="00D875AC" w:rsidRDefault="00D875AC">
      <w:pPr>
        <w:rPr>
          <w:lang w:val="uk-UA"/>
        </w:rPr>
      </w:pPr>
      <w:r>
        <w:rPr>
          <w:lang w:val="uk-UA"/>
        </w:rPr>
        <w:t>Технічна помилка в публікації</w:t>
      </w:r>
      <w:bookmarkStart w:id="0" w:name="_GoBack"/>
      <w:bookmarkEnd w:id="0"/>
    </w:p>
    <w:sectPr w:rsidR="00A17178" w:rsidRPr="00D8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AC"/>
    <w:rsid w:val="0068305E"/>
    <w:rsid w:val="00A17178"/>
    <w:rsid w:val="00D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61AD"/>
  <w15:chartTrackingRefBased/>
  <w15:docId w15:val="{D594FC73-6256-4E01-8387-2818FCE0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2020-11-25T15:36:00Z</dcterms:created>
  <dcterms:modified xsi:type="dcterms:W3CDTF">2020-11-25T15:37:00Z</dcterms:modified>
</cp:coreProperties>
</file>