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7EE" w:rsidRDefault="000A0C09" w:rsidP="000A0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7B3F9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Інформаційне повідомлення</w:t>
      </w:r>
    </w:p>
    <w:p w:rsidR="000A0C09" w:rsidRDefault="000A0C09" w:rsidP="000A0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7B3F9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про проведення електронного аукціону з продажу необробленої деревини</w:t>
      </w:r>
    </w:p>
    <w:p w:rsidR="000A0C09" w:rsidRDefault="000A0C09" w:rsidP="000A0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0A0C09" w:rsidRDefault="000A0C09" w:rsidP="000A0C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B3F94"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Інформація по аукціону:</w:t>
      </w:r>
    </w:p>
    <w:p w:rsidR="000A0C09" w:rsidRDefault="000A0C09" w:rsidP="000A0C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A0C09" w:rsidRDefault="000A0C09" w:rsidP="000A0C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B3F94">
        <w:rPr>
          <w:rFonts w:ascii="Times New Roman" w:eastAsia="Times New Roman" w:hAnsi="Times New Roman" w:cs="Times New Roman"/>
          <w:sz w:val="28"/>
          <w:szCs w:val="28"/>
          <w:lang w:eastAsia="uk-UA"/>
        </w:rPr>
        <w:t>Реєстраційний внесок визначається у розмірі:</w:t>
      </w:r>
    </w:p>
    <w:p w:rsidR="000A0C09" w:rsidRDefault="000A0C09" w:rsidP="000A0C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B3F94">
        <w:rPr>
          <w:rFonts w:ascii="Times New Roman" w:eastAsia="Times New Roman" w:hAnsi="Times New Roman" w:cs="Times New Roman"/>
          <w:sz w:val="28"/>
          <w:szCs w:val="28"/>
          <w:lang w:eastAsia="uk-UA"/>
        </w:rPr>
        <w:t>- якщо стартова ціна лота становить не більше 300 тис. гривень —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B3F94">
        <w:rPr>
          <w:rFonts w:ascii="Times New Roman" w:eastAsia="Times New Roman" w:hAnsi="Times New Roman" w:cs="Times New Roman"/>
          <w:sz w:val="28"/>
          <w:szCs w:val="28"/>
          <w:lang w:eastAsia="uk-UA"/>
        </w:rPr>
        <w:t>20 неоподатковуваних мінімумів доходів громадян;</w:t>
      </w:r>
    </w:p>
    <w:p w:rsidR="000A0C09" w:rsidRDefault="000A0C09" w:rsidP="000A0C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B3F94">
        <w:rPr>
          <w:rFonts w:ascii="Times New Roman" w:eastAsia="Times New Roman" w:hAnsi="Times New Roman" w:cs="Times New Roman"/>
          <w:sz w:val="28"/>
          <w:szCs w:val="28"/>
          <w:lang w:eastAsia="uk-UA"/>
        </w:rPr>
        <w:t>-  якщо стартова ціна лота становить від 300 тис. до 1 млн. гривень — 30 неоподатковуваних мінімумів доходів громадян;</w:t>
      </w:r>
    </w:p>
    <w:p w:rsidR="000A0C09" w:rsidRDefault="000A0C09" w:rsidP="000A0C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B3F94">
        <w:rPr>
          <w:rFonts w:ascii="Times New Roman" w:eastAsia="Times New Roman" w:hAnsi="Times New Roman" w:cs="Times New Roman"/>
          <w:sz w:val="28"/>
          <w:szCs w:val="28"/>
          <w:lang w:eastAsia="uk-UA"/>
        </w:rPr>
        <w:t>- якщо стартова ціна лота становить більше 1 млн. гривень — 100 неоподатковуваних мінімумів доходів громадян.</w:t>
      </w:r>
    </w:p>
    <w:p w:rsidR="000A0C09" w:rsidRDefault="000A0C09" w:rsidP="000A0C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A0C09" w:rsidRDefault="000A0C09" w:rsidP="000A0C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B3F94">
        <w:rPr>
          <w:rFonts w:ascii="Times New Roman" w:eastAsia="Times New Roman" w:hAnsi="Times New Roman" w:cs="Times New Roman"/>
          <w:sz w:val="28"/>
          <w:szCs w:val="28"/>
          <w:lang w:eastAsia="uk-UA"/>
        </w:rPr>
        <w:t>Гарантійний внесок визначається у розмірі 5% від стартової ціни лота.</w:t>
      </w:r>
    </w:p>
    <w:p w:rsidR="000A0C09" w:rsidRDefault="000A0C09" w:rsidP="000A0C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A0C09" w:rsidRDefault="000A0C09" w:rsidP="000A0C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B3F94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Розмір винагороди оператора визначається у розмірі 1,5% від ціни продажу лота.</w:t>
      </w:r>
    </w:p>
    <w:p w:rsidR="000A0C09" w:rsidRDefault="000A0C09" w:rsidP="000A0C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A0C09" w:rsidRDefault="000A0C09" w:rsidP="000A0C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B3F94">
        <w:rPr>
          <w:rFonts w:ascii="Times New Roman" w:eastAsia="Times New Roman" w:hAnsi="Times New Roman" w:cs="Times New Roman"/>
          <w:sz w:val="28"/>
          <w:szCs w:val="28"/>
          <w:lang w:eastAsia="uk-UA"/>
        </w:rPr>
        <w:t>Крок аукціону - 1% від  стартової ціни лота.</w:t>
      </w:r>
    </w:p>
    <w:p w:rsidR="000A0C09" w:rsidRDefault="000A0C09" w:rsidP="000A0C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A0C09" w:rsidRDefault="000A0C09" w:rsidP="000A0C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B3F94">
        <w:rPr>
          <w:rFonts w:ascii="Times New Roman" w:eastAsia="Times New Roman" w:hAnsi="Times New Roman" w:cs="Times New Roman"/>
          <w:sz w:val="28"/>
          <w:szCs w:val="28"/>
          <w:lang w:eastAsia="uk-UA"/>
        </w:rPr>
        <w:t>Реквізити організатора аукціону для проведення покупцем розрахунків за лот:</w:t>
      </w:r>
    </w:p>
    <w:p w:rsidR="000A0C09" w:rsidRDefault="000A0C09" w:rsidP="000A0C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B3F94">
        <w:rPr>
          <w:rFonts w:ascii="Times New Roman" w:eastAsia="Times New Roman" w:hAnsi="Times New Roman" w:cs="Times New Roman"/>
          <w:sz w:val="28"/>
          <w:szCs w:val="28"/>
          <w:lang w:eastAsia="uk-UA"/>
        </w:rPr>
        <w:t>Отримувач:</w:t>
      </w:r>
      <w:r w:rsidR="00442F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ДП «СЛАП «Сторожинецький держспецлісгосп»</w:t>
      </w:r>
    </w:p>
    <w:p w:rsidR="000A0C09" w:rsidRDefault="000A0C09" w:rsidP="000A0C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B3F94">
        <w:rPr>
          <w:rFonts w:ascii="Times New Roman" w:eastAsia="Times New Roman" w:hAnsi="Times New Roman" w:cs="Times New Roman"/>
          <w:sz w:val="28"/>
          <w:szCs w:val="28"/>
          <w:lang w:eastAsia="uk-UA"/>
        </w:rPr>
        <w:t>Рахунок: UA</w:t>
      </w:r>
      <w:r w:rsidR="00442FA7">
        <w:rPr>
          <w:rFonts w:ascii="Times New Roman" w:eastAsia="Times New Roman" w:hAnsi="Times New Roman" w:cs="Times New Roman"/>
          <w:sz w:val="28"/>
          <w:szCs w:val="28"/>
          <w:lang w:eastAsia="uk-UA"/>
        </w:rPr>
        <w:t>713563340000026002301213901</w:t>
      </w:r>
    </w:p>
    <w:p w:rsidR="000A0C09" w:rsidRDefault="000A0C09" w:rsidP="000A0C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B3F94">
        <w:rPr>
          <w:rFonts w:ascii="Times New Roman" w:eastAsia="Times New Roman" w:hAnsi="Times New Roman" w:cs="Times New Roman"/>
          <w:sz w:val="28"/>
          <w:szCs w:val="28"/>
          <w:lang w:eastAsia="uk-UA"/>
        </w:rPr>
        <w:t>Банк отримувача:</w:t>
      </w:r>
      <w:r w:rsidR="00442FA7" w:rsidRPr="00442FA7">
        <w:t xml:space="preserve"> </w:t>
      </w:r>
      <w:r w:rsidR="00442FA7" w:rsidRPr="00442FA7">
        <w:rPr>
          <w:rFonts w:ascii="Times New Roman" w:eastAsia="Times New Roman" w:hAnsi="Times New Roman" w:cs="Times New Roman"/>
          <w:sz w:val="28"/>
          <w:szCs w:val="28"/>
          <w:lang w:eastAsia="uk-UA"/>
        </w:rPr>
        <w:t>філія-Чернівецьке облуправління АТ "Ощадбанк"</w:t>
      </w:r>
    </w:p>
    <w:p w:rsidR="000A0C09" w:rsidRDefault="000A0C09" w:rsidP="000A0C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B3F94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ЄДРПОУ:</w:t>
      </w:r>
      <w:r w:rsidR="00442F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05398487</w:t>
      </w:r>
    </w:p>
    <w:p w:rsidR="000A0C09" w:rsidRDefault="000A0C09" w:rsidP="000A0C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A0C09" w:rsidRDefault="000A0C09" w:rsidP="000A0C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A0C09" w:rsidRDefault="000A0C09" w:rsidP="000A0C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B3F94">
        <w:rPr>
          <w:rFonts w:ascii="Times New Roman" w:eastAsia="Times New Roman" w:hAnsi="Times New Roman" w:cs="Times New Roman"/>
          <w:sz w:val="28"/>
          <w:szCs w:val="28"/>
          <w:lang w:eastAsia="uk-UA"/>
        </w:rPr>
        <w:t>Документи покупця, необхідні для заключення договору купівлі-продажу:</w:t>
      </w:r>
    </w:p>
    <w:p w:rsidR="000A0C09" w:rsidRDefault="000A0C09" w:rsidP="000A0C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1)</w:t>
      </w:r>
      <w:r w:rsidR="00442FA7" w:rsidRPr="00442FA7">
        <w:t xml:space="preserve"> </w:t>
      </w:r>
      <w:r w:rsidR="00442FA7" w:rsidRPr="00442F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юридичних осіб: Виписка з </w:t>
      </w:r>
      <w:proofErr w:type="spellStart"/>
      <w:r w:rsidR="00442FA7" w:rsidRPr="00442FA7">
        <w:rPr>
          <w:rFonts w:ascii="Times New Roman" w:eastAsia="Times New Roman" w:hAnsi="Times New Roman" w:cs="Times New Roman"/>
          <w:sz w:val="28"/>
          <w:szCs w:val="28"/>
          <w:lang w:eastAsia="uk-UA"/>
        </w:rPr>
        <w:t>реєестру</w:t>
      </w:r>
      <w:proofErr w:type="spellEnd"/>
      <w:r w:rsidR="00442FA7" w:rsidRPr="00442FA7">
        <w:rPr>
          <w:rFonts w:ascii="Times New Roman" w:eastAsia="Times New Roman" w:hAnsi="Times New Roman" w:cs="Times New Roman"/>
          <w:sz w:val="28"/>
          <w:szCs w:val="28"/>
          <w:lang w:eastAsia="uk-UA"/>
        </w:rPr>
        <w:t>, статут, довідка ЄДРПОУ, свідоцтво про реєстрацію</w:t>
      </w:r>
    </w:p>
    <w:p w:rsidR="000A0C09" w:rsidRDefault="000A0C09" w:rsidP="000A0C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2)</w:t>
      </w:r>
      <w:r w:rsidR="00442F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42FA7" w:rsidRPr="00442F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фізичних осіб: паспорт, </w:t>
      </w:r>
      <w:proofErr w:type="spellStart"/>
      <w:r w:rsidR="00442FA7" w:rsidRPr="00442FA7">
        <w:rPr>
          <w:rFonts w:ascii="Times New Roman" w:eastAsia="Times New Roman" w:hAnsi="Times New Roman" w:cs="Times New Roman"/>
          <w:sz w:val="28"/>
          <w:szCs w:val="28"/>
          <w:lang w:eastAsia="uk-UA"/>
        </w:rPr>
        <w:t>ідент</w:t>
      </w:r>
      <w:proofErr w:type="spellEnd"/>
      <w:r w:rsidR="00442FA7" w:rsidRPr="00442FA7">
        <w:rPr>
          <w:rFonts w:ascii="Times New Roman" w:eastAsia="Times New Roman" w:hAnsi="Times New Roman" w:cs="Times New Roman"/>
          <w:sz w:val="28"/>
          <w:szCs w:val="28"/>
          <w:lang w:eastAsia="uk-UA"/>
        </w:rPr>
        <w:t>. код,</w:t>
      </w:r>
      <w:bookmarkStart w:id="0" w:name="_GoBack"/>
      <w:bookmarkEnd w:id="0"/>
    </w:p>
    <w:p w:rsidR="000A0C09" w:rsidRDefault="000A0C09" w:rsidP="000A0C09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</w:p>
    <w:sectPr w:rsidR="000A0C09" w:rsidSect="000A0C09">
      <w:pgSz w:w="11906" w:h="16838"/>
      <w:pgMar w:top="850" w:right="850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C09"/>
    <w:rsid w:val="000A0C09"/>
    <w:rsid w:val="00442FA7"/>
    <w:rsid w:val="00FE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CBA17F-2CF5-41EA-9916-F08EE04CB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</dc:creator>
  <cp:lastModifiedBy>User</cp:lastModifiedBy>
  <cp:revision>3</cp:revision>
  <dcterms:created xsi:type="dcterms:W3CDTF">2020-03-03T14:51:00Z</dcterms:created>
  <dcterms:modified xsi:type="dcterms:W3CDTF">2020-03-27T08:34:00Z</dcterms:modified>
</cp:coreProperties>
</file>