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360E" w:rsidTr="0093531F">
        <w:tc>
          <w:tcPr>
            <w:tcW w:w="4672" w:type="dxa"/>
          </w:tcPr>
          <w:p w:rsidR="00BF360E" w:rsidRPr="005163B5" w:rsidRDefault="00BF360E" w:rsidP="00BF360E">
            <w:pPr>
              <w:pStyle w:val="Default"/>
              <w:rPr>
                <w:sz w:val="23"/>
                <w:szCs w:val="23"/>
              </w:rPr>
            </w:pPr>
            <w:r w:rsidRPr="005163B5">
              <w:rPr>
                <w:sz w:val="23"/>
                <w:szCs w:val="23"/>
              </w:rPr>
              <w:t xml:space="preserve">ОРГАНІЗАТОР </w:t>
            </w:r>
          </w:p>
        </w:tc>
        <w:tc>
          <w:tcPr>
            <w:tcW w:w="4673" w:type="dxa"/>
          </w:tcPr>
          <w:p w:rsidR="00BF360E" w:rsidRPr="005163B5" w:rsidRDefault="00E045AF" w:rsidP="00E045A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ПрАТ</w:t>
            </w:r>
            <w:proofErr w:type="spellEnd"/>
            <w:r w:rsidR="00BF360E" w:rsidRPr="005163B5">
              <w:rPr>
                <w:sz w:val="23"/>
                <w:szCs w:val="23"/>
              </w:rPr>
              <w:t xml:space="preserve"> “ДТЕК </w:t>
            </w:r>
            <w:r>
              <w:rPr>
                <w:sz w:val="23"/>
                <w:szCs w:val="23"/>
              </w:rPr>
              <w:t>ПАВЛОГРАД</w:t>
            </w:r>
            <w:r w:rsidR="00BF360E" w:rsidRPr="005163B5">
              <w:rPr>
                <w:sz w:val="23"/>
                <w:szCs w:val="23"/>
              </w:rPr>
              <w:t xml:space="preserve">ВУГІЛЛЯ” (ЄДРПОУ </w:t>
            </w:r>
            <w:r>
              <w:rPr>
                <w:sz w:val="23"/>
                <w:szCs w:val="23"/>
              </w:rPr>
              <w:t>00178353</w:t>
            </w:r>
            <w:r w:rsidR="00BF360E" w:rsidRPr="005163B5">
              <w:rPr>
                <w:sz w:val="23"/>
                <w:szCs w:val="23"/>
              </w:rPr>
              <w:t>)</w:t>
            </w:r>
          </w:p>
        </w:tc>
      </w:tr>
      <w:tr w:rsidR="00BF360E" w:rsidTr="0093531F">
        <w:tc>
          <w:tcPr>
            <w:tcW w:w="4672" w:type="dxa"/>
          </w:tcPr>
          <w:p w:rsidR="00BF360E" w:rsidRDefault="00BF360E" w:rsidP="00BF3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АДРЕСА </w:t>
            </w:r>
          </w:p>
        </w:tc>
        <w:tc>
          <w:tcPr>
            <w:tcW w:w="4673" w:type="dxa"/>
          </w:tcPr>
          <w:p w:rsidR="00BF360E" w:rsidRDefault="00402713" w:rsidP="00BC7F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51000</w:t>
            </w:r>
            <w:r w:rsidR="00BF360E" w:rsidRPr="005163B5">
              <w:rPr>
                <w:sz w:val="23"/>
                <w:szCs w:val="23"/>
              </w:rPr>
              <w:t xml:space="preserve">, </w:t>
            </w:r>
            <w:proofErr w:type="spellStart"/>
            <w:r w:rsidR="00BC7F8E">
              <w:rPr>
                <w:sz w:val="23"/>
                <w:szCs w:val="23"/>
              </w:rPr>
              <w:t>Дн</w:t>
            </w:r>
            <w:r w:rsidR="00BC7F8E">
              <w:rPr>
                <w:sz w:val="23"/>
                <w:szCs w:val="23"/>
                <w:lang w:val="uk-UA"/>
              </w:rPr>
              <w:t>іпропетровська</w:t>
            </w:r>
            <w:proofErr w:type="spellEnd"/>
            <w:r w:rsidR="00BF360E" w:rsidRPr="005163B5">
              <w:rPr>
                <w:sz w:val="23"/>
                <w:szCs w:val="23"/>
              </w:rPr>
              <w:t xml:space="preserve"> обл., </w:t>
            </w:r>
            <w:proofErr w:type="spellStart"/>
            <w:r w:rsidR="00BF360E" w:rsidRPr="005163B5">
              <w:rPr>
                <w:sz w:val="23"/>
                <w:szCs w:val="23"/>
              </w:rPr>
              <w:t>місто</w:t>
            </w:r>
            <w:proofErr w:type="spellEnd"/>
            <w:r w:rsidR="00BF360E" w:rsidRPr="005163B5">
              <w:rPr>
                <w:sz w:val="23"/>
                <w:szCs w:val="23"/>
              </w:rPr>
              <w:t xml:space="preserve"> </w:t>
            </w:r>
            <w:r w:rsidR="003A6BE5">
              <w:rPr>
                <w:sz w:val="23"/>
                <w:szCs w:val="23"/>
              </w:rPr>
              <w:t>Павлогра</w:t>
            </w:r>
            <w:r w:rsidR="00E045AF">
              <w:rPr>
                <w:sz w:val="23"/>
                <w:szCs w:val="23"/>
              </w:rPr>
              <w:t>д</w:t>
            </w:r>
            <w:r w:rsidR="00BF360E" w:rsidRPr="005163B5">
              <w:rPr>
                <w:sz w:val="23"/>
                <w:szCs w:val="23"/>
              </w:rPr>
              <w:t xml:space="preserve">, </w:t>
            </w:r>
            <w:proofErr w:type="spellStart"/>
            <w:r w:rsidR="00BF360E" w:rsidRPr="005163B5">
              <w:rPr>
                <w:sz w:val="23"/>
                <w:szCs w:val="23"/>
              </w:rPr>
              <w:t>вул</w:t>
            </w:r>
            <w:r w:rsidR="00BF360E">
              <w:rPr>
                <w:sz w:val="23"/>
                <w:szCs w:val="23"/>
              </w:rPr>
              <w:t>иця</w:t>
            </w:r>
            <w:proofErr w:type="spellEnd"/>
            <w:r w:rsidR="00BF360E">
              <w:rPr>
                <w:sz w:val="23"/>
                <w:szCs w:val="23"/>
              </w:rPr>
              <w:t xml:space="preserve"> </w:t>
            </w:r>
            <w:proofErr w:type="spellStart"/>
            <w:r w:rsidR="00E045AF">
              <w:rPr>
                <w:sz w:val="23"/>
                <w:szCs w:val="23"/>
              </w:rPr>
              <w:t>Соборна</w:t>
            </w:r>
            <w:proofErr w:type="spellEnd"/>
            <w:r w:rsidR="00BF360E">
              <w:rPr>
                <w:sz w:val="23"/>
                <w:szCs w:val="23"/>
              </w:rPr>
              <w:t>, будинок</w:t>
            </w:r>
            <w:r w:rsidR="00E045AF">
              <w:rPr>
                <w:sz w:val="23"/>
                <w:szCs w:val="23"/>
              </w:rPr>
              <w:t>,76</w:t>
            </w:r>
            <w:r w:rsidR="00BF360E">
              <w:rPr>
                <w:sz w:val="23"/>
                <w:szCs w:val="23"/>
              </w:rPr>
              <w:t xml:space="preserve"> 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 ЛОТУ </w:t>
            </w:r>
          </w:p>
        </w:tc>
        <w:tc>
          <w:tcPr>
            <w:tcW w:w="4673" w:type="dxa"/>
          </w:tcPr>
          <w:p w:rsidR="0093531F" w:rsidRPr="000D6D85" w:rsidRDefault="00DA756B" w:rsidP="00402713">
            <w:pPr>
              <w:rPr>
                <w:sz w:val="23"/>
                <w:szCs w:val="23"/>
              </w:rPr>
            </w:pPr>
            <w:r w:rsidRPr="000D6D85">
              <w:rPr>
                <w:b/>
                <w:lang w:val="uk-UA"/>
              </w:rPr>
              <w:t>Вто</w:t>
            </w:r>
            <w:r w:rsidR="00DE62FE" w:rsidRPr="000D6D85">
              <w:rPr>
                <w:b/>
                <w:lang w:val="uk-UA"/>
              </w:rPr>
              <w:t xml:space="preserve">ринна сировина(БРУХТ ТА ВІДХОДИ </w:t>
            </w:r>
            <w:r w:rsidR="00402713">
              <w:rPr>
                <w:b/>
                <w:lang w:val="uk-UA"/>
              </w:rPr>
              <w:t>ЧОРН</w:t>
            </w:r>
            <w:r w:rsidR="00DE62FE" w:rsidRPr="000D6D85">
              <w:rPr>
                <w:b/>
                <w:lang w:val="uk-UA"/>
              </w:rPr>
              <w:t>ИХ МЕТАЛІВ</w:t>
            </w:r>
            <w:r w:rsidRPr="000D6D85">
              <w:rPr>
                <w:b/>
                <w:lang w:val="uk-UA"/>
              </w:rPr>
              <w:t>)</w:t>
            </w:r>
          </w:p>
        </w:tc>
      </w:tr>
      <w:tr w:rsidR="0093531F" w:rsidTr="0093531F">
        <w:tc>
          <w:tcPr>
            <w:tcW w:w="4672" w:type="dxa"/>
          </w:tcPr>
          <w:p w:rsidR="0093531F" w:rsidRPr="00C921F2" w:rsidRDefault="0093531F" w:rsidP="00C921F2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3"/>
                <w:szCs w:val="23"/>
              </w:rPr>
              <w:t xml:space="preserve">КІЛЬКІСТЬ БРУХТУ, </w:t>
            </w:r>
            <w:r w:rsidR="00C921F2">
              <w:rPr>
                <w:sz w:val="23"/>
                <w:szCs w:val="23"/>
                <w:lang w:val="uk-UA"/>
              </w:rPr>
              <w:t>кг</w:t>
            </w:r>
          </w:p>
        </w:tc>
        <w:tc>
          <w:tcPr>
            <w:tcW w:w="4673" w:type="dxa"/>
          </w:tcPr>
          <w:p w:rsidR="0093531F" w:rsidRPr="004A10FA" w:rsidRDefault="004F31E1" w:rsidP="0093531F">
            <w:pPr>
              <w:pStyle w:val="Default"/>
              <w:rPr>
                <w:sz w:val="23"/>
                <w:szCs w:val="23"/>
                <w:highlight w:val="yellow"/>
                <w:lang w:val="uk-UA"/>
              </w:rPr>
            </w:pPr>
            <w:r>
              <w:rPr>
                <w:sz w:val="23"/>
                <w:szCs w:val="23"/>
              </w:rPr>
              <w:t>47</w:t>
            </w:r>
            <w:r w:rsidR="004A10FA">
              <w:rPr>
                <w:sz w:val="23"/>
                <w:szCs w:val="23"/>
                <w:lang w:val="uk-UA"/>
              </w:rPr>
              <w:t> </w:t>
            </w:r>
            <w:r>
              <w:rPr>
                <w:sz w:val="23"/>
                <w:szCs w:val="23"/>
              </w:rPr>
              <w:t>985</w:t>
            </w:r>
            <w:r w:rsidR="004A10FA">
              <w:rPr>
                <w:sz w:val="23"/>
                <w:szCs w:val="23"/>
                <w:lang w:val="uk-UA"/>
              </w:rPr>
              <w:t>,00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ЛОТУ </w:t>
            </w:r>
          </w:p>
        </w:tc>
        <w:tc>
          <w:tcPr>
            <w:tcW w:w="4673" w:type="dxa"/>
          </w:tcPr>
          <w:p w:rsidR="0093531F" w:rsidRPr="00C105B4" w:rsidRDefault="004F31E1" w:rsidP="0093531F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</w:t>
            </w:r>
          </w:p>
        </w:tc>
      </w:tr>
      <w:tr w:rsidR="0093531F" w:rsidRPr="0090057F" w:rsidTr="003C5CD7">
        <w:trPr>
          <w:trHeight w:val="1158"/>
        </w:trPr>
        <w:tc>
          <w:tcPr>
            <w:tcW w:w="4672" w:type="dxa"/>
          </w:tcPr>
          <w:p w:rsidR="0093531F" w:rsidRPr="005163B5" w:rsidRDefault="005163B5" w:rsidP="00886B20">
            <w:pPr>
              <w:rPr>
                <w:highlight w:val="yellow"/>
                <w:lang w:val="uk-UA"/>
              </w:rPr>
            </w:pPr>
            <w:r w:rsidRPr="005163B5">
              <w:rPr>
                <w:lang w:val="uk-UA"/>
              </w:rPr>
              <w:t>ХАРАКТЕРИСТИКА</w:t>
            </w:r>
          </w:p>
        </w:tc>
        <w:tc>
          <w:tcPr>
            <w:tcW w:w="4673" w:type="dxa"/>
          </w:tcPr>
          <w:p w:rsidR="0093531F" w:rsidRPr="0042185A" w:rsidRDefault="006868E9" w:rsidP="00FE4C79">
            <w:pPr>
              <w:rPr>
                <w:b/>
                <w:highlight w:val="yellow"/>
                <w:lang w:val="uk-UA"/>
              </w:rPr>
            </w:pPr>
            <w:r w:rsidRPr="000D6D85">
              <w:rPr>
                <w:b/>
                <w:lang w:val="uk-UA"/>
              </w:rPr>
              <w:t>Вторинна сировина</w:t>
            </w:r>
            <w:r w:rsidR="008B18E4">
              <w:rPr>
                <w:b/>
                <w:lang w:val="uk-UA"/>
              </w:rPr>
              <w:t xml:space="preserve"> </w:t>
            </w:r>
            <w:r w:rsidR="008B18E4" w:rsidRPr="006868E9">
              <w:rPr>
                <w:b/>
                <w:lang w:val="uk-UA"/>
              </w:rPr>
              <w:t>(БРУХТ ТА ВІДХОДИ ЗМІШАНІ №1 ВИД № 508 ДСТУ4121-2002</w:t>
            </w:r>
            <w:r w:rsidRPr="000D6D85">
              <w:rPr>
                <w:b/>
                <w:lang w:val="uk-UA"/>
              </w:rPr>
              <w:t xml:space="preserve">), </w:t>
            </w:r>
            <w:r w:rsidR="00C921F2" w:rsidRPr="00C921F2">
              <w:rPr>
                <w:b/>
                <w:lang w:val="uk-UA"/>
              </w:rPr>
              <w:t>Брухт трансформаторних п</w:t>
            </w:r>
            <w:r w:rsidR="00C921F2">
              <w:rPr>
                <w:b/>
                <w:lang w:val="uk-UA"/>
              </w:rPr>
              <w:t>ідстанцій</w:t>
            </w:r>
            <w:r w:rsidR="00C921F2" w:rsidRPr="00C921F2">
              <w:rPr>
                <w:b/>
                <w:lang w:val="uk-UA"/>
              </w:rPr>
              <w:t>, що вироблені зі сталі, як</w:t>
            </w:r>
            <w:r w:rsidR="00C921F2">
              <w:rPr>
                <w:b/>
                <w:lang w:val="uk-UA"/>
              </w:rPr>
              <w:t>і</w:t>
            </w:r>
            <w:r w:rsidR="00C921F2" w:rsidRPr="00C921F2">
              <w:rPr>
                <w:b/>
                <w:lang w:val="uk-UA"/>
              </w:rPr>
              <w:t xml:space="preserve"> міст</w:t>
            </w:r>
            <w:r w:rsidR="00C921F2">
              <w:rPr>
                <w:b/>
                <w:lang w:val="uk-UA"/>
              </w:rPr>
              <w:t>ять</w:t>
            </w:r>
            <w:r w:rsidR="00C921F2" w:rsidRPr="00C921F2">
              <w:rPr>
                <w:b/>
                <w:lang w:val="uk-UA"/>
              </w:rPr>
              <w:t xml:space="preserve"> кольорові метали </w:t>
            </w:r>
            <w:r w:rsidR="00C921F2">
              <w:rPr>
                <w:b/>
                <w:lang w:val="uk-UA"/>
              </w:rPr>
              <w:t>(мідь та латунь)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ПОЧАТКОВА ВАРТІСТЬ ЛОТУ, </w:t>
            </w:r>
            <w:proofErr w:type="spellStart"/>
            <w:r>
              <w:rPr>
                <w:sz w:val="23"/>
                <w:szCs w:val="23"/>
              </w:rPr>
              <w:t>грн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EC06FA">
              <w:rPr>
                <w:sz w:val="23"/>
                <w:szCs w:val="23"/>
              </w:rPr>
              <w:t>без ПДВ</w:t>
            </w:r>
          </w:p>
        </w:tc>
        <w:tc>
          <w:tcPr>
            <w:tcW w:w="4673" w:type="dxa"/>
          </w:tcPr>
          <w:p w:rsidR="00040AC6" w:rsidRPr="00FB0AE0" w:rsidRDefault="0090057F" w:rsidP="00F96F58">
            <w:pPr>
              <w:pStyle w:val="Default"/>
              <w:rPr>
                <w:sz w:val="23"/>
                <w:szCs w:val="23"/>
                <w:highlight w:val="yellow"/>
                <w:lang w:val="uk-UA"/>
              </w:rPr>
            </w:pPr>
            <w:r w:rsidRPr="0090057F">
              <w:rPr>
                <w:sz w:val="23"/>
                <w:szCs w:val="23"/>
                <w:lang w:val="uk-UA"/>
              </w:rPr>
              <w:t>1 127 647,50</w:t>
            </w:r>
            <w:bookmarkStart w:id="0" w:name="_GoBack"/>
            <w:bookmarkEnd w:id="0"/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КРИТЕРІЙ ОЦІНКИ КОНКУРСНИХ ПРОПОЗИЦІЙ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Найвища ціна </w:t>
            </w:r>
          </w:p>
        </w:tc>
      </w:tr>
      <w:tr w:rsidR="00040AC6" w:rsidTr="0093531F">
        <w:tc>
          <w:tcPr>
            <w:tcW w:w="4672" w:type="dxa"/>
          </w:tcPr>
          <w:p w:rsidR="00040AC6" w:rsidRPr="0092384C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ОЗНАЙОМЛЕННЯ З МАЙНОМ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Для ознайомлення з активом необхідно подати заявку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МІНІМАЛЬНИЙ КРОК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1%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РОЗМІР ГАРАНТІЙНОГО ВНЕСКУ </w:t>
            </w:r>
          </w:p>
        </w:tc>
        <w:tc>
          <w:tcPr>
            <w:tcW w:w="4673" w:type="dxa"/>
          </w:tcPr>
          <w:p w:rsidR="00040AC6" w:rsidRPr="002C5731" w:rsidRDefault="004F31E1" w:rsidP="00040AC6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 w:rsidR="00040AC6" w:rsidRPr="002C5731">
              <w:rPr>
                <w:sz w:val="23"/>
                <w:szCs w:val="23"/>
                <w:lang w:val="uk-UA"/>
              </w:rPr>
              <w:t xml:space="preserve">% від початкової вартості лоту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УЧАСНИКИ ТОРГІВ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Юридичні та фізичні особи-підприємці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3" w:type="dxa"/>
          </w:tcPr>
          <w:p w:rsidR="00040AC6" w:rsidRPr="002C5731" w:rsidRDefault="00040AC6" w:rsidP="006935C6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ПРИЙНЯТТЯ ЗАЯВ ПРО УЧАСТЬ У ВІДКРИТИХ ТОРГАХ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Дата початку прийому заяв відповідає даті публікації оголошення про аукціон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ТА ЧАС ПРОВЕДЕННЯ ЕЛЕКТРОННОГО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Точний час початку проведення аукціону вказується на веб-сайті оператора торгів після завершення прийому пропозицій </w:t>
            </w:r>
          </w:p>
        </w:tc>
      </w:tr>
    </w:tbl>
    <w:p w:rsidR="00886B20" w:rsidRDefault="0090057F" w:rsidP="0090057F">
      <w:pPr>
        <w:rPr>
          <w:lang w:val="uk-UA"/>
        </w:rPr>
      </w:pPr>
      <w:r w:rsidRPr="0090057F">
        <w:rPr>
          <w:lang w:val="uk-UA"/>
        </w:rPr>
        <w:t>Кількість продукції, що поставляється може бути змінено в межах (</w:t>
      </w:r>
      <w:proofErr w:type="spellStart"/>
      <w:r w:rsidRPr="0090057F">
        <w:rPr>
          <w:lang w:val="uk-UA"/>
        </w:rPr>
        <w:t>толеранс</w:t>
      </w:r>
      <w:proofErr w:type="spellEnd"/>
      <w:r w:rsidRPr="0090057F">
        <w:rPr>
          <w:lang w:val="uk-UA"/>
        </w:rPr>
        <w:t>): (-/+) 10% без додаткового узгодження.</w:t>
      </w:r>
    </w:p>
    <w:p w:rsidR="00C921F2" w:rsidRDefault="002C2A91" w:rsidP="00886B20">
      <w:pPr>
        <w:rPr>
          <w:lang w:val="uk-UA"/>
        </w:rPr>
      </w:pPr>
      <w:r>
        <w:rPr>
          <w:b/>
          <w:lang w:val="uk-UA"/>
        </w:rPr>
        <w:t xml:space="preserve"> </w:t>
      </w:r>
      <w:r w:rsidR="00C921F2" w:rsidRPr="00C921F2">
        <w:rPr>
          <w:lang w:val="uk-UA"/>
        </w:rPr>
        <w:t xml:space="preserve">Якість брухту  має відповідати ДСТУ4121-2002. Загальні технічні умови. Постачальник несе зобов’язання та витрати з навантаження брухту в на транспортний засіб Покупця. </w:t>
      </w:r>
      <w:r w:rsidR="00C921F2" w:rsidRPr="00886B20">
        <w:rPr>
          <w:lang w:val="uk-UA"/>
        </w:rPr>
        <w:t>Визначення ваги металобрухту здійснюється зважуванням на повірених вагах постачальника</w:t>
      </w:r>
      <w:r w:rsidR="00C921F2">
        <w:rPr>
          <w:lang w:val="uk-UA"/>
        </w:rPr>
        <w:t xml:space="preserve"> </w:t>
      </w:r>
      <w:r w:rsidR="00C921F2" w:rsidRPr="00C921F2">
        <w:rPr>
          <w:lang w:val="uk-UA"/>
        </w:rPr>
        <w:t>за участю представників Покупця та Постачальника в точці завантаження без визначення відсотка засміченості. Реалізація проводиться за вагою брутто. Під «вагою брутто брухту» слід розуміти повну фактичну вагу металобрухту («брудний вага») з домішками, що включають в себе чорні</w:t>
      </w:r>
      <w:r w:rsidR="00C921F2">
        <w:rPr>
          <w:lang w:val="uk-UA"/>
        </w:rPr>
        <w:t xml:space="preserve"> та</w:t>
      </w:r>
      <w:r w:rsidR="00C921F2" w:rsidRPr="00C921F2">
        <w:rPr>
          <w:lang w:val="uk-UA"/>
        </w:rPr>
        <w:t xml:space="preserve"> кольорові метали, їх </w:t>
      </w:r>
      <w:r w:rsidR="00C921F2">
        <w:rPr>
          <w:lang w:val="uk-UA"/>
        </w:rPr>
        <w:t>сплави, ін. сторонні матеріали</w:t>
      </w:r>
      <w:r w:rsidR="00C921F2" w:rsidRPr="00C921F2">
        <w:rPr>
          <w:lang w:val="uk-UA"/>
        </w:rPr>
        <w:t>.</w:t>
      </w:r>
    </w:p>
    <w:p w:rsidR="00886B20" w:rsidRPr="007B07B6" w:rsidRDefault="00886B20" w:rsidP="00886B20">
      <w:pPr>
        <w:rPr>
          <w:lang w:val="uk-UA"/>
        </w:rPr>
      </w:pPr>
      <w:r w:rsidRPr="007B07B6">
        <w:rPr>
          <w:b/>
          <w:lang w:val="uk-UA"/>
        </w:rPr>
        <w:t>Умови оплати:</w:t>
      </w:r>
      <w:r w:rsidRPr="007B07B6">
        <w:rPr>
          <w:lang w:val="uk-UA"/>
        </w:rPr>
        <w:t xml:space="preserve"> 100% передоплата</w:t>
      </w:r>
      <w:r w:rsidR="00C56BBD" w:rsidRPr="007B07B6">
        <w:rPr>
          <w:lang w:val="uk-UA"/>
        </w:rPr>
        <w:t xml:space="preserve"> вартості партії Товару не пізніше ніж через п’ять календарних днів з моменту надсилання Постачальником Покупцеві повідомлення про готовність партії Товару до відвантаження та рахунку. Термін поставки металобрухту: з м</w:t>
      </w:r>
      <w:r w:rsidR="0090249E">
        <w:rPr>
          <w:lang w:val="uk-UA"/>
        </w:rPr>
        <w:t xml:space="preserve">оменту підписання договору до </w:t>
      </w:r>
      <w:r w:rsidR="00C921F2">
        <w:rPr>
          <w:lang w:val="uk-UA"/>
        </w:rPr>
        <w:t>30</w:t>
      </w:r>
      <w:r w:rsidR="00C56BBD" w:rsidRPr="000D6D85">
        <w:rPr>
          <w:lang w:val="uk-UA"/>
        </w:rPr>
        <w:t>.</w:t>
      </w:r>
      <w:r w:rsidR="00550633">
        <w:rPr>
          <w:lang w:val="uk-UA"/>
        </w:rPr>
        <w:t>0</w:t>
      </w:r>
      <w:r w:rsidR="004F31E1" w:rsidRPr="00C921F2">
        <w:t>7</w:t>
      </w:r>
      <w:r w:rsidR="00C56BBD" w:rsidRPr="000D6D85">
        <w:rPr>
          <w:lang w:val="uk-UA"/>
        </w:rPr>
        <w:t>.202</w:t>
      </w:r>
      <w:r w:rsidR="00550633">
        <w:rPr>
          <w:lang w:val="uk-UA"/>
        </w:rPr>
        <w:t>1</w:t>
      </w:r>
      <w:r w:rsidR="00C56BBD" w:rsidRPr="000D6D85">
        <w:rPr>
          <w:lang w:val="uk-UA"/>
        </w:rPr>
        <w:t>р.</w:t>
      </w:r>
    </w:p>
    <w:p w:rsidR="00BF360E" w:rsidRDefault="00C56BBD" w:rsidP="00BF360E">
      <w:pPr>
        <w:rPr>
          <w:lang w:val="uk-UA"/>
        </w:rPr>
      </w:pPr>
      <w:r w:rsidRPr="007B07B6">
        <w:rPr>
          <w:b/>
          <w:lang w:val="uk-UA"/>
        </w:rPr>
        <w:t>Умови поставки:</w:t>
      </w:r>
      <w:r w:rsidRPr="007B07B6">
        <w:rPr>
          <w:lang w:val="uk-UA"/>
        </w:rPr>
        <w:t xml:space="preserve"> автомобільним транспортом EXW («ІНКОТЕРМС», редакція 2010 року) - склади </w:t>
      </w:r>
      <w:r w:rsidRPr="000D6D85">
        <w:rPr>
          <w:lang w:val="uk-UA"/>
        </w:rPr>
        <w:t>Постачальника</w:t>
      </w:r>
      <w:r w:rsidR="0069087D" w:rsidRPr="000D6D85">
        <w:rPr>
          <w:lang w:val="uk-UA"/>
        </w:rPr>
        <w:t xml:space="preserve">: </w:t>
      </w:r>
    </w:p>
    <w:p w:rsidR="00EF0907" w:rsidRDefault="00EF0907" w:rsidP="00886B20">
      <w:pPr>
        <w:rPr>
          <w:b/>
          <w:lang w:val="uk-UA"/>
        </w:rPr>
      </w:pPr>
      <w:r w:rsidRPr="00EF0907">
        <w:rPr>
          <w:b/>
          <w:lang w:val="uk-UA"/>
        </w:rPr>
        <w:t xml:space="preserve">Шахта ім. М.І. </w:t>
      </w:r>
      <w:proofErr w:type="spellStart"/>
      <w:r w:rsidRPr="00EF0907">
        <w:rPr>
          <w:b/>
          <w:lang w:val="uk-UA"/>
        </w:rPr>
        <w:t>Сташкова</w:t>
      </w:r>
      <w:proofErr w:type="spellEnd"/>
      <w:r w:rsidRPr="00EF0907">
        <w:rPr>
          <w:b/>
          <w:lang w:val="uk-UA"/>
        </w:rPr>
        <w:t xml:space="preserve"> ВСП «ШУ Дніпровське»  ПрАТ "ДТЕК ПАВЛОГРАДВУГІЛЛЯ"</w:t>
      </w:r>
      <w:r>
        <w:rPr>
          <w:b/>
          <w:lang w:val="uk-UA"/>
        </w:rPr>
        <w:t>,</w:t>
      </w:r>
      <w:r w:rsidR="00BF360E" w:rsidRPr="001802E6">
        <w:rPr>
          <w:b/>
          <w:lang w:val="uk-UA"/>
        </w:rPr>
        <w:t xml:space="preserve"> </w:t>
      </w:r>
      <w:r w:rsidRPr="00EF0907">
        <w:rPr>
          <w:b/>
          <w:lang w:val="uk-UA"/>
        </w:rPr>
        <w:t xml:space="preserve">Дніпропетровська область, р-н Петропавлівський, с. Мар'їна </w:t>
      </w:r>
      <w:proofErr w:type="spellStart"/>
      <w:r w:rsidRPr="00EF0907">
        <w:rPr>
          <w:b/>
          <w:lang w:val="uk-UA"/>
        </w:rPr>
        <w:t>Роща</w:t>
      </w:r>
      <w:proofErr w:type="spellEnd"/>
      <w:r w:rsidRPr="00EF0907">
        <w:rPr>
          <w:b/>
          <w:lang w:val="uk-UA"/>
        </w:rPr>
        <w:t xml:space="preserve">, </w:t>
      </w:r>
      <w:proofErr w:type="spellStart"/>
      <w:r w:rsidRPr="00EF0907">
        <w:rPr>
          <w:b/>
          <w:lang w:val="uk-UA"/>
        </w:rPr>
        <w:t>вул.Піщана</w:t>
      </w:r>
      <w:proofErr w:type="spellEnd"/>
      <w:r w:rsidRPr="00EF0907">
        <w:rPr>
          <w:b/>
          <w:lang w:val="uk-UA"/>
        </w:rPr>
        <w:t>, 94-а</w:t>
      </w:r>
    </w:p>
    <w:p w:rsidR="00EF0907" w:rsidRPr="00EF0907" w:rsidRDefault="00EF0907" w:rsidP="00886B20">
      <w:pPr>
        <w:rPr>
          <w:b/>
          <w:lang w:val="uk-UA"/>
        </w:rPr>
      </w:pPr>
      <w:r w:rsidRPr="00EF0907">
        <w:rPr>
          <w:b/>
          <w:lang w:val="uk-UA"/>
        </w:rPr>
        <w:t>Шахта Благодатна ВСП «ШУ їм Героїв Космосу» ПрАТ "ДТЕК ПАВЛОГРАДВУГІЛЛЯ"</w:t>
      </w:r>
      <w:r>
        <w:rPr>
          <w:b/>
          <w:lang w:val="uk-UA"/>
        </w:rPr>
        <w:t>,</w:t>
      </w:r>
      <w:r w:rsidRPr="00EF0907">
        <w:rPr>
          <w:b/>
          <w:lang w:val="uk-UA"/>
        </w:rPr>
        <w:t xml:space="preserve"> Дніпропетровська область, </w:t>
      </w:r>
      <w:proofErr w:type="spellStart"/>
      <w:r w:rsidRPr="00EF0907">
        <w:rPr>
          <w:b/>
          <w:lang w:val="uk-UA"/>
        </w:rPr>
        <w:t>с.Вербки</w:t>
      </w:r>
      <w:proofErr w:type="spellEnd"/>
      <w:r w:rsidRPr="00EF0907">
        <w:rPr>
          <w:b/>
          <w:lang w:val="uk-UA"/>
        </w:rPr>
        <w:t xml:space="preserve">, </w:t>
      </w:r>
      <w:proofErr w:type="spellStart"/>
      <w:r w:rsidRPr="00EF0907">
        <w:rPr>
          <w:b/>
          <w:lang w:val="uk-UA"/>
        </w:rPr>
        <w:t>вул.Шахтарська</w:t>
      </w:r>
      <w:proofErr w:type="spellEnd"/>
      <w:r w:rsidRPr="00EF0907">
        <w:rPr>
          <w:b/>
          <w:lang w:val="uk-UA"/>
        </w:rPr>
        <w:t>, 1</w:t>
      </w:r>
    </w:p>
    <w:p w:rsidR="00886B20" w:rsidRPr="00886B20" w:rsidRDefault="00C56BBD" w:rsidP="00886B20">
      <w:pPr>
        <w:rPr>
          <w:lang w:val="uk-UA"/>
        </w:rPr>
      </w:pPr>
      <w:r w:rsidRPr="007B07B6">
        <w:rPr>
          <w:lang w:val="uk-UA"/>
        </w:rPr>
        <w:t xml:space="preserve"> </w:t>
      </w:r>
      <w:r w:rsidR="00886B20" w:rsidRPr="00886B20">
        <w:rPr>
          <w:lang w:val="uk-UA"/>
        </w:rPr>
        <w:t>Ознайомлення з майном здійснюється за попереднім узгодженням з відповідальн</w:t>
      </w:r>
      <w:r w:rsidR="00886B20">
        <w:rPr>
          <w:lang w:val="uk-UA"/>
        </w:rPr>
        <w:t>и</w:t>
      </w:r>
      <w:r w:rsidR="00886B20" w:rsidRPr="00886B20">
        <w:rPr>
          <w:lang w:val="uk-UA"/>
        </w:rPr>
        <w:t>м</w:t>
      </w:r>
      <w:r w:rsidR="00886B20">
        <w:rPr>
          <w:lang w:val="uk-UA"/>
        </w:rPr>
        <w:t>и</w:t>
      </w:r>
      <w:r w:rsidR="00886B20" w:rsidRPr="00886B20">
        <w:rPr>
          <w:lang w:val="uk-UA"/>
        </w:rPr>
        <w:t xml:space="preserve"> особами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lastRenderedPageBreak/>
        <w:t>Кожний учасник відкритих електронних торгів (аукціону) погоджується з Регламентом проведення торгів (аукціонів) з передачі майна (активів), який розміщений на веб-сайті оператора відкритих торгів (аукціонів), та зобов’язаний у разі визнання його переможцем сплатити такому оператору відкритих торгів (аукціону) винагороду за проведення аукціону.</w:t>
      </w:r>
    </w:p>
    <w:p w:rsidR="006A6D39" w:rsidRPr="006A6D39" w:rsidRDefault="006A6D39" w:rsidP="006A6D39">
      <w:pPr>
        <w:rPr>
          <w:b/>
          <w:lang w:val="uk-UA"/>
        </w:rPr>
      </w:pPr>
      <w:r w:rsidRPr="006A6D39">
        <w:rPr>
          <w:lang w:val="uk-UA"/>
        </w:rPr>
        <w:t xml:space="preserve">З подачею цінової пропозиції (Форма цінової пропозиції), </w:t>
      </w:r>
      <w:r w:rsidRPr="006A6D39">
        <w:rPr>
          <w:b/>
          <w:lang w:val="uk-UA"/>
        </w:rPr>
        <w:t>Учасником необхідно надати наступний перелік документів для участі в торгах: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Закрита початкова цінова пропозиція (форма цінової пропозиції);</w:t>
      </w:r>
    </w:p>
    <w:p w:rsidR="006A6D39" w:rsidRPr="00886B20" w:rsidRDefault="006A6D39" w:rsidP="006A6D39">
      <w:pPr>
        <w:rPr>
          <w:lang w:val="uk-UA"/>
        </w:rPr>
      </w:pPr>
      <w:r w:rsidRPr="006A6D39">
        <w:rPr>
          <w:lang w:val="uk-UA"/>
        </w:rPr>
        <w:t xml:space="preserve">▪ </w:t>
      </w:r>
      <w:r w:rsidRPr="00886B20">
        <w:rPr>
          <w:lang w:val="uk-UA"/>
        </w:rPr>
        <w:t xml:space="preserve">копія Статуту </w:t>
      </w:r>
      <w:r w:rsidRPr="006A6D39">
        <w:rPr>
          <w:lang w:val="uk-UA"/>
        </w:rPr>
        <w:t>або іншого установчого документу</w:t>
      </w:r>
      <w:r w:rsidRPr="00886B20">
        <w:rPr>
          <w:lang w:val="uk-UA"/>
        </w:rPr>
        <w:t xml:space="preserve"> (копія виписки зі статуту, але в будь-якому випадку титульний лист, розділи, що містять: найменування, місцезнаходження, мета і види діяльності, юридичний статус підприємства, повноваження органів управління), зі змінами та доповненнями за наявності;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Оригінал або копія витягу з єдиного державного реєстру юридичних осіб, фізичних осіб -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- підприємців та громадських формувань;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EF0907" w:rsidRDefault="006A6D39" w:rsidP="006A6D39">
      <w:pPr>
        <w:rPr>
          <w:color w:val="000000"/>
          <w:lang w:val="uk-UA"/>
        </w:rPr>
      </w:pPr>
      <w:r w:rsidRPr="002C5731">
        <w:rPr>
          <w:lang w:val="uk-UA"/>
        </w:rPr>
        <w:t>▪</w:t>
      </w:r>
      <w:r w:rsidR="00EF0907">
        <w:rPr>
          <w:lang w:val="uk-UA"/>
        </w:rPr>
        <w:t xml:space="preserve"> </w:t>
      </w:r>
      <w:r w:rsidR="00EF0907" w:rsidRPr="00EF0907">
        <w:rPr>
          <w:color w:val="000000"/>
          <w:lang w:val="uk-UA"/>
        </w:rPr>
        <w:t xml:space="preserve">довідка , яка містить інформацію, що суб’єкт господарювання здійснює заготівлю металобрухту та операції з металобрухтом відповідно до закону України "Про металобрухт", и його дані внесені до переліку суб’єктів господарювання, які здійснюють заготівлю та операції з металобрухтом, на веб-сайті </w:t>
      </w:r>
      <w:proofErr w:type="spellStart"/>
      <w:r w:rsidR="00EF0907" w:rsidRPr="00EF0907">
        <w:rPr>
          <w:color w:val="000000"/>
          <w:lang w:val="uk-UA"/>
        </w:rPr>
        <w:t>Мінстратегпрому</w:t>
      </w:r>
      <w:proofErr w:type="spellEnd"/>
      <w:r w:rsidR="00EF0907" w:rsidRPr="00EF0907">
        <w:rPr>
          <w:color w:val="000000"/>
          <w:lang w:val="uk-UA"/>
        </w:rPr>
        <w:t>(</w:t>
      </w:r>
      <w:hyperlink r:id="rId4" w:history="1">
        <w:r w:rsidR="00EF0907" w:rsidRPr="00AE193C">
          <w:rPr>
            <w:rStyle w:val="a4"/>
          </w:rPr>
          <w:t>www</w:t>
        </w:r>
        <w:r w:rsidR="00EF0907" w:rsidRPr="00AE193C">
          <w:rPr>
            <w:rStyle w:val="a4"/>
            <w:lang w:val="uk-UA"/>
          </w:rPr>
          <w:t>.</w:t>
        </w:r>
        <w:r w:rsidR="00EF0907" w:rsidRPr="00AE193C">
          <w:rPr>
            <w:rStyle w:val="a4"/>
          </w:rPr>
          <w:t>mspu</w:t>
        </w:r>
        <w:r w:rsidR="00EF0907" w:rsidRPr="00AE193C">
          <w:rPr>
            <w:rStyle w:val="a4"/>
            <w:lang w:val="uk-UA"/>
          </w:rPr>
          <w:t>.</w:t>
        </w:r>
        <w:r w:rsidR="00EF0907" w:rsidRPr="00AE193C">
          <w:rPr>
            <w:rStyle w:val="a4"/>
          </w:rPr>
          <w:t>gov</w:t>
        </w:r>
        <w:r w:rsidR="00EF0907" w:rsidRPr="00AE193C">
          <w:rPr>
            <w:rStyle w:val="a4"/>
            <w:lang w:val="uk-UA"/>
          </w:rPr>
          <w:t>.</w:t>
        </w:r>
        <w:proofErr w:type="spellStart"/>
        <w:r w:rsidR="00EF0907" w:rsidRPr="00AE193C">
          <w:rPr>
            <w:rStyle w:val="a4"/>
          </w:rPr>
          <w:t>ua</w:t>
        </w:r>
        <w:proofErr w:type="spellEnd"/>
      </w:hyperlink>
      <w:r w:rsidR="00EF0907" w:rsidRPr="00EF0907">
        <w:rPr>
          <w:color w:val="000000"/>
          <w:lang w:val="uk-UA"/>
        </w:rPr>
        <w:t>).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▪Довідка в довільній формі, яка містить відомості про юридичну особу з зазначенням банківських реквізитів, електронної пошти та номеру факсу;</w:t>
      </w:r>
    </w:p>
    <w:p w:rsidR="006A6D39" w:rsidRDefault="006A6D39" w:rsidP="006A6D39">
      <w:pPr>
        <w:rPr>
          <w:lang w:val="uk-UA"/>
        </w:rPr>
      </w:pPr>
      <w:r w:rsidRPr="006A6D39">
        <w:rPr>
          <w:lang w:val="uk-UA"/>
        </w:rPr>
        <w:t>▪ Лист-згода з проектом договору в довільній формі (на фірмовому бланку);</w:t>
      </w:r>
    </w:p>
    <w:p w:rsidR="0093531F" w:rsidRPr="0093531F" w:rsidRDefault="0093531F" w:rsidP="006A6D39">
      <w:pPr>
        <w:rPr>
          <w:b/>
          <w:lang w:val="uk-UA"/>
        </w:rPr>
      </w:pPr>
      <w:r w:rsidRPr="0093531F">
        <w:rPr>
          <w:b/>
          <w:lang w:val="uk-UA"/>
        </w:rPr>
        <w:t>Переможцем протягом 1 робочого дня після аукціону необхідно надати наступний перелік документів:</w:t>
      </w:r>
    </w:p>
    <w:p w:rsidR="006A6D39" w:rsidRDefault="006A6D39" w:rsidP="006A6D39">
      <w:pPr>
        <w:rPr>
          <w:lang w:val="uk-UA"/>
        </w:rPr>
      </w:pPr>
      <w:r w:rsidRPr="006A6D39">
        <w:rPr>
          <w:lang w:val="uk-UA"/>
        </w:rPr>
        <w:t xml:space="preserve">▪ Кінцева </w:t>
      </w:r>
      <w:r w:rsidR="0093531F">
        <w:rPr>
          <w:lang w:val="uk-UA"/>
        </w:rPr>
        <w:t>цінова пропозиція;</w:t>
      </w:r>
    </w:p>
    <w:p w:rsidR="00886B20" w:rsidRDefault="00BB3E70" w:rsidP="00886B20">
      <w:pPr>
        <w:rPr>
          <w:lang w:val="uk-UA"/>
        </w:rPr>
      </w:pPr>
      <w:r w:rsidRPr="0083670C">
        <w:rPr>
          <w:lang w:val="uk-UA"/>
        </w:rPr>
        <w:t xml:space="preserve">▪ </w:t>
      </w:r>
      <w:r w:rsidR="00886B20" w:rsidRPr="0083670C">
        <w:rPr>
          <w:lang w:val="uk-UA"/>
        </w:rPr>
        <w:t>копія фінансової звітності юридичної особи за попередній рік і останній звітний період: Баланс (Форма 1) і Звіт про фінансові результати (Форма 2)</w:t>
      </w:r>
      <w:r w:rsidR="00886B20" w:rsidRPr="00886B20">
        <w:rPr>
          <w:lang w:val="uk-UA"/>
        </w:rPr>
        <w:t xml:space="preserve"> </w:t>
      </w:r>
    </w:p>
    <w:p w:rsidR="0093531F" w:rsidRDefault="0093531F" w:rsidP="00886B20">
      <w:pPr>
        <w:rPr>
          <w:lang w:val="uk-UA"/>
        </w:rPr>
      </w:pPr>
      <w:r w:rsidRPr="00B826FB">
        <w:rPr>
          <w:lang w:val="uk-UA"/>
        </w:rPr>
        <w:t>▪</w:t>
      </w:r>
      <w:r w:rsidR="002C5731" w:rsidRPr="00B826FB">
        <w:rPr>
          <w:lang w:val="uk-UA"/>
        </w:rPr>
        <w:t>заповнену анкету «Знай свого клієнта»</w:t>
      </w:r>
    </w:p>
    <w:p w:rsidR="00EF0907" w:rsidRPr="00EF0907" w:rsidRDefault="00EF0907" w:rsidP="00EF0907">
      <w:pPr>
        <w:pStyle w:val="a5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EF0907">
        <w:rPr>
          <w:color w:val="000000"/>
          <w:sz w:val="22"/>
          <w:szCs w:val="22"/>
          <w:lang w:val="uk-UA"/>
        </w:rPr>
        <w:t xml:space="preserve">▪ </w:t>
      </w:r>
      <w:r w:rsidRPr="00EF0907">
        <w:rPr>
          <w:rFonts w:ascii="Calibri" w:hAnsi="Calibri" w:cs="Calibri"/>
          <w:color w:val="000000"/>
          <w:sz w:val="22"/>
          <w:szCs w:val="22"/>
          <w:lang w:val="uk-UA"/>
        </w:rPr>
        <w:t>Контрагент, який має організаційно-правову форму товариства з обмеженою відповідальністю або товариства з додатковою відповідальністю (далі - Товариства), на виконання вимог ч. 2 ст. 44 Закону України від 06.02.2018 № 2275-</w:t>
      </w:r>
      <w:r w:rsidRPr="00EF0907">
        <w:rPr>
          <w:rFonts w:ascii="Calibri" w:hAnsi="Calibri" w:cs="Calibri"/>
          <w:color w:val="000000"/>
          <w:sz w:val="22"/>
          <w:szCs w:val="22"/>
        </w:rPr>
        <w:t>VIII</w:t>
      </w:r>
      <w:r w:rsidRPr="00EF0907">
        <w:rPr>
          <w:rFonts w:ascii="Calibri" w:hAnsi="Calibri" w:cs="Calibri"/>
          <w:color w:val="000000"/>
          <w:sz w:val="22"/>
          <w:szCs w:val="22"/>
          <w:lang w:val="uk-UA"/>
        </w:rPr>
        <w:t xml:space="preserve"> «Про товариства з обмеженою та додатковою відповідальністю», в разі визнання переможцем в електронних торгах, зобов'язується надати відповідальному співробітнику за процедурою наступні документи: а) рішення загальних зборів учасників Товариства про надання згоди на укладення угоди (договірної документації); або б) - довідку з інформацією про те, що сума цінової пропозиції Учасника не перевищує 50% вартості</w:t>
      </w:r>
      <w:r>
        <w:rPr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 w:rsidRPr="00EF0907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чистих активів Учасника на кінець попереднього по відношенню до дати торгів, і, як наслідок, </w:t>
      </w:r>
      <w:r w:rsidRPr="00EF0907">
        <w:rPr>
          <w:rFonts w:asciiTheme="minorHAnsi" w:hAnsiTheme="minorHAnsi" w:cstheme="minorHAnsi"/>
          <w:color w:val="000000"/>
          <w:sz w:val="22"/>
          <w:szCs w:val="22"/>
          <w:lang w:val="uk-UA"/>
        </w:rPr>
        <w:lastRenderedPageBreak/>
        <w:t>договір не вимагає узгодження в порядку, передбаченому ч. 2 ст. 44 Закону України від 06.02.2018 № 2275-</w:t>
      </w:r>
      <w:r w:rsidRPr="00EF0907">
        <w:rPr>
          <w:rFonts w:asciiTheme="minorHAnsi" w:hAnsiTheme="minorHAnsi" w:cstheme="minorHAnsi"/>
          <w:color w:val="000000"/>
          <w:sz w:val="22"/>
          <w:szCs w:val="22"/>
        </w:rPr>
        <w:t>VIII</w:t>
      </w:r>
      <w:r w:rsidRPr="00EF0907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«Про товариства з обмеженою та додатковою відповідальністю».</w:t>
      </w:r>
    </w:p>
    <w:p w:rsidR="00EF0907" w:rsidRPr="00EF0907" w:rsidRDefault="00EF0907" w:rsidP="00886B20">
      <w:pPr>
        <w:rPr>
          <w:lang w:val="uk-UA"/>
        </w:rPr>
      </w:pPr>
    </w:p>
    <w:p w:rsidR="007B07B6" w:rsidRDefault="007B07B6" w:rsidP="00886B20">
      <w:pPr>
        <w:rPr>
          <w:lang w:val="uk-UA"/>
        </w:rPr>
      </w:pPr>
      <w:r w:rsidRPr="007B07B6">
        <w:rPr>
          <w:lang w:val="uk-UA"/>
        </w:rPr>
        <w:t xml:space="preserve">ВИМОГИ ЩОДО УКЛАДЕННЯ ДОГОВОРУ:  термін укладення договору - протягом </w:t>
      </w:r>
      <w:r w:rsidR="00EF0907">
        <w:rPr>
          <w:lang w:val="uk-UA"/>
        </w:rPr>
        <w:t>3</w:t>
      </w:r>
      <w:r w:rsidRPr="007B07B6">
        <w:rPr>
          <w:lang w:val="uk-UA"/>
        </w:rPr>
        <w:t xml:space="preserve"> днів з моменту отримання підписаного договору Покупцем</w:t>
      </w:r>
    </w:p>
    <w:p w:rsidR="006A6D39" w:rsidRPr="006A6D39" w:rsidRDefault="006A6D39" w:rsidP="006A6D39">
      <w:pPr>
        <w:rPr>
          <w:b/>
          <w:lang w:val="uk-UA"/>
        </w:rPr>
      </w:pPr>
      <w:r w:rsidRPr="006A6D39">
        <w:rPr>
          <w:b/>
          <w:lang w:val="uk-UA"/>
        </w:rPr>
        <w:t>УМОВИ ДИСКВАЛІФІКАЦІЇ УЧАСНИКА, ЩО ВИЗНАЧЕНИЙ ПЕРЕМОЖЦЕМ ЕЛЕКТРОННОГО АУКЦІОНУ</w:t>
      </w:r>
    </w:p>
    <w:p w:rsidR="00EF0907" w:rsidRPr="00EF0907" w:rsidRDefault="00EF0907" w:rsidP="006A6D39">
      <w:pPr>
        <w:rPr>
          <w:lang w:val="uk-UA"/>
        </w:rPr>
      </w:pPr>
      <w:r w:rsidRPr="00EF0907">
        <w:rPr>
          <w:color w:val="000000"/>
          <w:lang w:val="uk-UA"/>
        </w:rPr>
        <w:t>▪ Суб’єкти господарювання, які не відповідають кваліфікаційнім вимогам;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Юридичні особи, власником будь-якої кількості акцій (часток, паїв) є резидент держави, визнаної Верховною Радою України державою-агресором, чи держава, визнана Верховною Радою України державою-агресором;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Особи, зареєстровані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шляхом;</w:t>
      </w:r>
    </w:p>
    <w:p w:rsidR="006A6D39" w:rsidRPr="00886B20" w:rsidRDefault="006A6D39" w:rsidP="006A6D39">
      <w:pPr>
        <w:rPr>
          <w:lang w:val="uk-UA"/>
        </w:rPr>
      </w:pPr>
      <w:r w:rsidRPr="006A6D39">
        <w:rPr>
          <w:lang w:val="uk-UA"/>
        </w:rPr>
        <w:t>▪ Учасник, у встановленому законом порядку, визнаний банкрутом та/або відносно нього відкрита ліквідаційна процедура;</w:t>
      </w:r>
    </w:p>
    <w:sectPr w:rsidR="006A6D39" w:rsidRPr="00886B20" w:rsidSect="00886B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20"/>
    <w:rsid w:val="0002612E"/>
    <w:rsid w:val="00040AC6"/>
    <w:rsid w:val="000D6D85"/>
    <w:rsid w:val="000F69AF"/>
    <w:rsid w:val="001520BE"/>
    <w:rsid w:val="00272D05"/>
    <w:rsid w:val="002C2A91"/>
    <w:rsid w:val="002C5731"/>
    <w:rsid w:val="003A6BE5"/>
    <w:rsid w:val="003C5CD7"/>
    <w:rsid w:val="00402713"/>
    <w:rsid w:val="0042185A"/>
    <w:rsid w:val="004A10FA"/>
    <w:rsid w:val="004F31E1"/>
    <w:rsid w:val="00500E70"/>
    <w:rsid w:val="005163B5"/>
    <w:rsid w:val="00530505"/>
    <w:rsid w:val="00550633"/>
    <w:rsid w:val="005B2208"/>
    <w:rsid w:val="006868E9"/>
    <w:rsid w:val="0069087D"/>
    <w:rsid w:val="006935C6"/>
    <w:rsid w:val="006A6D39"/>
    <w:rsid w:val="006E1CB4"/>
    <w:rsid w:val="0075043D"/>
    <w:rsid w:val="007B07B6"/>
    <w:rsid w:val="0080486C"/>
    <w:rsid w:val="0083670C"/>
    <w:rsid w:val="008755E3"/>
    <w:rsid w:val="00886B20"/>
    <w:rsid w:val="008B18E4"/>
    <w:rsid w:val="008C081E"/>
    <w:rsid w:val="0090057F"/>
    <w:rsid w:val="0090249E"/>
    <w:rsid w:val="0092384C"/>
    <w:rsid w:val="0093531F"/>
    <w:rsid w:val="009A3003"/>
    <w:rsid w:val="00B826FB"/>
    <w:rsid w:val="00BB3E70"/>
    <w:rsid w:val="00BC28A3"/>
    <w:rsid w:val="00BC7F8E"/>
    <w:rsid w:val="00BF360E"/>
    <w:rsid w:val="00C105B4"/>
    <w:rsid w:val="00C1572D"/>
    <w:rsid w:val="00C56BBD"/>
    <w:rsid w:val="00C921F2"/>
    <w:rsid w:val="00D91E59"/>
    <w:rsid w:val="00DA756B"/>
    <w:rsid w:val="00DE62FE"/>
    <w:rsid w:val="00E045AF"/>
    <w:rsid w:val="00E14844"/>
    <w:rsid w:val="00E70CEB"/>
    <w:rsid w:val="00E83DEA"/>
    <w:rsid w:val="00EB70E0"/>
    <w:rsid w:val="00EC06FA"/>
    <w:rsid w:val="00ED26F5"/>
    <w:rsid w:val="00EF0907"/>
    <w:rsid w:val="00F95FBF"/>
    <w:rsid w:val="00F96F58"/>
    <w:rsid w:val="00FB0AE0"/>
    <w:rsid w:val="00FB5614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F88B0-0A32-4728-B080-E11F20B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F090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F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p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 Svetlana</dc:creator>
  <cp:keywords/>
  <dc:description/>
  <cp:lastModifiedBy>Ved Evgeniy</cp:lastModifiedBy>
  <cp:revision>5</cp:revision>
  <dcterms:created xsi:type="dcterms:W3CDTF">2021-06-10T14:41:00Z</dcterms:created>
  <dcterms:modified xsi:type="dcterms:W3CDTF">2021-06-11T14:14:00Z</dcterms:modified>
</cp:coreProperties>
</file>