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3D" w:rsidRPr="009A3CEB" w:rsidRDefault="002A733D" w:rsidP="002A733D">
      <w:pPr>
        <w:pStyle w:val="a3"/>
      </w:pPr>
    </w:p>
    <w:p w:rsidR="00733C2E" w:rsidRPr="009A3CEB" w:rsidRDefault="00733C2E" w:rsidP="00733C2E">
      <w:pPr>
        <w:spacing w:after="0" w:line="240" w:lineRule="auto"/>
        <w:jc w:val="center"/>
        <w:outlineLvl w:val="0"/>
        <w:rPr>
          <w:rFonts w:ascii="Times New Roman" w:eastAsia="Times New Roman" w:hAnsi="Times New Roman" w:cs="Times New Roman"/>
          <w:bCs/>
          <w:i/>
          <w:lang w:val="uk-UA"/>
        </w:rPr>
      </w:pPr>
    </w:p>
    <w:p w:rsidR="00733C2E" w:rsidRPr="009A3CEB" w:rsidRDefault="00733C2E" w:rsidP="00733C2E">
      <w:pPr>
        <w:spacing w:after="0" w:line="240" w:lineRule="auto"/>
        <w:jc w:val="center"/>
        <w:outlineLvl w:val="0"/>
        <w:rPr>
          <w:rFonts w:ascii="Times New Roman" w:eastAsia="Times New Roman" w:hAnsi="Times New Roman" w:cs="Times New Roman"/>
          <w:bCs/>
          <w:i/>
          <w:lang w:val="uk-UA"/>
        </w:rPr>
      </w:pPr>
    </w:p>
    <w:p w:rsidR="00733C2E" w:rsidRPr="009A3CEB" w:rsidRDefault="00733C2E" w:rsidP="00733C2E">
      <w:pPr>
        <w:spacing w:after="0" w:line="240" w:lineRule="auto"/>
        <w:jc w:val="center"/>
        <w:outlineLvl w:val="0"/>
        <w:rPr>
          <w:rFonts w:ascii="Times New Roman" w:eastAsia="Times New Roman" w:hAnsi="Times New Roman" w:cs="Times New Roman"/>
          <w:bCs/>
          <w:i/>
          <w:lang w:val="uk-UA"/>
        </w:rPr>
      </w:pPr>
    </w:p>
    <w:p w:rsidR="00733C2E" w:rsidRPr="009A3CEB" w:rsidRDefault="00733C2E" w:rsidP="00733C2E">
      <w:pPr>
        <w:spacing w:after="0" w:line="240" w:lineRule="auto"/>
        <w:jc w:val="center"/>
        <w:outlineLvl w:val="0"/>
        <w:rPr>
          <w:rFonts w:ascii="Times New Roman" w:eastAsia="Times New Roman" w:hAnsi="Times New Roman" w:cs="Times New Roman"/>
          <w:bCs/>
          <w:i/>
          <w:lang w:val="uk-UA"/>
        </w:rPr>
      </w:pPr>
    </w:p>
    <w:p w:rsidR="00733C2E" w:rsidRPr="009A3CEB" w:rsidRDefault="00733C2E" w:rsidP="00733C2E">
      <w:pPr>
        <w:spacing w:after="0" w:line="240" w:lineRule="auto"/>
        <w:jc w:val="center"/>
        <w:outlineLvl w:val="0"/>
        <w:rPr>
          <w:rFonts w:ascii="Times New Roman" w:eastAsia="Times New Roman" w:hAnsi="Times New Roman" w:cs="Times New Roman"/>
          <w:bCs/>
          <w:i/>
          <w:lang w:val="uk-UA"/>
        </w:rPr>
      </w:pPr>
    </w:p>
    <w:p w:rsidR="00733C2E" w:rsidRPr="009A3CEB" w:rsidRDefault="00733C2E" w:rsidP="00733C2E">
      <w:pPr>
        <w:spacing w:after="0" w:line="240" w:lineRule="auto"/>
        <w:jc w:val="center"/>
        <w:outlineLvl w:val="0"/>
        <w:rPr>
          <w:rFonts w:ascii="Times New Roman" w:eastAsia="Times New Roman" w:hAnsi="Times New Roman" w:cs="Times New Roman"/>
          <w:bCs/>
          <w:i/>
          <w:lang w:val="uk-UA"/>
        </w:rPr>
      </w:pPr>
    </w:p>
    <w:p w:rsidR="00166B7D" w:rsidRPr="009A3CEB" w:rsidRDefault="00166B7D" w:rsidP="00733C2E">
      <w:pPr>
        <w:spacing w:after="0" w:line="240" w:lineRule="auto"/>
        <w:jc w:val="center"/>
        <w:outlineLvl w:val="0"/>
        <w:rPr>
          <w:rFonts w:ascii="Times New Roman" w:eastAsia="Times New Roman" w:hAnsi="Times New Roman" w:cs="Times New Roman"/>
          <w:bCs/>
          <w:i/>
          <w:lang w:val="uk-UA"/>
        </w:rPr>
      </w:pPr>
    </w:p>
    <w:p w:rsidR="00166B7D" w:rsidRPr="009A3CEB" w:rsidRDefault="00166B7D" w:rsidP="00733C2E">
      <w:pPr>
        <w:spacing w:after="0" w:line="240" w:lineRule="auto"/>
        <w:jc w:val="center"/>
        <w:outlineLvl w:val="0"/>
        <w:rPr>
          <w:rFonts w:ascii="Times New Roman" w:eastAsia="Times New Roman" w:hAnsi="Times New Roman" w:cs="Times New Roman"/>
          <w:bCs/>
          <w:i/>
          <w:lang w:val="uk-UA"/>
        </w:rPr>
      </w:pPr>
    </w:p>
    <w:p w:rsidR="00166B7D" w:rsidRPr="009A3CEB" w:rsidRDefault="00166B7D" w:rsidP="00733C2E">
      <w:pPr>
        <w:spacing w:after="0" w:line="240" w:lineRule="auto"/>
        <w:jc w:val="center"/>
        <w:outlineLvl w:val="0"/>
        <w:rPr>
          <w:rFonts w:ascii="Times New Roman" w:eastAsia="Times New Roman" w:hAnsi="Times New Roman" w:cs="Times New Roman"/>
          <w:bCs/>
          <w:i/>
          <w:lang w:val="uk-UA"/>
        </w:rPr>
      </w:pPr>
    </w:p>
    <w:p w:rsidR="00166B7D" w:rsidRPr="009A3CEB" w:rsidRDefault="00166B7D" w:rsidP="00733C2E">
      <w:pPr>
        <w:spacing w:after="0" w:line="240" w:lineRule="auto"/>
        <w:jc w:val="center"/>
        <w:outlineLvl w:val="0"/>
        <w:rPr>
          <w:rFonts w:ascii="Times New Roman" w:eastAsia="Times New Roman" w:hAnsi="Times New Roman" w:cs="Times New Roman"/>
          <w:bCs/>
          <w:i/>
          <w:lang w:val="uk-UA"/>
        </w:rPr>
      </w:pPr>
    </w:p>
    <w:p w:rsidR="00166B7D" w:rsidRPr="009A3CEB" w:rsidRDefault="00166B7D" w:rsidP="00733C2E">
      <w:pPr>
        <w:spacing w:after="0" w:line="240" w:lineRule="auto"/>
        <w:jc w:val="center"/>
        <w:outlineLvl w:val="0"/>
        <w:rPr>
          <w:rFonts w:ascii="Times New Roman" w:eastAsia="Times New Roman" w:hAnsi="Times New Roman" w:cs="Times New Roman"/>
          <w:bCs/>
          <w:i/>
          <w:lang w:val="uk-UA"/>
        </w:rPr>
      </w:pPr>
    </w:p>
    <w:p w:rsidR="00733C2E" w:rsidRPr="009A3CEB" w:rsidRDefault="00733C2E" w:rsidP="00733C2E">
      <w:pPr>
        <w:spacing w:after="0" w:line="240" w:lineRule="auto"/>
        <w:jc w:val="center"/>
        <w:outlineLvl w:val="0"/>
        <w:rPr>
          <w:rFonts w:ascii="Times New Roman" w:eastAsia="Times New Roman" w:hAnsi="Times New Roman" w:cs="Times New Roman"/>
          <w:bCs/>
          <w:i/>
          <w:lang w:val="uk-UA"/>
        </w:rPr>
      </w:pPr>
    </w:p>
    <w:p w:rsidR="00733C2E" w:rsidRPr="009A3CEB" w:rsidRDefault="00733C2E" w:rsidP="00733C2E">
      <w:pPr>
        <w:spacing w:after="0" w:line="240" w:lineRule="auto"/>
        <w:jc w:val="center"/>
        <w:outlineLvl w:val="0"/>
        <w:rPr>
          <w:rFonts w:ascii="Times New Roman" w:eastAsia="Times New Roman" w:hAnsi="Times New Roman" w:cs="Times New Roman"/>
          <w:bCs/>
          <w:i/>
          <w:lang w:val="uk-UA"/>
        </w:rPr>
      </w:pPr>
    </w:p>
    <w:p w:rsidR="00532E96" w:rsidRPr="009A3CEB" w:rsidRDefault="00532E96" w:rsidP="00532E96">
      <w:pPr>
        <w:spacing w:after="0" w:line="240" w:lineRule="auto"/>
        <w:jc w:val="center"/>
        <w:rPr>
          <w:rFonts w:ascii="Times New Roman" w:eastAsia="Times New Roman" w:hAnsi="Times New Roman" w:cs="Times New Roman"/>
          <w:color w:val="000000"/>
          <w:sz w:val="27"/>
          <w:szCs w:val="27"/>
          <w:lang w:val="uk-UA" w:eastAsia="uk-UA"/>
        </w:rPr>
      </w:pPr>
      <w:r w:rsidRPr="009A3CEB">
        <w:rPr>
          <w:rFonts w:ascii="Times New Roman" w:eastAsia="Times New Roman" w:hAnsi="Times New Roman" w:cs="Times New Roman"/>
          <w:color w:val="000000"/>
          <w:sz w:val="27"/>
          <w:szCs w:val="27"/>
          <w:lang w:val="uk-UA" w:eastAsia="uk-UA"/>
        </w:rPr>
        <w:t>Державн</w:t>
      </w:r>
      <w:r w:rsidR="0076198C" w:rsidRPr="009A3CEB">
        <w:rPr>
          <w:rFonts w:ascii="Times New Roman" w:eastAsia="Times New Roman" w:hAnsi="Times New Roman" w:cs="Times New Roman"/>
          <w:color w:val="000000"/>
          <w:sz w:val="27"/>
          <w:szCs w:val="27"/>
          <w:lang w:val="uk-UA" w:eastAsia="uk-UA"/>
        </w:rPr>
        <w:t xml:space="preserve">а </w:t>
      </w:r>
      <w:proofErr w:type="spellStart"/>
      <w:r w:rsidR="0076198C" w:rsidRPr="009A3CEB">
        <w:rPr>
          <w:rFonts w:ascii="Times New Roman" w:eastAsia="Times New Roman" w:hAnsi="Times New Roman" w:cs="Times New Roman"/>
          <w:color w:val="000000"/>
          <w:sz w:val="27"/>
          <w:szCs w:val="27"/>
          <w:lang w:val="uk-UA" w:eastAsia="uk-UA"/>
        </w:rPr>
        <w:t>акціонерно</w:t>
      </w:r>
      <w:proofErr w:type="spellEnd"/>
      <w:r w:rsidR="0076198C" w:rsidRPr="009A3CEB">
        <w:rPr>
          <w:rFonts w:ascii="Times New Roman" w:eastAsia="Times New Roman" w:hAnsi="Times New Roman" w:cs="Times New Roman"/>
          <w:color w:val="000000"/>
          <w:sz w:val="27"/>
          <w:szCs w:val="27"/>
          <w:lang w:val="uk-UA" w:eastAsia="uk-UA"/>
        </w:rPr>
        <w:t>-холдингова компанія «Артем»</w:t>
      </w:r>
    </w:p>
    <w:p w:rsidR="00532E96" w:rsidRPr="009A3CEB" w:rsidRDefault="00532E96" w:rsidP="00532E96">
      <w:pPr>
        <w:spacing w:after="0" w:line="240" w:lineRule="auto"/>
        <w:jc w:val="center"/>
        <w:rPr>
          <w:rFonts w:ascii="Times New Roman" w:eastAsia="Times New Roman" w:hAnsi="Times New Roman" w:cs="Times New Roman"/>
          <w:b/>
          <w:bCs/>
          <w:color w:val="000000"/>
          <w:sz w:val="27"/>
          <w:szCs w:val="27"/>
          <w:lang w:val="uk-UA" w:eastAsia="uk-UA"/>
        </w:rPr>
      </w:pPr>
      <w:r w:rsidRPr="009A3CEB">
        <w:rPr>
          <w:rFonts w:ascii="Times New Roman" w:eastAsia="Times New Roman" w:hAnsi="Times New Roman" w:cs="Times New Roman"/>
          <w:b/>
          <w:bCs/>
          <w:color w:val="000000"/>
          <w:sz w:val="27"/>
          <w:szCs w:val="27"/>
          <w:lang w:val="uk-UA" w:eastAsia="uk-UA"/>
        </w:rPr>
        <w:t> </w:t>
      </w:r>
    </w:p>
    <w:p w:rsidR="00532E96" w:rsidRPr="009A3CEB" w:rsidRDefault="00532E96" w:rsidP="00532E96">
      <w:pPr>
        <w:spacing w:after="0" w:line="240" w:lineRule="auto"/>
        <w:jc w:val="center"/>
        <w:rPr>
          <w:rFonts w:ascii="Times New Roman" w:eastAsia="Times New Roman" w:hAnsi="Times New Roman" w:cs="Times New Roman"/>
          <w:b/>
          <w:bCs/>
          <w:color w:val="000000"/>
          <w:sz w:val="27"/>
          <w:szCs w:val="27"/>
          <w:lang w:val="uk-UA" w:eastAsia="uk-UA"/>
        </w:rPr>
      </w:pPr>
      <w:r w:rsidRPr="009A3CEB">
        <w:rPr>
          <w:rFonts w:ascii="Times New Roman" w:eastAsia="Times New Roman" w:hAnsi="Times New Roman" w:cs="Times New Roman"/>
          <w:b/>
          <w:bCs/>
          <w:color w:val="000000"/>
          <w:sz w:val="27"/>
          <w:szCs w:val="27"/>
          <w:lang w:val="uk-UA" w:eastAsia="uk-UA"/>
        </w:rPr>
        <w:t> </w:t>
      </w:r>
    </w:p>
    <w:p w:rsidR="00532E96" w:rsidRPr="009A3CEB" w:rsidRDefault="00532E96" w:rsidP="00532E96">
      <w:pPr>
        <w:spacing w:after="0" w:line="240" w:lineRule="auto"/>
        <w:jc w:val="center"/>
        <w:rPr>
          <w:rFonts w:ascii="Times New Roman" w:eastAsia="Times New Roman" w:hAnsi="Times New Roman" w:cs="Times New Roman"/>
          <w:color w:val="000000"/>
          <w:sz w:val="27"/>
          <w:szCs w:val="27"/>
          <w:lang w:val="uk-UA" w:eastAsia="uk-UA"/>
        </w:rPr>
      </w:pPr>
      <w:r w:rsidRPr="009A3CEB">
        <w:rPr>
          <w:rFonts w:ascii="Times New Roman" w:eastAsia="Times New Roman" w:hAnsi="Times New Roman" w:cs="Times New Roman"/>
          <w:b/>
          <w:bCs/>
          <w:color w:val="000000"/>
          <w:sz w:val="27"/>
          <w:szCs w:val="27"/>
          <w:lang w:val="uk-UA" w:eastAsia="uk-UA"/>
        </w:rPr>
        <w:t>ДОКУМЕНТАЦІЯ</w:t>
      </w:r>
    </w:p>
    <w:p w:rsidR="00532E96" w:rsidRPr="009A3CEB" w:rsidRDefault="00532E96" w:rsidP="00532E96">
      <w:pPr>
        <w:spacing w:after="0" w:line="240" w:lineRule="auto"/>
        <w:jc w:val="center"/>
        <w:rPr>
          <w:rFonts w:ascii="Times New Roman" w:eastAsia="Times New Roman" w:hAnsi="Times New Roman" w:cs="Times New Roman"/>
          <w:color w:val="000000"/>
          <w:sz w:val="27"/>
          <w:szCs w:val="27"/>
          <w:lang w:val="uk-UA" w:eastAsia="uk-UA"/>
        </w:rPr>
      </w:pPr>
      <w:r w:rsidRPr="009A3CEB">
        <w:rPr>
          <w:rFonts w:ascii="Times New Roman" w:eastAsia="Times New Roman" w:hAnsi="Times New Roman" w:cs="Times New Roman"/>
          <w:color w:val="000000"/>
          <w:sz w:val="27"/>
          <w:szCs w:val="27"/>
          <w:lang w:val="uk-UA" w:eastAsia="uk-UA"/>
        </w:rPr>
        <w:t>з продажу</w:t>
      </w:r>
    </w:p>
    <w:p w:rsidR="00532E96" w:rsidRPr="009A3CEB" w:rsidRDefault="00532E96" w:rsidP="00532E96">
      <w:pPr>
        <w:spacing w:after="0" w:line="240" w:lineRule="auto"/>
        <w:jc w:val="center"/>
        <w:rPr>
          <w:rFonts w:ascii="Times New Roman" w:eastAsia="Times New Roman" w:hAnsi="Times New Roman" w:cs="Times New Roman"/>
          <w:color w:val="000000"/>
          <w:sz w:val="27"/>
          <w:szCs w:val="27"/>
          <w:lang w:val="uk-UA" w:eastAsia="uk-UA"/>
        </w:rPr>
      </w:pPr>
      <w:r w:rsidRPr="009A3CEB">
        <w:rPr>
          <w:rFonts w:ascii="Times New Roman" w:eastAsia="Times New Roman" w:hAnsi="Times New Roman" w:cs="Times New Roman"/>
          <w:b/>
          <w:bCs/>
          <w:color w:val="000000"/>
          <w:sz w:val="27"/>
          <w:szCs w:val="27"/>
          <w:lang w:val="uk-UA" w:eastAsia="uk-UA"/>
        </w:rPr>
        <w:t xml:space="preserve"> </w:t>
      </w:r>
    </w:p>
    <w:p w:rsidR="00F47CDE" w:rsidRPr="009A3CEB" w:rsidRDefault="00F47CDE" w:rsidP="00F47CDE">
      <w:pPr>
        <w:spacing w:after="0" w:line="240" w:lineRule="auto"/>
        <w:jc w:val="center"/>
        <w:rPr>
          <w:rFonts w:ascii="Times New Roman" w:hAnsi="Times New Roman" w:cs="Times New Roman"/>
          <w:b/>
          <w:sz w:val="32"/>
          <w:szCs w:val="32"/>
          <w:lang w:val="uk-UA"/>
        </w:rPr>
      </w:pPr>
      <w:r w:rsidRPr="009A3CEB">
        <w:rPr>
          <w:rFonts w:ascii="Times New Roman" w:hAnsi="Times New Roman" w:cs="Times New Roman"/>
          <w:b/>
          <w:sz w:val="32"/>
          <w:szCs w:val="32"/>
          <w:lang w:val="uk-UA"/>
        </w:rPr>
        <w:t xml:space="preserve">ДК 021:2015 </w:t>
      </w:r>
      <w:r w:rsidR="0073498A" w:rsidRPr="0073498A">
        <w:rPr>
          <w:rFonts w:ascii="Times New Roman" w:hAnsi="Times New Roman" w:cs="Times New Roman"/>
          <w:b/>
          <w:sz w:val="32"/>
          <w:szCs w:val="32"/>
          <w:lang w:val="uk-UA"/>
        </w:rPr>
        <w:t>42636000-3</w:t>
      </w:r>
      <w:r w:rsidRPr="009A3CEB">
        <w:rPr>
          <w:rFonts w:ascii="Times New Roman" w:hAnsi="Times New Roman" w:cs="Times New Roman"/>
          <w:b/>
          <w:sz w:val="32"/>
          <w:szCs w:val="32"/>
          <w:lang w:val="uk-UA"/>
        </w:rPr>
        <w:t xml:space="preserve"> «</w:t>
      </w:r>
      <w:r w:rsidR="0073498A">
        <w:rPr>
          <w:rFonts w:ascii="Times New Roman" w:hAnsi="Times New Roman" w:cs="Times New Roman"/>
          <w:b/>
          <w:sz w:val="32"/>
          <w:szCs w:val="32"/>
          <w:lang w:val="uk-UA"/>
        </w:rPr>
        <w:t>Преси</w:t>
      </w:r>
      <w:r w:rsidRPr="009A3CEB">
        <w:rPr>
          <w:rFonts w:ascii="Times New Roman" w:hAnsi="Times New Roman" w:cs="Times New Roman"/>
          <w:b/>
          <w:sz w:val="32"/>
          <w:szCs w:val="32"/>
          <w:lang w:val="uk-UA"/>
        </w:rPr>
        <w:t>»</w:t>
      </w:r>
    </w:p>
    <w:p w:rsidR="00532E96" w:rsidRPr="009A3CEB" w:rsidRDefault="00532E96" w:rsidP="00532E96">
      <w:pPr>
        <w:spacing w:after="0" w:line="240" w:lineRule="auto"/>
        <w:jc w:val="center"/>
        <w:rPr>
          <w:rFonts w:ascii="Times New Roman" w:eastAsia="Times New Roman" w:hAnsi="Times New Roman" w:cs="Times New Roman"/>
          <w:b/>
          <w:bCs/>
          <w:color w:val="000000"/>
          <w:sz w:val="27"/>
          <w:szCs w:val="27"/>
          <w:lang w:val="uk-UA" w:eastAsia="uk-UA"/>
        </w:rPr>
      </w:pPr>
      <w:r w:rsidRPr="009A3CEB">
        <w:rPr>
          <w:rFonts w:ascii="Times New Roman" w:eastAsia="Times New Roman" w:hAnsi="Times New Roman" w:cs="Times New Roman"/>
          <w:b/>
          <w:bCs/>
          <w:color w:val="000000"/>
          <w:sz w:val="27"/>
          <w:szCs w:val="27"/>
          <w:lang w:val="uk-UA" w:eastAsia="uk-UA"/>
        </w:rPr>
        <w:t> </w:t>
      </w:r>
    </w:p>
    <w:p w:rsidR="0073498A" w:rsidRPr="0073498A" w:rsidRDefault="0073498A" w:rsidP="0073498A">
      <w:pPr>
        <w:pStyle w:val="a9"/>
        <w:numPr>
          <w:ilvl w:val="0"/>
          <w:numId w:val="14"/>
        </w:numPr>
        <w:jc w:val="center"/>
        <w:rPr>
          <w:rFonts w:ascii="Arial" w:eastAsia="Times New Roman" w:hAnsi="Arial" w:cs="Arial"/>
          <w:color w:val="393D40"/>
          <w:sz w:val="24"/>
          <w:szCs w:val="24"/>
          <w:lang w:val="ru-UA" w:eastAsia="ru-UA"/>
        </w:rPr>
      </w:pPr>
      <w:r w:rsidRPr="0073498A">
        <w:rPr>
          <w:rFonts w:ascii="Times New Roman" w:eastAsia="Calibri" w:hAnsi="Times New Roman" w:cs="Times New Roman"/>
          <w:b/>
          <w:sz w:val="24"/>
          <w:szCs w:val="24"/>
          <w:lang w:val="uk-UA"/>
        </w:rPr>
        <w:t xml:space="preserve">Прес </w:t>
      </w:r>
      <w:proofErr w:type="spellStart"/>
      <w:r w:rsidRPr="0073498A">
        <w:rPr>
          <w:rFonts w:ascii="Times New Roman" w:eastAsia="Calibri" w:hAnsi="Times New Roman" w:cs="Times New Roman"/>
          <w:b/>
          <w:sz w:val="24"/>
          <w:szCs w:val="24"/>
          <w:lang w:val="uk-UA"/>
        </w:rPr>
        <w:t>карбунковий</w:t>
      </w:r>
      <w:proofErr w:type="spellEnd"/>
      <w:r w:rsidRPr="0073498A">
        <w:rPr>
          <w:rFonts w:ascii="Times New Roman" w:eastAsia="Calibri" w:hAnsi="Times New Roman" w:cs="Times New Roman"/>
          <w:b/>
          <w:sz w:val="24"/>
          <w:szCs w:val="24"/>
          <w:lang w:val="uk-UA"/>
        </w:rPr>
        <w:t xml:space="preserve">  </w:t>
      </w:r>
      <w:r w:rsidR="00C62590">
        <w:rPr>
          <w:rFonts w:ascii="Times New Roman" w:eastAsia="Calibri" w:hAnsi="Times New Roman" w:cs="Times New Roman"/>
          <w:b/>
          <w:sz w:val="24"/>
          <w:szCs w:val="24"/>
          <w:lang w:val="uk-UA"/>
        </w:rPr>
        <w:t>2500 т. 504.003.844</w:t>
      </w:r>
    </w:p>
    <w:p w:rsidR="00F47CDE" w:rsidRPr="0073498A" w:rsidRDefault="00F47CDE" w:rsidP="0073498A">
      <w:pPr>
        <w:widowControl w:val="0"/>
        <w:suppressAutoHyphens/>
        <w:spacing w:after="0" w:line="240" w:lineRule="auto"/>
        <w:ind w:left="2160"/>
        <w:rPr>
          <w:rFonts w:ascii="Times New Roman" w:eastAsia="Calibri" w:hAnsi="Times New Roman" w:cs="Times New Roman"/>
          <w:b/>
          <w:sz w:val="24"/>
          <w:szCs w:val="24"/>
          <w:lang w:val="uk-UA"/>
        </w:rPr>
      </w:pPr>
    </w:p>
    <w:p w:rsidR="0076198C" w:rsidRPr="009A3CEB" w:rsidRDefault="0076198C" w:rsidP="0076198C">
      <w:pPr>
        <w:pStyle w:val="a9"/>
        <w:widowControl w:val="0"/>
        <w:suppressAutoHyphens/>
        <w:spacing w:after="0" w:line="240" w:lineRule="auto"/>
        <w:ind w:left="2520"/>
        <w:rPr>
          <w:rFonts w:ascii="Times New Roman" w:eastAsia="Calibri" w:hAnsi="Times New Roman" w:cs="Times New Roman"/>
          <w:b/>
          <w:sz w:val="24"/>
          <w:szCs w:val="24"/>
          <w:lang w:val="uk-UA"/>
        </w:rPr>
      </w:pPr>
    </w:p>
    <w:p w:rsidR="0076198C" w:rsidRPr="009A3CEB" w:rsidRDefault="0076198C" w:rsidP="0076198C">
      <w:pPr>
        <w:pStyle w:val="a9"/>
        <w:widowControl w:val="0"/>
        <w:suppressAutoHyphens/>
        <w:spacing w:after="0" w:line="240" w:lineRule="auto"/>
        <w:ind w:left="600"/>
        <w:rPr>
          <w:rFonts w:ascii="Times New Roman" w:eastAsia="Calibri" w:hAnsi="Times New Roman" w:cs="Times New Roman"/>
          <w:b/>
          <w:sz w:val="24"/>
          <w:szCs w:val="24"/>
          <w:lang w:val="uk-UA"/>
        </w:rPr>
      </w:pPr>
    </w:p>
    <w:p w:rsidR="00532E96" w:rsidRPr="009A3CEB" w:rsidRDefault="00532E96" w:rsidP="00F47CDE">
      <w:pPr>
        <w:spacing w:after="0" w:line="240" w:lineRule="auto"/>
        <w:jc w:val="center"/>
        <w:rPr>
          <w:rFonts w:ascii="Times New Roman" w:eastAsia="Times New Roman" w:hAnsi="Times New Roman" w:cs="Times New Roman"/>
          <w:b/>
          <w:color w:val="000000"/>
          <w:sz w:val="27"/>
          <w:szCs w:val="27"/>
          <w:lang w:val="uk-UA" w:eastAsia="uk-UA"/>
        </w:rPr>
      </w:pPr>
    </w:p>
    <w:p w:rsidR="00532E96" w:rsidRPr="009A3CEB" w:rsidRDefault="00532E96" w:rsidP="00532E96">
      <w:pPr>
        <w:spacing w:after="0" w:line="240" w:lineRule="auto"/>
        <w:rPr>
          <w:rFonts w:ascii="Times New Roman" w:eastAsia="Times New Roman" w:hAnsi="Times New Roman" w:cs="Times New Roman"/>
          <w:i/>
          <w:iCs/>
          <w:color w:val="000000"/>
          <w:sz w:val="27"/>
          <w:szCs w:val="27"/>
          <w:lang w:val="uk-UA" w:eastAsia="uk-UA"/>
        </w:rPr>
      </w:pPr>
      <w:r w:rsidRPr="009A3CEB">
        <w:rPr>
          <w:rFonts w:ascii="Times New Roman" w:eastAsia="Times New Roman" w:hAnsi="Times New Roman" w:cs="Times New Roman"/>
          <w:i/>
          <w:iCs/>
          <w:color w:val="000000"/>
          <w:sz w:val="27"/>
          <w:szCs w:val="27"/>
          <w:lang w:val="uk-UA" w:eastAsia="uk-UA"/>
        </w:rPr>
        <w:t> </w:t>
      </w:r>
    </w:p>
    <w:p w:rsidR="00532E96" w:rsidRPr="009A3CEB" w:rsidRDefault="00532E96" w:rsidP="00532E96">
      <w:pPr>
        <w:spacing w:line="240" w:lineRule="auto"/>
        <w:rPr>
          <w:rFonts w:ascii="Times New Roman" w:eastAsia="Times New Roman" w:hAnsi="Times New Roman" w:cs="Times New Roman"/>
          <w:color w:val="000000"/>
          <w:sz w:val="27"/>
          <w:szCs w:val="27"/>
          <w:lang w:val="uk-UA" w:eastAsia="uk-UA"/>
        </w:rPr>
      </w:pPr>
      <w:r w:rsidRPr="009A3CEB">
        <w:rPr>
          <w:rFonts w:ascii="Times New Roman" w:eastAsia="Times New Roman" w:hAnsi="Times New Roman" w:cs="Times New Roman"/>
          <w:color w:val="000000"/>
          <w:sz w:val="27"/>
          <w:szCs w:val="27"/>
          <w:lang w:val="uk-UA" w:eastAsia="uk-UA"/>
        </w:rPr>
        <w:t> </w:t>
      </w:r>
    </w:p>
    <w:p w:rsidR="00532E96" w:rsidRPr="009A3CEB" w:rsidRDefault="00532E96" w:rsidP="00532E96">
      <w:pPr>
        <w:spacing w:line="240" w:lineRule="auto"/>
        <w:rPr>
          <w:rFonts w:ascii="Times New Roman" w:eastAsia="Times New Roman" w:hAnsi="Times New Roman" w:cs="Times New Roman"/>
          <w:color w:val="000000"/>
          <w:sz w:val="27"/>
          <w:szCs w:val="27"/>
          <w:lang w:val="uk-UA" w:eastAsia="uk-UA"/>
        </w:rPr>
      </w:pPr>
      <w:r w:rsidRPr="009A3CEB">
        <w:rPr>
          <w:rFonts w:ascii="Times New Roman" w:eastAsia="Times New Roman" w:hAnsi="Times New Roman" w:cs="Times New Roman"/>
          <w:color w:val="000000"/>
          <w:sz w:val="27"/>
          <w:szCs w:val="27"/>
          <w:lang w:val="uk-UA" w:eastAsia="uk-UA"/>
        </w:rPr>
        <w:t> </w:t>
      </w:r>
    </w:p>
    <w:p w:rsidR="0076198C" w:rsidRPr="009A3CEB" w:rsidRDefault="0076198C" w:rsidP="00532E96">
      <w:pPr>
        <w:spacing w:line="240" w:lineRule="auto"/>
        <w:rPr>
          <w:rFonts w:ascii="Times New Roman" w:eastAsia="Times New Roman" w:hAnsi="Times New Roman" w:cs="Times New Roman"/>
          <w:color w:val="000000"/>
          <w:sz w:val="27"/>
          <w:szCs w:val="27"/>
          <w:lang w:val="uk-UA" w:eastAsia="uk-UA"/>
        </w:rPr>
      </w:pPr>
    </w:p>
    <w:p w:rsidR="0076198C" w:rsidRPr="009A3CEB" w:rsidRDefault="0076198C" w:rsidP="00532E96">
      <w:pPr>
        <w:spacing w:line="240" w:lineRule="auto"/>
        <w:rPr>
          <w:rFonts w:ascii="Times New Roman" w:eastAsia="Times New Roman" w:hAnsi="Times New Roman" w:cs="Times New Roman"/>
          <w:color w:val="000000"/>
          <w:sz w:val="27"/>
          <w:szCs w:val="27"/>
          <w:lang w:val="uk-UA" w:eastAsia="uk-UA"/>
        </w:rPr>
      </w:pPr>
    </w:p>
    <w:p w:rsidR="0076198C" w:rsidRPr="009A3CEB" w:rsidRDefault="0076198C" w:rsidP="00532E96">
      <w:pPr>
        <w:spacing w:line="240" w:lineRule="auto"/>
        <w:rPr>
          <w:rFonts w:ascii="Times New Roman" w:eastAsia="Times New Roman" w:hAnsi="Times New Roman" w:cs="Times New Roman"/>
          <w:color w:val="000000"/>
          <w:sz w:val="27"/>
          <w:szCs w:val="27"/>
          <w:lang w:val="uk-UA" w:eastAsia="uk-UA"/>
        </w:rPr>
      </w:pPr>
    </w:p>
    <w:p w:rsidR="00532E96" w:rsidRPr="009A3CEB" w:rsidRDefault="00532E96" w:rsidP="00532E96">
      <w:pPr>
        <w:spacing w:line="240" w:lineRule="auto"/>
        <w:rPr>
          <w:rFonts w:ascii="Times New Roman" w:eastAsia="Times New Roman" w:hAnsi="Times New Roman" w:cs="Times New Roman"/>
          <w:color w:val="000000"/>
          <w:sz w:val="27"/>
          <w:szCs w:val="27"/>
          <w:lang w:val="uk-UA" w:eastAsia="uk-UA"/>
        </w:rPr>
      </w:pPr>
      <w:r w:rsidRPr="009A3CEB">
        <w:rPr>
          <w:rFonts w:ascii="Times New Roman" w:eastAsia="Times New Roman" w:hAnsi="Times New Roman" w:cs="Times New Roman"/>
          <w:color w:val="000000"/>
          <w:sz w:val="27"/>
          <w:szCs w:val="27"/>
          <w:lang w:val="uk-UA" w:eastAsia="uk-UA"/>
        </w:rPr>
        <w:t> </w:t>
      </w:r>
    </w:p>
    <w:p w:rsidR="00532E96" w:rsidRPr="009A3CEB" w:rsidRDefault="00532E96" w:rsidP="00532E96">
      <w:pPr>
        <w:spacing w:line="240" w:lineRule="auto"/>
        <w:rPr>
          <w:rFonts w:ascii="Times New Roman" w:eastAsia="Times New Roman" w:hAnsi="Times New Roman" w:cs="Times New Roman"/>
          <w:color w:val="000000"/>
          <w:sz w:val="27"/>
          <w:szCs w:val="27"/>
          <w:lang w:val="uk-UA" w:eastAsia="uk-UA"/>
        </w:rPr>
      </w:pPr>
      <w:r w:rsidRPr="009A3CEB">
        <w:rPr>
          <w:rFonts w:ascii="Times New Roman" w:eastAsia="Times New Roman" w:hAnsi="Times New Roman" w:cs="Times New Roman"/>
          <w:color w:val="000000"/>
          <w:sz w:val="27"/>
          <w:szCs w:val="27"/>
          <w:lang w:val="uk-UA" w:eastAsia="uk-UA"/>
        </w:rPr>
        <w:t>  </w:t>
      </w:r>
    </w:p>
    <w:p w:rsidR="0076198C" w:rsidRPr="009A3CEB" w:rsidRDefault="0076198C" w:rsidP="00532E96">
      <w:pPr>
        <w:spacing w:line="240" w:lineRule="auto"/>
        <w:rPr>
          <w:rFonts w:ascii="Times New Roman" w:eastAsia="Times New Roman" w:hAnsi="Times New Roman" w:cs="Times New Roman"/>
          <w:color w:val="000000"/>
          <w:sz w:val="27"/>
          <w:szCs w:val="27"/>
          <w:lang w:val="uk-UA" w:eastAsia="uk-UA"/>
        </w:rPr>
      </w:pPr>
    </w:p>
    <w:p w:rsidR="0076198C" w:rsidRPr="009A3CEB" w:rsidRDefault="0076198C" w:rsidP="00532E96">
      <w:pPr>
        <w:spacing w:line="240" w:lineRule="auto"/>
        <w:rPr>
          <w:rFonts w:ascii="Times New Roman" w:eastAsia="Times New Roman" w:hAnsi="Times New Roman" w:cs="Times New Roman"/>
          <w:color w:val="000000"/>
          <w:sz w:val="27"/>
          <w:szCs w:val="27"/>
          <w:lang w:val="uk-UA" w:eastAsia="uk-UA"/>
        </w:rPr>
      </w:pPr>
    </w:p>
    <w:p w:rsidR="0076198C" w:rsidRPr="009A3CEB" w:rsidRDefault="0076198C" w:rsidP="00532E96">
      <w:pPr>
        <w:spacing w:line="240" w:lineRule="auto"/>
        <w:rPr>
          <w:rFonts w:ascii="Times New Roman" w:eastAsia="Times New Roman" w:hAnsi="Times New Roman" w:cs="Times New Roman"/>
          <w:color w:val="000000"/>
          <w:sz w:val="27"/>
          <w:szCs w:val="27"/>
          <w:lang w:val="uk-UA" w:eastAsia="uk-UA"/>
        </w:rPr>
      </w:pPr>
    </w:p>
    <w:p w:rsidR="0076198C" w:rsidRPr="009A3CEB" w:rsidRDefault="0076198C" w:rsidP="00532E96">
      <w:pPr>
        <w:spacing w:line="240" w:lineRule="auto"/>
        <w:rPr>
          <w:rFonts w:ascii="Times New Roman" w:eastAsia="Times New Roman" w:hAnsi="Times New Roman" w:cs="Times New Roman"/>
          <w:color w:val="000000"/>
          <w:sz w:val="27"/>
          <w:szCs w:val="27"/>
          <w:lang w:val="uk-UA" w:eastAsia="uk-UA"/>
        </w:rPr>
      </w:pPr>
    </w:p>
    <w:p w:rsidR="00532E96" w:rsidRPr="009A3CEB" w:rsidRDefault="00532E96" w:rsidP="00532E96">
      <w:pPr>
        <w:spacing w:after="0" w:line="240" w:lineRule="auto"/>
        <w:jc w:val="center"/>
        <w:rPr>
          <w:rFonts w:ascii="Times New Roman" w:eastAsia="Times New Roman" w:hAnsi="Times New Roman" w:cs="Times New Roman"/>
          <w:b/>
          <w:bCs/>
          <w:color w:val="000000"/>
          <w:sz w:val="27"/>
          <w:szCs w:val="27"/>
          <w:lang w:val="uk-UA" w:eastAsia="uk-UA"/>
        </w:rPr>
      </w:pPr>
      <w:r w:rsidRPr="009A3CEB">
        <w:rPr>
          <w:rFonts w:ascii="Times New Roman" w:eastAsia="Times New Roman" w:hAnsi="Times New Roman" w:cs="Times New Roman"/>
          <w:b/>
          <w:bCs/>
          <w:color w:val="000000"/>
          <w:sz w:val="27"/>
          <w:szCs w:val="27"/>
          <w:lang w:val="uk-UA" w:eastAsia="uk-UA"/>
        </w:rPr>
        <w:lastRenderedPageBreak/>
        <w:t xml:space="preserve">м. </w:t>
      </w:r>
      <w:r w:rsidR="0076198C" w:rsidRPr="009A3CEB">
        <w:rPr>
          <w:rFonts w:ascii="Times New Roman" w:eastAsia="Times New Roman" w:hAnsi="Times New Roman" w:cs="Times New Roman"/>
          <w:b/>
          <w:bCs/>
          <w:color w:val="000000"/>
          <w:sz w:val="27"/>
          <w:szCs w:val="27"/>
          <w:lang w:val="uk-UA" w:eastAsia="uk-UA"/>
        </w:rPr>
        <w:t>Київ</w:t>
      </w:r>
      <w:r w:rsidRPr="009A3CEB">
        <w:rPr>
          <w:rFonts w:ascii="Times New Roman" w:eastAsia="Times New Roman" w:hAnsi="Times New Roman" w:cs="Times New Roman"/>
          <w:b/>
          <w:bCs/>
          <w:color w:val="000000"/>
          <w:sz w:val="27"/>
          <w:szCs w:val="27"/>
          <w:lang w:val="uk-UA" w:eastAsia="uk-UA"/>
        </w:rPr>
        <w:t xml:space="preserve"> </w:t>
      </w:r>
      <w:r w:rsidRPr="009A3CEB">
        <w:rPr>
          <w:rFonts w:ascii="Times New Roman" w:eastAsia="Times New Roman" w:hAnsi="Times New Roman" w:cs="Times New Roman"/>
          <w:b/>
          <w:bCs/>
          <w:color w:val="000000"/>
          <w:sz w:val="27"/>
          <w:szCs w:val="27"/>
          <w:lang w:val="uk-UA" w:eastAsia="uk-UA"/>
        </w:rPr>
        <w:sym w:font="Symbol" w:char="F02D"/>
      </w:r>
      <w:r w:rsidRPr="009A3CEB">
        <w:rPr>
          <w:rFonts w:ascii="Times New Roman" w:eastAsia="Times New Roman" w:hAnsi="Times New Roman" w:cs="Times New Roman"/>
          <w:b/>
          <w:bCs/>
          <w:color w:val="000000"/>
          <w:sz w:val="27"/>
          <w:szCs w:val="27"/>
          <w:lang w:val="uk-UA" w:eastAsia="uk-UA"/>
        </w:rPr>
        <w:t xml:space="preserve"> 202</w:t>
      </w:r>
      <w:r w:rsidR="00324768" w:rsidRPr="009A3CEB">
        <w:rPr>
          <w:rFonts w:ascii="Times New Roman" w:eastAsia="Times New Roman" w:hAnsi="Times New Roman" w:cs="Times New Roman"/>
          <w:b/>
          <w:bCs/>
          <w:color w:val="000000"/>
          <w:sz w:val="27"/>
          <w:szCs w:val="27"/>
          <w:lang w:val="uk-UA" w:eastAsia="uk-UA"/>
        </w:rPr>
        <w:t>1</w:t>
      </w:r>
    </w:p>
    <w:tbl>
      <w:tblPr>
        <w:tblW w:w="9918" w:type="dxa"/>
        <w:jc w:val="center"/>
        <w:tblLayout w:type="fixed"/>
        <w:tblLook w:val="0000" w:firstRow="0" w:lastRow="0" w:firstColumn="0" w:lastColumn="0" w:noHBand="0" w:noVBand="0"/>
      </w:tblPr>
      <w:tblGrid>
        <w:gridCol w:w="578"/>
        <w:gridCol w:w="2863"/>
        <w:gridCol w:w="6477"/>
      </w:tblGrid>
      <w:tr w:rsidR="002E5A98" w:rsidRPr="009A3CEB" w:rsidTr="0076198C">
        <w:trPr>
          <w:trHeight w:val="440"/>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widowControl w:val="0"/>
              <w:suppressAutoHyphens/>
              <w:spacing w:after="0" w:line="240" w:lineRule="auto"/>
              <w:contextualSpacing/>
              <w:jc w:val="center"/>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I. Загальні положення</w:t>
            </w:r>
          </w:p>
        </w:tc>
      </w:tr>
      <w:tr w:rsidR="002E5A98" w:rsidRPr="00BD4297" w:rsidTr="0076198C">
        <w:trPr>
          <w:trHeight w:val="356"/>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jc w:val="center"/>
              <w:rPr>
                <w:rFonts w:ascii="Times New Roman" w:eastAsia="Calibri" w:hAnsi="Times New Roman" w:cs="Times New Roman"/>
                <w:lang w:val="uk-UA"/>
              </w:rPr>
            </w:pPr>
            <w:r w:rsidRPr="009A3CEB">
              <w:rPr>
                <w:rFonts w:ascii="Times New Roman" w:eastAsia="Calibri" w:hAnsi="Times New Roman" w:cs="Times New Roman"/>
                <w:b/>
                <w:sz w:val="24"/>
                <w:szCs w:val="24"/>
                <w:lang w:val="uk-UA" w:eastAsia="uk-UA"/>
              </w:rPr>
              <w:t>1. Інформація про власника майна /Організатора аукціону</w:t>
            </w:r>
          </w:p>
        </w:tc>
      </w:tr>
      <w:tr w:rsidR="002E5A98" w:rsidRPr="00BD4297" w:rsidTr="0076198C">
        <w:trPr>
          <w:trHeight w:val="5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1.1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Повне найменування Організатора аукціону</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76198C" w:rsidP="0076198C">
            <w:pPr>
              <w:spacing w:after="0" w:line="240" w:lineRule="auto"/>
              <w:rPr>
                <w:rFonts w:ascii="Times New Roman" w:eastAsia="Times New Roman" w:hAnsi="Times New Roman" w:cs="Times New Roman"/>
                <w:color w:val="000000"/>
                <w:sz w:val="27"/>
                <w:szCs w:val="27"/>
                <w:lang w:val="uk-UA" w:eastAsia="uk-UA"/>
              </w:rPr>
            </w:pPr>
            <w:r w:rsidRPr="009A3CEB">
              <w:rPr>
                <w:rFonts w:ascii="Times New Roman" w:eastAsia="Times New Roman" w:hAnsi="Times New Roman" w:cs="Times New Roman"/>
                <w:color w:val="000000"/>
                <w:sz w:val="27"/>
                <w:szCs w:val="27"/>
                <w:lang w:val="uk-UA" w:eastAsia="uk-UA"/>
              </w:rPr>
              <w:t xml:space="preserve">Державна </w:t>
            </w:r>
            <w:proofErr w:type="spellStart"/>
            <w:r w:rsidRPr="009A3CEB">
              <w:rPr>
                <w:rFonts w:ascii="Times New Roman" w:eastAsia="Times New Roman" w:hAnsi="Times New Roman" w:cs="Times New Roman"/>
                <w:color w:val="000000"/>
                <w:sz w:val="27"/>
                <w:szCs w:val="27"/>
                <w:lang w:val="uk-UA" w:eastAsia="uk-UA"/>
              </w:rPr>
              <w:t>акціонерно</w:t>
            </w:r>
            <w:proofErr w:type="spellEnd"/>
            <w:r w:rsidRPr="009A3CEB">
              <w:rPr>
                <w:rFonts w:ascii="Times New Roman" w:eastAsia="Times New Roman" w:hAnsi="Times New Roman" w:cs="Times New Roman"/>
                <w:color w:val="000000"/>
                <w:sz w:val="27"/>
                <w:szCs w:val="27"/>
                <w:lang w:val="uk-UA" w:eastAsia="uk-UA"/>
              </w:rPr>
              <w:t>-холдингова компанія «Артем»</w:t>
            </w:r>
          </w:p>
        </w:tc>
      </w:tr>
      <w:tr w:rsidR="002E5A98" w:rsidRPr="00BD4297" w:rsidTr="0076198C">
        <w:trPr>
          <w:trHeight w:val="45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1.2</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Місцезнаходження</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76198C" w:rsidRPr="009A3CEB" w:rsidRDefault="0076198C" w:rsidP="0076198C">
            <w:pPr>
              <w:pStyle w:val="11"/>
              <w:widowControl w:val="0"/>
              <w:spacing w:line="240" w:lineRule="auto"/>
              <w:rPr>
                <w:rFonts w:ascii="Times New Roman" w:hAnsi="Times New Roman" w:cs="Times New Roman"/>
                <w:bCs/>
                <w:lang w:val="uk-UA"/>
              </w:rPr>
            </w:pPr>
            <w:r w:rsidRPr="009A3CEB">
              <w:rPr>
                <w:rFonts w:ascii="Times New Roman" w:hAnsi="Times New Roman" w:cs="Times New Roman"/>
                <w:bCs/>
                <w:lang w:val="uk-UA"/>
              </w:rPr>
              <w:t>Україна, м. Київ, вул. Юрія Іллєнка, 2/10</w:t>
            </w:r>
          </w:p>
          <w:p w:rsidR="002E5A98" w:rsidRPr="009A3CEB" w:rsidRDefault="002E5A98" w:rsidP="0076198C">
            <w:pPr>
              <w:shd w:val="clear" w:color="auto" w:fill="FFFFFF"/>
              <w:suppressAutoHyphens/>
              <w:spacing w:after="0" w:line="240" w:lineRule="auto"/>
              <w:jc w:val="both"/>
              <w:textAlignment w:val="baseline"/>
              <w:rPr>
                <w:rFonts w:ascii="Times New Roman" w:eastAsia="Calibri" w:hAnsi="Times New Roman" w:cs="Times New Roman"/>
                <w:sz w:val="24"/>
                <w:szCs w:val="24"/>
                <w:lang w:val="uk-UA"/>
              </w:rPr>
            </w:pPr>
          </w:p>
        </w:tc>
      </w:tr>
      <w:tr w:rsidR="002E5A98" w:rsidRPr="009A3CEB" w:rsidTr="0076198C">
        <w:trPr>
          <w:trHeight w:val="45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1.3</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Посадова особа організатора, уповноважена здійснювати зв'язок з учасниками</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76198C" w:rsidP="0076198C">
            <w:pPr>
              <w:suppressAutoHyphens/>
              <w:spacing w:after="0" w:line="240" w:lineRule="auto"/>
              <w:rPr>
                <w:rFonts w:ascii="Times New Roman" w:eastAsia="Calibri" w:hAnsi="Times New Roman" w:cs="Times New Roman"/>
                <w:bCs/>
                <w:sz w:val="24"/>
                <w:szCs w:val="24"/>
                <w:shd w:val="clear" w:color="auto" w:fill="FFFFFF"/>
                <w:lang w:val="uk-UA"/>
              </w:rPr>
            </w:pPr>
            <w:r w:rsidRPr="009A3CEB">
              <w:rPr>
                <w:rFonts w:ascii="Times New Roman" w:eastAsia="Times New Roman" w:hAnsi="Times New Roman" w:cs="Times New Roman"/>
                <w:color w:val="000000"/>
                <w:sz w:val="24"/>
                <w:szCs w:val="24"/>
                <w:lang w:val="uk-UA" w:eastAsia="uk-UA"/>
              </w:rPr>
              <w:t>Заступник начальника відділу МТЗ</w:t>
            </w:r>
          </w:p>
          <w:p w:rsidR="002E5A98" w:rsidRPr="009A3CEB" w:rsidRDefault="0076198C" w:rsidP="0076198C">
            <w:pPr>
              <w:suppressAutoHyphens/>
              <w:spacing w:after="0" w:line="240" w:lineRule="auto"/>
              <w:rPr>
                <w:rFonts w:ascii="Times New Roman" w:eastAsia="Calibri" w:hAnsi="Times New Roman" w:cs="Times New Roman"/>
                <w:bCs/>
                <w:sz w:val="24"/>
                <w:szCs w:val="24"/>
                <w:shd w:val="clear" w:color="auto" w:fill="FFFFFF"/>
                <w:lang w:val="uk-UA"/>
              </w:rPr>
            </w:pPr>
            <w:r w:rsidRPr="009A3CEB">
              <w:rPr>
                <w:rFonts w:ascii="Times New Roman" w:eastAsia="Calibri" w:hAnsi="Times New Roman" w:cs="Times New Roman"/>
                <w:bCs/>
                <w:sz w:val="24"/>
                <w:szCs w:val="24"/>
                <w:shd w:val="clear" w:color="auto" w:fill="FFFFFF"/>
                <w:lang w:val="uk-UA"/>
              </w:rPr>
              <w:t>Черепньов Василь Вікторович</w:t>
            </w:r>
          </w:p>
          <w:p w:rsidR="002E5A98" w:rsidRPr="009A3CEB" w:rsidRDefault="002E5A98" w:rsidP="0076198C">
            <w:pPr>
              <w:suppressAutoHyphens/>
              <w:spacing w:after="0" w:line="240" w:lineRule="auto"/>
              <w:rPr>
                <w:rFonts w:ascii="Times New Roman" w:eastAsia="Calibri" w:hAnsi="Times New Roman" w:cs="Times New Roman"/>
                <w:bCs/>
                <w:sz w:val="24"/>
                <w:szCs w:val="24"/>
                <w:shd w:val="clear" w:color="auto" w:fill="FFFFFF"/>
                <w:lang w:val="uk-UA"/>
              </w:rPr>
            </w:pPr>
            <w:proofErr w:type="spellStart"/>
            <w:r w:rsidRPr="009A3CEB">
              <w:rPr>
                <w:rFonts w:ascii="Times New Roman" w:eastAsia="Calibri" w:hAnsi="Times New Roman" w:cs="Times New Roman"/>
                <w:bCs/>
                <w:sz w:val="24"/>
                <w:szCs w:val="24"/>
                <w:shd w:val="clear" w:color="auto" w:fill="FFFFFF"/>
                <w:lang w:val="uk-UA"/>
              </w:rPr>
              <w:t>тел</w:t>
            </w:r>
            <w:proofErr w:type="spellEnd"/>
            <w:r w:rsidRPr="009A3CEB">
              <w:rPr>
                <w:rFonts w:ascii="Times New Roman" w:eastAsia="Calibri" w:hAnsi="Times New Roman" w:cs="Times New Roman"/>
                <w:bCs/>
                <w:sz w:val="24"/>
                <w:szCs w:val="24"/>
                <w:shd w:val="clear" w:color="auto" w:fill="FFFFFF"/>
                <w:lang w:val="uk-UA"/>
              </w:rPr>
              <w:t xml:space="preserve">. </w:t>
            </w:r>
            <w:r w:rsidR="009A3CEB" w:rsidRPr="009A3CEB">
              <w:rPr>
                <w:rFonts w:ascii="Times New Roman" w:eastAsia="Calibri" w:hAnsi="Times New Roman" w:cs="Times New Roman"/>
                <w:bCs/>
                <w:sz w:val="24"/>
                <w:szCs w:val="24"/>
                <w:shd w:val="clear" w:color="auto" w:fill="FFFFFF"/>
                <w:lang w:val="uk-UA"/>
              </w:rPr>
              <w:t>096-773-94-43</w:t>
            </w:r>
          </w:p>
          <w:p w:rsidR="002E5A98" w:rsidRPr="009A3CEB" w:rsidRDefault="002E5A98" w:rsidP="0076198C">
            <w:pPr>
              <w:suppressAutoHyphens/>
              <w:spacing w:after="0" w:line="240" w:lineRule="auto"/>
              <w:rPr>
                <w:rFonts w:ascii="Times New Roman" w:eastAsia="Calibri" w:hAnsi="Times New Roman" w:cs="Times New Roman"/>
                <w:bCs/>
                <w:sz w:val="24"/>
                <w:szCs w:val="24"/>
                <w:shd w:val="clear" w:color="auto" w:fill="FFFFFF"/>
                <w:lang w:val="uk-UA"/>
              </w:rPr>
            </w:pPr>
            <w:r w:rsidRPr="009A3CEB">
              <w:rPr>
                <w:rFonts w:ascii="Times New Roman" w:eastAsia="Calibri" w:hAnsi="Times New Roman" w:cs="Times New Roman"/>
                <w:bCs/>
                <w:sz w:val="24"/>
                <w:szCs w:val="24"/>
                <w:shd w:val="clear" w:color="auto" w:fill="FFFFFF"/>
                <w:lang w:val="uk-UA"/>
              </w:rPr>
              <w:t xml:space="preserve"> </w:t>
            </w:r>
          </w:p>
        </w:tc>
      </w:tr>
      <w:tr w:rsidR="002E5A98" w:rsidRPr="00BD4297" w:rsidTr="0076198C">
        <w:trPr>
          <w:trHeight w:val="135"/>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jc w:val="center"/>
              <w:rPr>
                <w:rFonts w:ascii="Times New Roman" w:eastAsia="Calibri" w:hAnsi="Times New Roman" w:cs="Times New Roman"/>
                <w:lang w:val="uk-UA"/>
              </w:rPr>
            </w:pPr>
            <w:r w:rsidRPr="009A3CEB">
              <w:rPr>
                <w:rFonts w:ascii="Times New Roman" w:eastAsia="Calibri" w:hAnsi="Times New Roman" w:cs="Times New Roman"/>
                <w:b/>
                <w:sz w:val="24"/>
                <w:lang w:val="uk-UA"/>
              </w:rPr>
              <w:t>2. Інформація про предмет продажу майна</w:t>
            </w:r>
          </w:p>
        </w:tc>
      </w:tr>
      <w:tr w:rsidR="002E5A98" w:rsidRPr="00AF0810" w:rsidTr="0076198C">
        <w:trPr>
          <w:trHeight w:val="5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2.1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9" w:right="113"/>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Назва предмета продажу майна</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9A3CEB" w:rsidRPr="0073498A" w:rsidRDefault="002E5A98" w:rsidP="009A3CEB">
            <w:pPr>
              <w:widowControl w:val="0"/>
              <w:suppressAutoHyphens/>
              <w:spacing w:after="0" w:line="240" w:lineRule="auto"/>
              <w:rPr>
                <w:rFonts w:ascii="Times New Roman" w:eastAsia="Calibri" w:hAnsi="Times New Roman" w:cs="Times New Roman"/>
                <w:b/>
                <w:sz w:val="24"/>
                <w:szCs w:val="24"/>
                <w:lang w:val="uk-UA"/>
              </w:rPr>
            </w:pPr>
            <w:r w:rsidRPr="0073498A">
              <w:rPr>
                <w:rFonts w:ascii="Times New Roman" w:eastAsia="Calibri" w:hAnsi="Times New Roman" w:cs="Times New Roman"/>
                <w:sz w:val="24"/>
                <w:szCs w:val="24"/>
                <w:lang w:val="uk-UA" w:eastAsia="uk-UA"/>
              </w:rPr>
              <w:t>1.</w:t>
            </w:r>
            <w:r w:rsidRPr="0073498A">
              <w:rPr>
                <w:rFonts w:ascii="Times New Roman" w:eastAsia="Calibri" w:hAnsi="Times New Roman" w:cs="Times New Roman"/>
                <w:sz w:val="24"/>
                <w:szCs w:val="24"/>
                <w:lang w:val="uk-UA"/>
              </w:rPr>
              <w:t xml:space="preserve"> </w:t>
            </w:r>
            <w:r w:rsidR="0073498A" w:rsidRPr="0073498A">
              <w:rPr>
                <w:rFonts w:ascii="Times New Roman" w:eastAsia="Calibri" w:hAnsi="Times New Roman" w:cs="Times New Roman"/>
                <w:b/>
                <w:sz w:val="24"/>
                <w:szCs w:val="24"/>
                <w:lang w:val="uk-UA"/>
              </w:rPr>
              <w:t>Прес</w:t>
            </w:r>
            <w:r w:rsidR="0073498A" w:rsidRPr="0073498A">
              <w:rPr>
                <w:rFonts w:ascii="Times New Roman" w:eastAsia="Calibri" w:hAnsi="Times New Roman" w:cs="Times New Roman"/>
                <w:b/>
                <w:sz w:val="24"/>
                <w:szCs w:val="24"/>
              </w:rPr>
              <w:t xml:space="preserve"> </w:t>
            </w:r>
            <w:proofErr w:type="spellStart"/>
            <w:r w:rsidR="0073498A" w:rsidRPr="0073498A">
              <w:rPr>
                <w:rFonts w:ascii="Times New Roman" w:eastAsia="Calibri" w:hAnsi="Times New Roman" w:cs="Times New Roman"/>
                <w:b/>
                <w:sz w:val="24"/>
                <w:szCs w:val="24"/>
                <w:lang w:val="uk-UA"/>
              </w:rPr>
              <w:t>карбунковий</w:t>
            </w:r>
            <w:proofErr w:type="spellEnd"/>
            <w:r w:rsidR="0073498A" w:rsidRPr="0073498A">
              <w:rPr>
                <w:rFonts w:ascii="Times New Roman" w:eastAsia="Calibri" w:hAnsi="Times New Roman" w:cs="Times New Roman"/>
                <w:b/>
                <w:sz w:val="24"/>
                <w:szCs w:val="24"/>
                <w:lang w:val="uk-UA"/>
              </w:rPr>
              <w:t xml:space="preserve"> </w:t>
            </w:r>
            <w:r w:rsidR="00C62590">
              <w:rPr>
                <w:rFonts w:ascii="Times New Roman" w:eastAsia="Calibri" w:hAnsi="Times New Roman" w:cs="Times New Roman"/>
                <w:b/>
                <w:sz w:val="24"/>
                <w:szCs w:val="24"/>
                <w:lang w:val="uk-UA"/>
              </w:rPr>
              <w:t>2500 т. 504.003.844</w:t>
            </w:r>
          </w:p>
          <w:p w:rsidR="002E5A98" w:rsidRPr="009A3CEB" w:rsidRDefault="002E5A98" w:rsidP="0076198C">
            <w:pPr>
              <w:widowControl w:val="0"/>
              <w:suppressAutoHyphens/>
              <w:spacing w:after="0" w:line="240" w:lineRule="auto"/>
              <w:jc w:val="both"/>
              <w:rPr>
                <w:rFonts w:ascii="Times New Roman" w:eastAsia="Calibri" w:hAnsi="Times New Roman" w:cs="Times New Roman"/>
                <w:sz w:val="24"/>
                <w:szCs w:val="24"/>
                <w:lang w:val="uk-UA" w:eastAsia="uk-UA"/>
              </w:rPr>
            </w:pPr>
          </w:p>
        </w:tc>
      </w:tr>
      <w:tr w:rsidR="002E5A98" w:rsidRPr="00BD4297" w:rsidTr="0076198C">
        <w:trPr>
          <w:trHeight w:val="5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2.2</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9" w:right="113"/>
              <w:contextualSpacing/>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Опис окремої частини (частин) предмета закупівлі (лота), щодо якої можуть бути подані конкурсні пропозиції</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jc w:val="both"/>
              <w:rPr>
                <w:rFonts w:ascii="Times New Roman" w:eastAsia="Calibri" w:hAnsi="Times New Roman" w:cs="Times New Roman"/>
                <w:b/>
                <w:sz w:val="24"/>
                <w:szCs w:val="24"/>
                <w:lang w:val="uk-UA"/>
              </w:rPr>
            </w:pPr>
            <w:r w:rsidRPr="009A3CEB">
              <w:rPr>
                <w:rFonts w:ascii="Times New Roman" w:eastAsia="Calibri" w:hAnsi="Times New Roman" w:cs="Times New Roman"/>
                <w:b/>
                <w:sz w:val="24"/>
                <w:szCs w:val="24"/>
                <w:lang w:val="uk-UA"/>
              </w:rPr>
              <w:t>Закупівля на лоти не поділяється.</w:t>
            </w:r>
          </w:p>
          <w:p w:rsidR="002E5A98" w:rsidRPr="009A3CEB" w:rsidRDefault="002E5A98" w:rsidP="0076198C">
            <w:pPr>
              <w:widowControl w:val="0"/>
              <w:suppressAutoHyphens/>
              <w:spacing w:after="0" w:line="240" w:lineRule="auto"/>
              <w:contextualSpacing/>
              <w:jc w:val="both"/>
              <w:rPr>
                <w:rFonts w:ascii="Times New Roman" w:eastAsia="Calibri" w:hAnsi="Times New Roman" w:cs="Times New Roman"/>
                <w:sz w:val="24"/>
                <w:szCs w:val="24"/>
                <w:lang w:val="uk-UA"/>
              </w:rPr>
            </w:pPr>
            <w:r w:rsidRPr="009A3CEB">
              <w:rPr>
                <w:rFonts w:ascii="Times New Roman" w:eastAsia="Calibri" w:hAnsi="Times New Roman" w:cs="Times New Roman"/>
                <w:sz w:val="24"/>
                <w:szCs w:val="24"/>
                <w:lang w:val="uk-UA"/>
              </w:rPr>
              <w:t>Учасник зобов’язаний надати конкурсну пропозицію щодо предмету закупівлі в цілому.</w:t>
            </w:r>
          </w:p>
          <w:p w:rsidR="002E5A98" w:rsidRPr="009A3CEB" w:rsidRDefault="002E5A98" w:rsidP="0076198C">
            <w:pPr>
              <w:widowControl w:val="0"/>
              <w:suppressAutoHyphens/>
              <w:spacing w:after="0" w:line="240" w:lineRule="auto"/>
              <w:contextualSpacing/>
              <w:jc w:val="both"/>
              <w:rPr>
                <w:rFonts w:ascii="Times New Roman" w:eastAsia="Calibri" w:hAnsi="Times New Roman" w:cs="Times New Roman"/>
                <w:sz w:val="24"/>
                <w:szCs w:val="24"/>
                <w:lang w:val="uk-UA"/>
              </w:rPr>
            </w:pPr>
          </w:p>
        </w:tc>
      </w:tr>
      <w:tr w:rsidR="002E5A98" w:rsidRPr="00BD4297" w:rsidTr="0076198C">
        <w:trPr>
          <w:trHeight w:val="5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2.3</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9" w:right="113"/>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Загальний опис предмету продажу майна</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AF0810" w:rsidRPr="00C62590" w:rsidRDefault="00C62590" w:rsidP="00F71D4F">
            <w:pPr>
              <w:pStyle w:val="a9"/>
              <w:numPr>
                <w:ilvl w:val="0"/>
                <w:numId w:val="15"/>
              </w:numPr>
              <w:suppressAutoHyphens/>
              <w:spacing w:after="0"/>
              <w:jc w:val="both"/>
              <w:rPr>
                <w:rFonts w:ascii="Times New Roman" w:eastAsia="Calibri" w:hAnsi="Times New Roman" w:cs="Times New Roman"/>
                <w:sz w:val="24"/>
                <w:szCs w:val="24"/>
                <w:lang w:val="uk-UA"/>
              </w:rPr>
            </w:pPr>
            <w:r w:rsidRPr="00C62590">
              <w:rPr>
                <w:rFonts w:ascii="Times New Roman" w:eastAsia="Calibri" w:hAnsi="Times New Roman" w:cs="Times New Roman"/>
                <w:sz w:val="24"/>
                <w:szCs w:val="24"/>
                <w:lang w:val="uk-UA"/>
              </w:rPr>
              <w:t>Номінальне зусилля</w:t>
            </w:r>
            <w:r w:rsidR="00F71D4F" w:rsidRPr="00C62590">
              <w:rPr>
                <w:rFonts w:ascii="Times New Roman" w:eastAsia="Calibri" w:hAnsi="Times New Roman" w:cs="Times New Roman"/>
                <w:sz w:val="24"/>
                <w:szCs w:val="24"/>
                <w:lang w:val="uk-UA"/>
              </w:rPr>
              <w:t xml:space="preserve"> - 2500 </w:t>
            </w:r>
            <w:proofErr w:type="spellStart"/>
            <w:r w:rsidR="00F71D4F" w:rsidRPr="00C62590">
              <w:rPr>
                <w:rFonts w:ascii="Times New Roman" w:eastAsia="Calibri" w:hAnsi="Times New Roman" w:cs="Times New Roman"/>
                <w:sz w:val="24"/>
                <w:szCs w:val="24"/>
                <w:lang w:val="uk-UA"/>
              </w:rPr>
              <w:t>тс</w:t>
            </w:r>
            <w:proofErr w:type="spellEnd"/>
          </w:p>
          <w:p w:rsidR="00C62590" w:rsidRPr="00C62590" w:rsidRDefault="00C62590" w:rsidP="00F71D4F">
            <w:pPr>
              <w:pStyle w:val="a9"/>
              <w:numPr>
                <w:ilvl w:val="0"/>
                <w:numId w:val="15"/>
              </w:numPr>
              <w:suppressAutoHyphens/>
              <w:spacing w:after="0"/>
              <w:jc w:val="both"/>
              <w:rPr>
                <w:rFonts w:ascii="Times New Roman" w:eastAsia="Calibri" w:hAnsi="Times New Roman" w:cs="Times New Roman"/>
                <w:sz w:val="24"/>
                <w:szCs w:val="24"/>
                <w:lang w:val="uk-UA"/>
              </w:rPr>
            </w:pPr>
            <w:proofErr w:type="spellStart"/>
            <w:r w:rsidRPr="00C62590">
              <w:rPr>
                <w:rFonts w:ascii="Times New Roman" w:eastAsia="Calibri" w:hAnsi="Times New Roman" w:cs="Times New Roman"/>
                <w:sz w:val="24"/>
                <w:szCs w:val="24"/>
                <w:lang w:val="uk-UA"/>
              </w:rPr>
              <w:t>Веденний</w:t>
            </w:r>
            <w:proofErr w:type="spellEnd"/>
            <w:r w:rsidRPr="00C62590">
              <w:rPr>
                <w:rFonts w:ascii="Times New Roman" w:eastAsia="Calibri" w:hAnsi="Times New Roman" w:cs="Times New Roman"/>
                <w:sz w:val="24"/>
                <w:szCs w:val="24"/>
                <w:lang w:val="uk-UA"/>
              </w:rPr>
              <w:t xml:space="preserve"> в експлуатацію – 1982 р.</w:t>
            </w:r>
          </w:p>
          <w:p w:rsidR="00C62590" w:rsidRPr="00C62590" w:rsidRDefault="0015454F" w:rsidP="00F71D4F">
            <w:pPr>
              <w:pStyle w:val="a9"/>
              <w:numPr>
                <w:ilvl w:val="0"/>
                <w:numId w:val="15"/>
              </w:numPr>
              <w:suppressAutoHyphens/>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w:t>
            </w:r>
            <w:r w:rsidR="00C62590" w:rsidRPr="00C62590">
              <w:rPr>
                <w:rFonts w:ascii="Times New Roman" w:eastAsia="Calibri" w:hAnsi="Times New Roman" w:cs="Times New Roman"/>
                <w:sz w:val="24"/>
                <w:szCs w:val="24"/>
                <w:lang w:val="uk-UA"/>
              </w:rPr>
              <w:t>станні 15 років прес не експлуатується, у зв’язку з виходом з ладу мастильного баку</w:t>
            </w:r>
            <w:r>
              <w:rPr>
                <w:rFonts w:ascii="Times New Roman" w:eastAsia="Calibri" w:hAnsi="Times New Roman" w:cs="Times New Roman"/>
                <w:sz w:val="24"/>
                <w:szCs w:val="24"/>
                <w:lang w:val="uk-UA"/>
              </w:rPr>
              <w:t>.</w:t>
            </w:r>
          </w:p>
          <w:p w:rsidR="002E5A98" w:rsidRPr="0041488C" w:rsidRDefault="0041488C" w:rsidP="0076198C">
            <w:pPr>
              <w:suppressAutoHyphens/>
              <w:spacing w:after="0"/>
              <w:jc w:val="both"/>
              <w:rPr>
                <w:rFonts w:ascii="Times New Roman" w:eastAsia="Calibri" w:hAnsi="Times New Roman" w:cs="Times New Roman"/>
                <w:sz w:val="24"/>
                <w:szCs w:val="24"/>
                <w:lang w:val="ru-RU" w:eastAsia="uk-UA"/>
              </w:rPr>
            </w:pPr>
            <w:r w:rsidRPr="0041488C">
              <w:rPr>
                <w:rFonts w:ascii="Times New Roman" w:eastAsia="Calibri" w:hAnsi="Times New Roman" w:cs="Times New Roman"/>
                <w:b/>
                <w:sz w:val="24"/>
                <w:szCs w:val="24"/>
                <w:lang w:val="uk-UA"/>
              </w:rPr>
              <w:t>Розбирання, навантаження, вивіз та транспортування майна бере на себе «Покупець».</w:t>
            </w:r>
          </w:p>
        </w:tc>
      </w:tr>
      <w:tr w:rsidR="002E5A98" w:rsidRPr="00BD4297" w:rsidTr="0076198C">
        <w:trPr>
          <w:trHeight w:val="435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2.4</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Місце огляду та дислокації майна.</w:t>
            </w:r>
          </w:p>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Порядок огляду.</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uppressAutoHyphens/>
              <w:spacing w:after="0" w:line="240" w:lineRule="auto"/>
              <w:rPr>
                <w:rFonts w:ascii="Times New Roman" w:eastAsia="Calibri" w:hAnsi="Times New Roman" w:cs="Times New Roman"/>
                <w:sz w:val="24"/>
                <w:szCs w:val="24"/>
                <w:lang w:val="uk-UA"/>
              </w:rPr>
            </w:pPr>
            <w:r w:rsidRPr="009A3CEB">
              <w:rPr>
                <w:rFonts w:ascii="Times New Roman" w:eastAsia="Calibri" w:hAnsi="Times New Roman" w:cs="Times New Roman"/>
                <w:bCs/>
                <w:sz w:val="24"/>
                <w:szCs w:val="24"/>
                <w:shd w:val="clear" w:color="auto" w:fill="FFFFFF"/>
                <w:lang w:val="uk-UA"/>
              </w:rPr>
              <w:t xml:space="preserve">Україна, </w:t>
            </w:r>
            <w:r w:rsidR="001E36A5">
              <w:rPr>
                <w:rFonts w:ascii="Times New Roman" w:eastAsia="Calibri" w:hAnsi="Times New Roman" w:cs="Times New Roman"/>
                <w:bCs/>
                <w:sz w:val="24"/>
                <w:szCs w:val="24"/>
                <w:shd w:val="clear" w:color="auto" w:fill="FFFFFF"/>
                <w:lang w:val="uk-UA"/>
              </w:rPr>
              <w:t>04050</w:t>
            </w:r>
            <w:r w:rsidRPr="009A3CEB">
              <w:rPr>
                <w:rFonts w:ascii="Times New Roman" w:eastAsia="Calibri" w:hAnsi="Times New Roman" w:cs="Times New Roman"/>
                <w:bCs/>
                <w:sz w:val="24"/>
                <w:szCs w:val="24"/>
                <w:shd w:val="clear" w:color="auto" w:fill="FFFFFF"/>
                <w:lang w:val="uk-UA"/>
              </w:rPr>
              <w:t xml:space="preserve">, м. </w:t>
            </w:r>
            <w:r w:rsidR="001E36A5">
              <w:rPr>
                <w:rFonts w:ascii="Times New Roman" w:eastAsia="Calibri" w:hAnsi="Times New Roman" w:cs="Times New Roman"/>
                <w:bCs/>
                <w:sz w:val="24"/>
                <w:szCs w:val="24"/>
                <w:shd w:val="clear" w:color="auto" w:fill="FFFFFF"/>
                <w:lang w:val="uk-UA"/>
              </w:rPr>
              <w:t>Київ</w:t>
            </w:r>
            <w:r w:rsidRPr="009A3CEB">
              <w:rPr>
                <w:rFonts w:ascii="Times New Roman" w:eastAsia="Calibri" w:hAnsi="Times New Roman" w:cs="Times New Roman"/>
                <w:bCs/>
                <w:sz w:val="24"/>
                <w:szCs w:val="24"/>
                <w:shd w:val="clear" w:color="auto" w:fill="FFFFFF"/>
                <w:lang w:val="uk-UA"/>
              </w:rPr>
              <w:t xml:space="preserve">, </w:t>
            </w:r>
            <w:r w:rsidR="001E36A5">
              <w:rPr>
                <w:rFonts w:ascii="Times New Roman" w:eastAsia="Calibri" w:hAnsi="Times New Roman" w:cs="Times New Roman"/>
                <w:bCs/>
                <w:sz w:val="24"/>
                <w:szCs w:val="24"/>
                <w:shd w:val="clear" w:color="auto" w:fill="FFFFFF"/>
                <w:lang w:val="uk-UA"/>
              </w:rPr>
              <w:t>вул</w:t>
            </w:r>
            <w:r w:rsidRPr="009A3CEB">
              <w:rPr>
                <w:rFonts w:ascii="Times New Roman" w:hAnsi="Times New Roman" w:cs="Times New Roman"/>
                <w:sz w:val="24"/>
                <w:szCs w:val="24"/>
                <w:lang w:val="uk-UA"/>
              </w:rPr>
              <w:t xml:space="preserve">. </w:t>
            </w:r>
            <w:r w:rsidR="001E36A5">
              <w:rPr>
                <w:rFonts w:ascii="Times New Roman" w:hAnsi="Times New Roman" w:cs="Times New Roman"/>
                <w:sz w:val="24"/>
                <w:szCs w:val="24"/>
                <w:lang w:val="uk-UA"/>
              </w:rPr>
              <w:t>Юрія Іллєнка</w:t>
            </w:r>
            <w:r w:rsidRPr="009A3CEB">
              <w:rPr>
                <w:rFonts w:ascii="Times New Roman" w:hAnsi="Times New Roman" w:cs="Times New Roman"/>
                <w:sz w:val="24"/>
                <w:szCs w:val="24"/>
                <w:lang w:val="uk-UA"/>
              </w:rPr>
              <w:t xml:space="preserve">, </w:t>
            </w:r>
            <w:r w:rsidR="001E36A5">
              <w:rPr>
                <w:rFonts w:ascii="Times New Roman" w:hAnsi="Times New Roman" w:cs="Times New Roman"/>
                <w:sz w:val="24"/>
                <w:szCs w:val="24"/>
                <w:lang w:val="uk-UA"/>
              </w:rPr>
              <w:t>2/10,</w:t>
            </w:r>
          </w:p>
          <w:p w:rsidR="002E5A98" w:rsidRPr="009A3CEB" w:rsidRDefault="002E5A98" w:rsidP="0076198C">
            <w:pPr>
              <w:suppressAutoHyphens/>
              <w:spacing w:after="0" w:line="240" w:lineRule="auto"/>
              <w:rPr>
                <w:rFonts w:ascii="Times New Roman" w:eastAsia="Calibri" w:hAnsi="Times New Roman" w:cs="Times New Roman"/>
                <w:sz w:val="24"/>
                <w:szCs w:val="24"/>
                <w:lang w:val="uk-UA"/>
              </w:rPr>
            </w:pPr>
            <w:r w:rsidRPr="009A3CEB">
              <w:rPr>
                <w:rFonts w:ascii="Times New Roman" w:eastAsia="Calibri" w:hAnsi="Times New Roman" w:cs="Times New Roman"/>
                <w:sz w:val="24"/>
                <w:szCs w:val="24"/>
                <w:lang w:val="uk-UA"/>
              </w:rPr>
              <w:t>Робочі дні : понеділок – п’ятниця.</w:t>
            </w:r>
          </w:p>
          <w:p w:rsidR="002E5A98" w:rsidRPr="009A3CEB" w:rsidRDefault="002E5A98" w:rsidP="0076198C">
            <w:pPr>
              <w:suppressAutoHyphens/>
              <w:spacing w:after="0" w:line="240" w:lineRule="auto"/>
              <w:rPr>
                <w:rFonts w:ascii="Times New Roman" w:eastAsia="Calibri" w:hAnsi="Times New Roman" w:cs="Times New Roman"/>
                <w:sz w:val="24"/>
                <w:szCs w:val="24"/>
                <w:lang w:val="uk-UA"/>
              </w:rPr>
            </w:pPr>
            <w:r w:rsidRPr="009A3CEB">
              <w:rPr>
                <w:rFonts w:ascii="Times New Roman" w:eastAsia="Calibri" w:hAnsi="Times New Roman" w:cs="Times New Roman"/>
                <w:sz w:val="24"/>
                <w:szCs w:val="24"/>
                <w:lang w:val="uk-UA"/>
              </w:rPr>
              <w:t xml:space="preserve"> Огляд майна здійснюється у робочі дні  за </w:t>
            </w:r>
            <w:proofErr w:type="spellStart"/>
            <w:r w:rsidRPr="009A3CEB">
              <w:rPr>
                <w:rFonts w:ascii="Times New Roman" w:eastAsia="Calibri" w:hAnsi="Times New Roman" w:cs="Times New Roman"/>
                <w:sz w:val="24"/>
                <w:szCs w:val="24"/>
                <w:lang w:val="uk-UA"/>
              </w:rPr>
              <w:t>адресою</w:t>
            </w:r>
            <w:proofErr w:type="spellEnd"/>
            <w:r w:rsidRPr="009A3CEB">
              <w:rPr>
                <w:rFonts w:ascii="Times New Roman" w:eastAsia="Calibri" w:hAnsi="Times New Roman" w:cs="Times New Roman"/>
                <w:sz w:val="24"/>
                <w:szCs w:val="24"/>
                <w:lang w:val="uk-UA"/>
              </w:rPr>
              <w:t xml:space="preserve"> місцезнаходження майна: понеділок - п’ятниця. 0</w:t>
            </w:r>
            <w:r w:rsidR="001E36A5">
              <w:rPr>
                <w:rFonts w:ascii="Times New Roman" w:eastAsia="Calibri" w:hAnsi="Times New Roman" w:cs="Times New Roman"/>
                <w:sz w:val="24"/>
                <w:szCs w:val="24"/>
                <w:lang w:val="uk-UA"/>
              </w:rPr>
              <w:t>9</w:t>
            </w:r>
            <w:r w:rsidRPr="009A3CEB">
              <w:rPr>
                <w:rFonts w:ascii="Times New Roman" w:eastAsia="Calibri" w:hAnsi="Times New Roman" w:cs="Times New Roman"/>
                <w:sz w:val="24"/>
                <w:szCs w:val="24"/>
                <w:lang w:val="uk-UA"/>
              </w:rPr>
              <w:t>.00 – 1</w:t>
            </w:r>
            <w:r w:rsidR="001E36A5">
              <w:rPr>
                <w:rFonts w:ascii="Times New Roman" w:eastAsia="Calibri" w:hAnsi="Times New Roman" w:cs="Times New Roman"/>
                <w:sz w:val="24"/>
                <w:szCs w:val="24"/>
                <w:lang w:val="uk-UA"/>
              </w:rPr>
              <w:t>5</w:t>
            </w:r>
            <w:r w:rsidRPr="009A3CEB">
              <w:rPr>
                <w:rFonts w:ascii="Times New Roman" w:eastAsia="Calibri" w:hAnsi="Times New Roman" w:cs="Times New Roman"/>
                <w:sz w:val="24"/>
                <w:szCs w:val="24"/>
                <w:lang w:val="uk-UA"/>
              </w:rPr>
              <w:t>.00.</w:t>
            </w:r>
          </w:p>
          <w:p w:rsidR="002E5A98" w:rsidRPr="009A3CEB" w:rsidRDefault="002E5A98" w:rsidP="0076198C">
            <w:pPr>
              <w:suppressAutoHyphens/>
              <w:spacing w:after="0" w:line="240" w:lineRule="auto"/>
              <w:rPr>
                <w:rFonts w:ascii="Times New Roman" w:eastAsia="Calibri" w:hAnsi="Times New Roman" w:cs="Times New Roman"/>
                <w:sz w:val="24"/>
                <w:szCs w:val="24"/>
                <w:lang w:val="uk-UA"/>
              </w:rPr>
            </w:pPr>
            <w:r w:rsidRPr="009A3CEB">
              <w:rPr>
                <w:rFonts w:ascii="Times New Roman" w:eastAsia="Calibri" w:hAnsi="Times New Roman" w:cs="Times New Roman"/>
                <w:sz w:val="24"/>
                <w:szCs w:val="24"/>
                <w:lang w:val="uk-UA"/>
              </w:rPr>
              <w:t xml:space="preserve"> Обідня перерва з 1</w:t>
            </w:r>
            <w:r w:rsidR="001E36A5">
              <w:rPr>
                <w:rFonts w:ascii="Times New Roman" w:eastAsia="Calibri" w:hAnsi="Times New Roman" w:cs="Times New Roman"/>
                <w:sz w:val="24"/>
                <w:szCs w:val="24"/>
                <w:lang w:val="uk-UA"/>
              </w:rPr>
              <w:t>3</w:t>
            </w:r>
            <w:r w:rsidRPr="009A3CEB">
              <w:rPr>
                <w:rFonts w:ascii="Times New Roman" w:eastAsia="Calibri" w:hAnsi="Times New Roman" w:cs="Times New Roman"/>
                <w:sz w:val="24"/>
                <w:szCs w:val="24"/>
                <w:lang w:val="uk-UA"/>
              </w:rPr>
              <w:t>.00 – 1</w:t>
            </w:r>
            <w:r w:rsidR="001E36A5">
              <w:rPr>
                <w:rFonts w:ascii="Times New Roman" w:eastAsia="Calibri" w:hAnsi="Times New Roman" w:cs="Times New Roman"/>
                <w:sz w:val="24"/>
                <w:szCs w:val="24"/>
                <w:lang w:val="uk-UA"/>
              </w:rPr>
              <w:t>4</w:t>
            </w:r>
            <w:r w:rsidRPr="009A3CEB">
              <w:rPr>
                <w:rFonts w:ascii="Times New Roman" w:eastAsia="Calibri" w:hAnsi="Times New Roman" w:cs="Times New Roman"/>
                <w:sz w:val="24"/>
                <w:szCs w:val="24"/>
                <w:lang w:val="uk-UA"/>
              </w:rPr>
              <w:t xml:space="preserve">.00. </w:t>
            </w:r>
          </w:p>
          <w:p w:rsidR="002E5A98" w:rsidRPr="009A3CEB" w:rsidRDefault="002E5A98" w:rsidP="0076198C">
            <w:pPr>
              <w:suppressAutoHyphens/>
              <w:spacing w:after="0" w:line="240" w:lineRule="auto"/>
              <w:rPr>
                <w:rFonts w:ascii="Times New Roman" w:eastAsia="Calibri" w:hAnsi="Times New Roman" w:cs="Times New Roman"/>
                <w:b/>
                <w:bCs/>
                <w:sz w:val="24"/>
                <w:szCs w:val="24"/>
                <w:lang w:val="uk-UA"/>
              </w:rPr>
            </w:pPr>
            <w:r w:rsidRPr="009A3CEB">
              <w:rPr>
                <w:rFonts w:ascii="Times New Roman" w:eastAsia="Calibri" w:hAnsi="Times New Roman" w:cs="Times New Roman"/>
                <w:sz w:val="24"/>
                <w:szCs w:val="24"/>
                <w:lang w:val="uk-UA"/>
              </w:rPr>
              <w:t xml:space="preserve"> </w:t>
            </w:r>
            <w:r w:rsidRPr="009A3CEB">
              <w:rPr>
                <w:rFonts w:ascii="Times New Roman" w:eastAsia="Calibri" w:hAnsi="Times New Roman" w:cs="Times New Roman"/>
                <w:b/>
                <w:bCs/>
                <w:sz w:val="24"/>
                <w:szCs w:val="24"/>
                <w:lang w:val="uk-UA"/>
              </w:rPr>
              <w:t>Обов’язкова попередня домовленість за телефоном 09</w:t>
            </w:r>
            <w:r w:rsidR="001E36A5">
              <w:rPr>
                <w:rFonts w:ascii="Times New Roman" w:eastAsia="Calibri" w:hAnsi="Times New Roman" w:cs="Times New Roman"/>
                <w:b/>
                <w:bCs/>
                <w:sz w:val="24"/>
                <w:szCs w:val="24"/>
                <w:lang w:val="uk-UA"/>
              </w:rPr>
              <w:t>6</w:t>
            </w:r>
            <w:r w:rsidRPr="009A3CEB">
              <w:rPr>
                <w:rFonts w:ascii="Times New Roman" w:eastAsia="Calibri" w:hAnsi="Times New Roman" w:cs="Times New Roman"/>
                <w:b/>
                <w:bCs/>
                <w:sz w:val="24"/>
                <w:szCs w:val="24"/>
                <w:lang w:val="uk-UA"/>
              </w:rPr>
              <w:t> </w:t>
            </w:r>
            <w:r w:rsidR="001E36A5">
              <w:rPr>
                <w:rFonts w:ascii="Times New Roman" w:eastAsia="Calibri" w:hAnsi="Times New Roman" w:cs="Times New Roman"/>
                <w:b/>
                <w:bCs/>
                <w:sz w:val="24"/>
                <w:szCs w:val="24"/>
                <w:lang w:val="uk-UA"/>
              </w:rPr>
              <w:t>773</w:t>
            </w:r>
            <w:r w:rsidRPr="009A3CEB">
              <w:rPr>
                <w:rFonts w:ascii="Times New Roman" w:eastAsia="Calibri" w:hAnsi="Times New Roman" w:cs="Times New Roman"/>
                <w:b/>
                <w:bCs/>
                <w:sz w:val="24"/>
                <w:szCs w:val="24"/>
                <w:lang w:val="uk-UA"/>
              </w:rPr>
              <w:t xml:space="preserve"> 94 </w:t>
            </w:r>
            <w:r w:rsidR="001E36A5">
              <w:rPr>
                <w:rFonts w:ascii="Times New Roman" w:eastAsia="Calibri" w:hAnsi="Times New Roman" w:cs="Times New Roman"/>
                <w:b/>
                <w:bCs/>
                <w:sz w:val="24"/>
                <w:szCs w:val="24"/>
                <w:lang w:val="uk-UA"/>
              </w:rPr>
              <w:t>43</w:t>
            </w:r>
            <w:r w:rsidRPr="009A3CEB">
              <w:rPr>
                <w:rFonts w:ascii="Times New Roman" w:eastAsia="Calibri" w:hAnsi="Times New Roman" w:cs="Times New Roman"/>
                <w:b/>
                <w:bCs/>
                <w:sz w:val="24"/>
                <w:szCs w:val="24"/>
                <w:lang w:val="uk-UA"/>
              </w:rPr>
              <w:t xml:space="preserve"> </w:t>
            </w:r>
            <w:r w:rsidR="001E36A5">
              <w:rPr>
                <w:rFonts w:ascii="Times New Roman" w:eastAsia="Calibri" w:hAnsi="Times New Roman" w:cs="Times New Roman"/>
                <w:b/>
                <w:bCs/>
                <w:sz w:val="24"/>
                <w:szCs w:val="24"/>
                <w:lang w:val="uk-UA"/>
              </w:rPr>
              <w:t>Черепньов Василь Вікторович</w:t>
            </w:r>
            <w:r w:rsidRPr="009A3CEB">
              <w:rPr>
                <w:rFonts w:ascii="Times New Roman" w:eastAsia="Calibri" w:hAnsi="Times New Roman" w:cs="Times New Roman"/>
                <w:b/>
                <w:bCs/>
                <w:sz w:val="24"/>
                <w:szCs w:val="24"/>
                <w:lang w:val="uk-UA"/>
              </w:rPr>
              <w:t xml:space="preserve">. </w:t>
            </w:r>
          </w:p>
          <w:p w:rsidR="002E5A98" w:rsidRPr="009A3CEB" w:rsidRDefault="002E5A98" w:rsidP="0076198C">
            <w:pPr>
              <w:suppressAutoHyphens/>
              <w:spacing w:after="0" w:line="240" w:lineRule="auto"/>
              <w:rPr>
                <w:rFonts w:ascii="Times New Roman" w:eastAsia="Calibri" w:hAnsi="Times New Roman" w:cs="Times New Roman"/>
                <w:lang w:val="uk-UA"/>
              </w:rPr>
            </w:pPr>
            <w:r w:rsidRPr="009A3CEB">
              <w:rPr>
                <w:rFonts w:ascii="Times New Roman" w:eastAsia="Calibri" w:hAnsi="Times New Roman" w:cs="Times New Roman"/>
                <w:sz w:val="24"/>
                <w:szCs w:val="24"/>
                <w:lang w:val="uk-UA"/>
              </w:rPr>
              <w:t xml:space="preserve">Заявки з ФІО для перепустки надіслати  на електронну адресу:  </w:t>
            </w:r>
            <w:proofErr w:type="spellStart"/>
            <w:r w:rsidR="001E36A5">
              <w:rPr>
                <w:rFonts w:ascii="Times New Roman" w:eastAsia="Calibri" w:hAnsi="Times New Roman" w:cs="Times New Roman"/>
                <w:sz w:val="24"/>
                <w:szCs w:val="24"/>
              </w:rPr>
              <w:t>cherepnev</w:t>
            </w:r>
            <w:proofErr w:type="spellEnd"/>
            <w:r w:rsidRPr="009A3CEB">
              <w:rPr>
                <w:rFonts w:ascii="Times New Roman" w:eastAsia="Calibri" w:hAnsi="Times New Roman" w:cs="Times New Roman"/>
                <w:sz w:val="24"/>
                <w:szCs w:val="24"/>
                <w:lang w:val="uk-UA"/>
              </w:rPr>
              <w:t>@</w:t>
            </w:r>
            <w:proofErr w:type="spellStart"/>
            <w:r w:rsidR="001E36A5">
              <w:rPr>
                <w:rFonts w:ascii="Times New Roman" w:eastAsia="Calibri" w:hAnsi="Times New Roman" w:cs="Times New Roman"/>
                <w:sz w:val="24"/>
                <w:szCs w:val="24"/>
              </w:rPr>
              <w:t>artem</w:t>
            </w:r>
            <w:proofErr w:type="spellEnd"/>
            <w:r w:rsidRPr="009A3CEB">
              <w:rPr>
                <w:rFonts w:ascii="Times New Roman" w:eastAsia="Calibri" w:hAnsi="Times New Roman" w:cs="Times New Roman"/>
                <w:sz w:val="24"/>
                <w:szCs w:val="24"/>
                <w:lang w:val="uk-UA"/>
              </w:rPr>
              <w:t>.</w:t>
            </w:r>
            <w:proofErr w:type="spellStart"/>
            <w:r w:rsidRPr="009A3CEB">
              <w:rPr>
                <w:rFonts w:ascii="Times New Roman" w:eastAsia="Calibri" w:hAnsi="Times New Roman" w:cs="Times New Roman"/>
                <w:sz w:val="24"/>
                <w:szCs w:val="24"/>
                <w:lang w:val="uk-UA"/>
              </w:rPr>
              <w:t>ua</w:t>
            </w:r>
            <w:proofErr w:type="spellEnd"/>
            <w:r w:rsidRPr="009A3CEB">
              <w:rPr>
                <w:rFonts w:ascii="Times New Roman" w:eastAsia="Calibri" w:hAnsi="Times New Roman" w:cs="Times New Roman"/>
                <w:sz w:val="24"/>
                <w:szCs w:val="24"/>
                <w:lang w:val="uk-UA"/>
              </w:rPr>
              <w:t xml:space="preserve">. Для організації огляду необхідно за </w:t>
            </w:r>
            <w:r w:rsidRPr="009A3CEB">
              <w:rPr>
                <w:rFonts w:ascii="Times New Roman" w:eastAsia="Calibri" w:hAnsi="Times New Roman" w:cs="Times New Roman"/>
                <w:b/>
                <w:sz w:val="24"/>
                <w:szCs w:val="24"/>
                <w:lang w:val="uk-UA"/>
              </w:rPr>
              <w:t>два</w:t>
            </w:r>
            <w:r w:rsidRPr="009A3CEB">
              <w:rPr>
                <w:rFonts w:ascii="Times New Roman" w:eastAsia="Calibri" w:hAnsi="Times New Roman" w:cs="Times New Roman"/>
                <w:sz w:val="24"/>
                <w:szCs w:val="24"/>
                <w:lang w:val="uk-UA"/>
              </w:rPr>
              <w:t xml:space="preserve"> робочих дні на електронний адрес направити особисті данні</w:t>
            </w:r>
            <w:r w:rsidR="001E36A5" w:rsidRPr="001E36A5">
              <w:rPr>
                <w:rFonts w:ascii="Times New Roman" w:eastAsia="Calibri" w:hAnsi="Times New Roman" w:cs="Times New Roman"/>
                <w:sz w:val="24"/>
                <w:szCs w:val="24"/>
                <w:lang w:val="ru-RU"/>
              </w:rPr>
              <w:t xml:space="preserve"> ( </w:t>
            </w:r>
            <w:r w:rsidR="001E36A5">
              <w:rPr>
                <w:rFonts w:ascii="Times New Roman" w:eastAsia="Calibri" w:hAnsi="Times New Roman" w:cs="Times New Roman"/>
                <w:sz w:val="24"/>
                <w:szCs w:val="24"/>
                <w:lang w:val="uk-UA"/>
              </w:rPr>
              <w:t>ФІО, серія та номер паспорту</w:t>
            </w:r>
            <w:r w:rsidRPr="009A3CEB">
              <w:rPr>
                <w:rFonts w:ascii="Times New Roman" w:eastAsia="Calibri" w:hAnsi="Times New Roman" w:cs="Times New Roman"/>
                <w:sz w:val="24"/>
                <w:szCs w:val="24"/>
                <w:lang w:val="uk-UA"/>
              </w:rPr>
              <w:t>,  контактний телефон відвідувачів</w:t>
            </w:r>
            <w:r w:rsidR="001E36A5">
              <w:rPr>
                <w:rFonts w:ascii="Times New Roman" w:eastAsia="Calibri" w:hAnsi="Times New Roman" w:cs="Times New Roman"/>
                <w:sz w:val="24"/>
                <w:szCs w:val="24"/>
                <w:lang w:val="uk-UA"/>
              </w:rPr>
              <w:t>)</w:t>
            </w:r>
            <w:r w:rsidRPr="009A3CEB">
              <w:rPr>
                <w:rFonts w:ascii="Times New Roman" w:eastAsia="Calibri" w:hAnsi="Times New Roman" w:cs="Times New Roman"/>
                <w:sz w:val="24"/>
                <w:szCs w:val="24"/>
                <w:lang w:val="uk-UA"/>
              </w:rPr>
              <w:t xml:space="preserve"> для оформлення перепусток. Огляд майна проводиться не пізніше кінцевої дати прийняття пропозицій від учасників.</w:t>
            </w:r>
          </w:p>
        </w:tc>
      </w:tr>
      <w:tr w:rsidR="002E5A98" w:rsidRPr="009A3CEB" w:rsidTr="0076198C">
        <w:trPr>
          <w:trHeight w:val="325"/>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center"/>
              <w:rPr>
                <w:rFonts w:ascii="Times New Roman" w:eastAsia="Calibri" w:hAnsi="Times New Roman" w:cs="Times New Roman"/>
                <w:sz w:val="24"/>
                <w:szCs w:val="24"/>
                <w:lang w:val="uk-UA" w:eastAsia="uk-UA"/>
              </w:rPr>
            </w:pPr>
            <w:r w:rsidRPr="009A3CEB">
              <w:rPr>
                <w:rFonts w:ascii="Times New Roman" w:eastAsia="Calibri" w:hAnsi="Times New Roman" w:cs="Times New Roman"/>
                <w:b/>
                <w:sz w:val="24"/>
                <w:szCs w:val="24"/>
                <w:lang w:val="uk-UA" w:eastAsia="uk-UA"/>
              </w:rPr>
              <w:t>3. Інформація про електронний аукціон</w:t>
            </w:r>
          </w:p>
        </w:tc>
      </w:tr>
      <w:tr w:rsidR="002E5A98" w:rsidRPr="00BD4297" w:rsidTr="0076198C">
        <w:trPr>
          <w:trHeight w:val="503"/>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3.1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Період уточнень</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r w:rsidRPr="009A3CEB">
              <w:rPr>
                <w:rFonts w:ascii="Times New Roman" w:eastAsia="Times New Roman" w:hAnsi="Times New Roman" w:cs="Times New Roman"/>
                <w:color w:val="000000"/>
                <w:sz w:val="24"/>
                <w:szCs w:val="24"/>
                <w:lang w:val="uk-UA" w:eastAsia="uk-UA"/>
              </w:rPr>
              <w:t>Визначається з урахуванням вимог Регламенту ЕТС</w:t>
            </w:r>
          </w:p>
        </w:tc>
      </w:tr>
      <w:tr w:rsidR="002E5A98" w:rsidRPr="00BD4297"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lastRenderedPageBreak/>
              <w:t>3.2</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Кінцевий строк подачі заявок на участь в електронному аукціоні</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r w:rsidRPr="009A3CEB">
              <w:rPr>
                <w:rFonts w:ascii="Times New Roman" w:eastAsia="Times New Roman" w:hAnsi="Times New Roman" w:cs="Times New Roman"/>
                <w:color w:val="000000"/>
                <w:sz w:val="24"/>
                <w:szCs w:val="24"/>
                <w:lang w:val="uk-UA" w:eastAsia="uk-UA"/>
              </w:rPr>
              <w:t>Визначається з урахуванням вимог Регламенту ЕТС</w:t>
            </w:r>
          </w:p>
        </w:tc>
      </w:tr>
      <w:tr w:rsidR="002E5A98" w:rsidRPr="00BD4297"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3.3</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Стартова ціна</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1E36A5" w:rsidRDefault="0015454F" w:rsidP="001E36A5">
            <w:pPr>
              <w:widowControl w:val="0"/>
              <w:suppressAutoHyphens/>
              <w:spacing w:after="0" w:line="240" w:lineRule="auto"/>
              <w:ind w:left="13" w:right="113"/>
              <w:jc w:val="both"/>
              <w:rPr>
                <w:rFonts w:ascii="Times New Roman" w:eastAsia="Calibri" w:hAnsi="Times New Roman" w:cs="Times New Roman"/>
                <w:sz w:val="24"/>
                <w:szCs w:val="24"/>
                <w:highlight w:val="yellow"/>
                <w:lang w:val="uk-UA"/>
              </w:rPr>
            </w:pPr>
            <w:r w:rsidRPr="0015454F">
              <w:rPr>
                <w:rFonts w:ascii="Times New Roman" w:eastAsia="Calibri" w:hAnsi="Times New Roman" w:cs="Times New Roman"/>
                <w:sz w:val="24"/>
                <w:szCs w:val="24"/>
                <w:lang w:val="uk-UA"/>
              </w:rPr>
              <w:t>2 007 920</w:t>
            </w:r>
            <w:r w:rsidR="002E5A98" w:rsidRPr="0015454F">
              <w:rPr>
                <w:rFonts w:ascii="Times New Roman" w:eastAsia="Calibri" w:hAnsi="Times New Roman" w:cs="Times New Roman"/>
                <w:sz w:val="24"/>
                <w:szCs w:val="24"/>
                <w:lang w:val="uk-UA"/>
              </w:rPr>
              <w:t>,00 без урахування податку</w:t>
            </w:r>
            <w:bookmarkStart w:id="0" w:name="_GoBack"/>
            <w:bookmarkEnd w:id="0"/>
            <w:r w:rsidR="002E5A98" w:rsidRPr="0015454F">
              <w:rPr>
                <w:rFonts w:ascii="Times New Roman" w:eastAsia="Calibri" w:hAnsi="Times New Roman" w:cs="Times New Roman"/>
                <w:sz w:val="24"/>
                <w:szCs w:val="24"/>
                <w:lang w:val="uk-UA"/>
              </w:rPr>
              <w:t xml:space="preserve"> на додану вартість</w:t>
            </w:r>
          </w:p>
        </w:tc>
      </w:tr>
      <w:tr w:rsidR="002E5A98" w:rsidRPr="009A3CEB"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3.4</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15454F" w:rsidRDefault="002E5A98" w:rsidP="0076198C">
            <w:pPr>
              <w:widowControl w:val="0"/>
              <w:suppressAutoHyphens/>
              <w:spacing w:after="0" w:line="240" w:lineRule="auto"/>
              <w:ind w:right="113"/>
              <w:contextualSpacing/>
              <w:jc w:val="both"/>
              <w:rPr>
                <w:rFonts w:ascii="Times New Roman" w:eastAsia="Calibri" w:hAnsi="Times New Roman" w:cs="Times New Roman"/>
                <w:sz w:val="24"/>
                <w:szCs w:val="24"/>
                <w:lang w:val="uk-UA" w:eastAsia="uk-UA"/>
              </w:rPr>
            </w:pPr>
            <w:r w:rsidRPr="0015454F">
              <w:rPr>
                <w:rFonts w:ascii="Times New Roman" w:eastAsia="Calibri" w:hAnsi="Times New Roman" w:cs="Times New Roman"/>
                <w:sz w:val="24"/>
                <w:szCs w:val="24"/>
                <w:lang w:val="uk-UA" w:eastAsia="uk-UA"/>
              </w:rPr>
              <w:t>Розмір мінімального кроку аукціону, 1%</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15454F" w:rsidRDefault="002E5A98" w:rsidP="0076198C">
            <w:pPr>
              <w:pStyle w:val="Standard"/>
              <w:rPr>
                <w:rFonts w:ascii="Times New Roman" w:hAnsi="Times New Roman" w:cs="Times New Roman"/>
                <w:lang w:val="uk-UA" w:eastAsia="uk-UA"/>
              </w:rPr>
            </w:pPr>
            <w:r w:rsidRPr="0015454F">
              <w:rPr>
                <w:rFonts w:ascii="Times New Roman" w:hAnsi="Times New Roman" w:cs="Times New Roman"/>
                <w:lang w:val="uk-UA" w:eastAsia="uk-UA"/>
              </w:rPr>
              <w:t>встановлюється на рівні 1% стартової ціни електронного аукціону та становить:</w:t>
            </w:r>
          </w:p>
          <w:p w:rsidR="002E5A98" w:rsidRPr="0015454F" w:rsidRDefault="0015454F"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r w:rsidRPr="0015454F">
              <w:rPr>
                <w:rFonts w:ascii="Times New Roman" w:hAnsi="Times New Roman" w:cs="Times New Roman"/>
                <w:lang w:val="uk-UA" w:eastAsia="uk-UA"/>
              </w:rPr>
              <w:t>20 079</w:t>
            </w:r>
            <w:r w:rsidR="002E5A98" w:rsidRPr="0015454F">
              <w:rPr>
                <w:rFonts w:ascii="Times New Roman" w:hAnsi="Times New Roman" w:cs="Times New Roman"/>
                <w:lang w:val="uk-UA" w:eastAsia="uk-UA"/>
              </w:rPr>
              <w:t>,</w:t>
            </w:r>
            <w:r w:rsidRPr="0015454F">
              <w:rPr>
                <w:rFonts w:ascii="Times New Roman" w:hAnsi="Times New Roman" w:cs="Times New Roman"/>
                <w:lang w:val="uk-UA" w:eastAsia="uk-UA"/>
              </w:rPr>
              <w:t>2</w:t>
            </w:r>
            <w:r w:rsidR="001E36A5" w:rsidRPr="0015454F">
              <w:rPr>
                <w:rFonts w:ascii="Times New Roman" w:hAnsi="Times New Roman" w:cs="Times New Roman"/>
                <w:lang w:val="uk-UA" w:eastAsia="uk-UA"/>
              </w:rPr>
              <w:t>0</w:t>
            </w:r>
            <w:r w:rsidR="002E5A98" w:rsidRPr="0015454F">
              <w:rPr>
                <w:rFonts w:ascii="Times New Roman" w:hAnsi="Times New Roman" w:cs="Times New Roman"/>
                <w:lang w:val="uk-UA" w:eastAsia="uk-UA"/>
              </w:rPr>
              <w:t xml:space="preserve"> грн. </w:t>
            </w:r>
          </w:p>
        </w:tc>
      </w:tr>
      <w:tr w:rsidR="002E5A98" w:rsidRPr="009A3CEB"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sz w:val="24"/>
                <w:szCs w:val="24"/>
                <w:lang w:val="uk-UA" w:eastAsia="uk-UA"/>
              </w:rPr>
            </w:pPr>
            <w:r w:rsidRPr="009A3CEB">
              <w:rPr>
                <w:rFonts w:ascii="Times New Roman" w:hAnsi="Times New Roman" w:cs="Times New Roman"/>
                <w:lang w:val="uk-UA" w:eastAsia="uk-UA"/>
              </w:rPr>
              <w:t>3.5</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15454F" w:rsidRDefault="002E5A98" w:rsidP="0076198C">
            <w:pPr>
              <w:widowControl w:val="0"/>
              <w:suppressAutoHyphens/>
              <w:spacing w:after="0" w:line="240" w:lineRule="auto"/>
              <w:ind w:right="113"/>
              <w:contextualSpacing/>
              <w:jc w:val="both"/>
              <w:rPr>
                <w:rFonts w:ascii="Times New Roman" w:eastAsia="Calibri" w:hAnsi="Times New Roman" w:cs="Times New Roman"/>
                <w:sz w:val="24"/>
                <w:szCs w:val="24"/>
                <w:lang w:val="uk-UA" w:eastAsia="uk-UA"/>
              </w:rPr>
            </w:pPr>
            <w:r w:rsidRPr="0015454F">
              <w:rPr>
                <w:rFonts w:ascii="Times New Roman" w:hAnsi="Times New Roman" w:cs="Times New Roman"/>
                <w:lang w:val="uk-UA" w:eastAsia="uk-UA"/>
              </w:rPr>
              <w:t>Розмір гарантійного внеску</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15454F" w:rsidRDefault="002E5A98" w:rsidP="0076198C">
            <w:pPr>
              <w:spacing w:after="0" w:line="240" w:lineRule="auto"/>
              <w:rPr>
                <w:rFonts w:ascii="Times New Roman" w:eastAsia="Times New Roman" w:hAnsi="Times New Roman" w:cs="Times New Roman"/>
                <w:sz w:val="24"/>
                <w:szCs w:val="24"/>
                <w:lang w:val="uk-UA" w:eastAsia="uk-UA"/>
              </w:rPr>
            </w:pPr>
            <w:r w:rsidRPr="0015454F">
              <w:rPr>
                <w:rFonts w:ascii="Times New Roman" w:eastAsia="Times New Roman" w:hAnsi="Times New Roman" w:cs="Times New Roman"/>
                <w:color w:val="000000"/>
                <w:sz w:val="24"/>
                <w:szCs w:val="24"/>
                <w:lang w:val="uk-UA" w:eastAsia="uk-UA"/>
              </w:rPr>
              <w:t>встановлюється на рівні</w:t>
            </w:r>
            <w:r w:rsidRPr="0015454F">
              <w:rPr>
                <w:rFonts w:ascii="Times New Roman" w:eastAsia="Times New Roman" w:hAnsi="Times New Roman" w:cs="Times New Roman"/>
                <w:i/>
                <w:iCs/>
                <w:color w:val="000000"/>
                <w:sz w:val="24"/>
                <w:szCs w:val="24"/>
                <w:lang w:val="uk-UA" w:eastAsia="uk-UA"/>
              </w:rPr>
              <w:t xml:space="preserve"> 5% </w:t>
            </w:r>
            <w:r w:rsidRPr="0015454F">
              <w:rPr>
                <w:rFonts w:ascii="Times New Roman" w:eastAsia="Times New Roman" w:hAnsi="Times New Roman" w:cs="Times New Roman"/>
                <w:color w:val="000000"/>
                <w:sz w:val="24"/>
                <w:szCs w:val="24"/>
                <w:lang w:val="uk-UA" w:eastAsia="uk-UA"/>
              </w:rPr>
              <w:t>стартової ціни електронного аукціону та становить:</w:t>
            </w:r>
          </w:p>
          <w:p w:rsidR="002E5A98" w:rsidRPr="0015454F" w:rsidRDefault="0015454F"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r w:rsidRPr="0015454F">
              <w:rPr>
                <w:rFonts w:ascii="Times New Roman" w:eastAsia="Calibri" w:hAnsi="Times New Roman" w:cs="Times New Roman"/>
                <w:sz w:val="24"/>
                <w:szCs w:val="24"/>
                <w:lang w:val="uk-UA" w:eastAsia="uk-UA"/>
              </w:rPr>
              <w:t>1</w:t>
            </w:r>
            <w:r w:rsidR="00BD4297">
              <w:rPr>
                <w:rFonts w:ascii="Times New Roman" w:eastAsia="Calibri" w:hAnsi="Times New Roman" w:cs="Times New Roman"/>
                <w:sz w:val="24"/>
                <w:szCs w:val="24"/>
                <w:lang w:val="uk-UA" w:eastAsia="uk-UA"/>
              </w:rPr>
              <w:t>4</w:t>
            </w:r>
            <w:r w:rsidRPr="0015454F">
              <w:rPr>
                <w:rFonts w:ascii="Times New Roman" w:eastAsia="Calibri" w:hAnsi="Times New Roman" w:cs="Times New Roman"/>
                <w:sz w:val="24"/>
                <w:szCs w:val="24"/>
                <w:lang w:val="uk-UA" w:eastAsia="uk-UA"/>
              </w:rPr>
              <w:t xml:space="preserve">0 </w:t>
            </w:r>
            <w:r w:rsidR="00BD4297">
              <w:rPr>
                <w:rFonts w:ascii="Times New Roman" w:eastAsia="Calibri" w:hAnsi="Times New Roman" w:cs="Times New Roman"/>
                <w:sz w:val="24"/>
                <w:szCs w:val="24"/>
                <w:lang w:val="uk-UA" w:eastAsia="uk-UA"/>
              </w:rPr>
              <w:t>554</w:t>
            </w:r>
            <w:r w:rsidR="002E5A98" w:rsidRPr="0015454F">
              <w:rPr>
                <w:rFonts w:ascii="Times New Roman" w:eastAsia="Calibri" w:hAnsi="Times New Roman" w:cs="Times New Roman"/>
                <w:sz w:val="24"/>
                <w:szCs w:val="24"/>
                <w:lang w:val="uk-UA" w:eastAsia="uk-UA"/>
              </w:rPr>
              <w:t>,</w:t>
            </w:r>
            <w:r w:rsidR="00BD4297">
              <w:rPr>
                <w:rFonts w:ascii="Times New Roman" w:eastAsia="Calibri" w:hAnsi="Times New Roman" w:cs="Times New Roman"/>
                <w:sz w:val="24"/>
                <w:szCs w:val="24"/>
                <w:lang w:val="uk-UA" w:eastAsia="uk-UA"/>
              </w:rPr>
              <w:t>4</w:t>
            </w:r>
            <w:r w:rsidR="002E5A98" w:rsidRPr="0015454F">
              <w:rPr>
                <w:rFonts w:ascii="Times New Roman" w:eastAsia="Calibri" w:hAnsi="Times New Roman" w:cs="Times New Roman"/>
                <w:sz w:val="24"/>
                <w:szCs w:val="24"/>
                <w:lang w:val="uk-UA" w:eastAsia="uk-UA"/>
              </w:rPr>
              <w:t xml:space="preserve">0 грн. </w:t>
            </w:r>
          </w:p>
        </w:tc>
      </w:tr>
      <w:tr w:rsidR="002E5A98" w:rsidRPr="00BD4297" w:rsidTr="0076198C">
        <w:trPr>
          <w:trHeight w:val="368"/>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tabs>
                <w:tab w:val="left" w:pos="2940"/>
              </w:tabs>
              <w:suppressAutoHyphens/>
              <w:spacing w:after="0" w:line="240" w:lineRule="auto"/>
              <w:ind w:left="34" w:right="113" w:hanging="21"/>
              <w:contextualSpacing/>
              <w:jc w:val="center"/>
              <w:rPr>
                <w:rFonts w:ascii="Times New Roman" w:eastAsia="Calibri" w:hAnsi="Times New Roman" w:cs="Times New Roman"/>
                <w:sz w:val="24"/>
                <w:szCs w:val="24"/>
                <w:lang w:val="uk-UA" w:eastAsia="uk-UA"/>
              </w:rPr>
            </w:pPr>
            <w:r w:rsidRPr="009A3CEB">
              <w:rPr>
                <w:rFonts w:ascii="Times New Roman" w:hAnsi="Times New Roman" w:cs="Times New Roman"/>
                <w:b/>
                <w:lang w:val="uk-UA" w:eastAsia="uk-UA"/>
              </w:rPr>
              <w:t>4 Допуск Учасників для участі в електронному аукціоні</w:t>
            </w:r>
          </w:p>
        </w:tc>
      </w:tr>
      <w:tr w:rsidR="002E5A98" w:rsidRPr="00BD4297"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hAnsi="Times New Roman" w:cs="Times New Roman"/>
                <w:lang w:val="uk-UA" w:eastAsia="uk-UA"/>
              </w:rPr>
            </w:pPr>
            <w:r w:rsidRPr="009A3CEB">
              <w:rPr>
                <w:rFonts w:ascii="Times New Roman" w:hAnsi="Times New Roman" w:cs="Times New Roman"/>
                <w:lang w:val="uk-UA" w:eastAsia="uk-UA"/>
              </w:rPr>
              <w:t>4.1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hAnsi="Times New Roman" w:cs="Times New Roman"/>
                <w:lang w:val="uk-UA" w:eastAsia="uk-UA"/>
              </w:rPr>
            </w:pPr>
            <w:r w:rsidRPr="009A3CEB">
              <w:rPr>
                <w:rFonts w:ascii="Times New Roman" w:hAnsi="Times New Roman" w:cs="Times New Roman"/>
                <w:lang w:val="uk-UA" w:eastAsia="uk-UA"/>
              </w:rPr>
              <w:t>Допуск Учасників</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pStyle w:val="Standard"/>
              <w:jc w:val="both"/>
              <w:rPr>
                <w:rFonts w:ascii="Times New Roman" w:hAnsi="Times New Roman" w:cs="Times New Roman"/>
                <w:lang w:val="uk-UA" w:eastAsia="uk-UA"/>
              </w:rPr>
            </w:pPr>
            <w:r w:rsidRPr="009A3CEB">
              <w:rPr>
                <w:rFonts w:ascii="Times New Roman" w:hAnsi="Times New Roman" w:cs="Times New Roman"/>
                <w:lang w:val="uk-UA" w:eastAsia="uk-UA"/>
              </w:rPr>
              <w:t>Відповідно до вимог Регламенту ЕТС для участі в електронному аукціоні Учасникам необхідно:</w:t>
            </w:r>
          </w:p>
          <w:p w:rsidR="002E5A98" w:rsidRPr="009A3CEB" w:rsidRDefault="002E5A98" w:rsidP="0076198C">
            <w:pPr>
              <w:pStyle w:val="Standard"/>
              <w:jc w:val="both"/>
              <w:rPr>
                <w:rFonts w:ascii="Times New Roman" w:hAnsi="Times New Roman" w:cs="Times New Roman"/>
                <w:lang w:val="uk-UA" w:eastAsia="uk-UA"/>
              </w:rPr>
            </w:pPr>
            <w:r w:rsidRPr="009A3CEB">
              <w:rPr>
                <w:rFonts w:ascii="Times New Roman" w:hAnsi="Times New Roman" w:cs="Times New Roman"/>
                <w:lang w:val="uk-UA" w:eastAsia="uk-UA"/>
              </w:rPr>
              <w:t>- подати заяву про участь в електронному аукціоні;</w:t>
            </w:r>
          </w:p>
          <w:p w:rsidR="002E5A98" w:rsidRPr="009A3CEB" w:rsidRDefault="002E5A98"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r w:rsidRPr="009A3CEB">
              <w:rPr>
                <w:rFonts w:ascii="Times New Roman" w:hAnsi="Times New Roman" w:cs="Times New Roman"/>
                <w:lang w:val="uk-UA" w:eastAsia="uk-UA"/>
              </w:rPr>
              <w:t>- сплатили реєстраційний та гарантійний внески.</w:t>
            </w:r>
          </w:p>
        </w:tc>
      </w:tr>
      <w:tr w:rsidR="002E5A98" w:rsidRPr="00BD4297"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hAnsi="Times New Roman" w:cs="Times New Roman"/>
                <w:lang w:val="uk-UA" w:eastAsia="uk-UA"/>
              </w:rPr>
            </w:pPr>
            <w:r w:rsidRPr="009A3CEB">
              <w:rPr>
                <w:rFonts w:ascii="Times New Roman" w:hAnsi="Times New Roman" w:cs="Times New Roman"/>
                <w:lang w:val="uk-UA" w:eastAsia="uk-UA"/>
              </w:rPr>
              <w:t>4.2</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hAnsi="Times New Roman" w:cs="Times New Roman"/>
                <w:lang w:val="uk-UA" w:eastAsia="uk-UA"/>
              </w:rPr>
            </w:pPr>
            <w:r w:rsidRPr="009A3CEB">
              <w:rPr>
                <w:rFonts w:ascii="Times New Roman" w:hAnsi="Times New Roman" w:cs="Times New Roman"/>
                <w:lang w:val="uk-UA" w:eastAsia="uk-UA"/>
              </w:rPr>
              <w:t>Документи, які мають надати Учасники для участі в аукціоні</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pStyle w:val="rvps2"/>
              <w:shd w:val="clear" w:color="auto" w:fill="FFFFFF"/>
              <w:spacing w:before="0" w:after="150"/>
              <w:jc w:val="both"/>
              <w:rPr>
                <w:lang w:val="uk-UA"/>
              </w:rPr>
            </w:pPr>
            <w:r w:rsidRPr="009A3CEB">
              <w:rPr>
                <w:lang w:val="uk-UA"/>
              </w:rPr>
              <w:t>До заяви про участь в електронному аукціоні додаються:</w:t>
            </w:r>
          </w:p>
          <w:p w:rsidR="002E5A98" w:rsidRPr="009A3CEB" w:rsidRDefault="002E5A98" w:rsidP="0076198C">
            <w:pPr>
              <w:pStyle w:val="rvps2"/>
              <w:shd w:val="clear" w:color="auto" w:fill="FFFFFF"/>
              <w:spacing w:before="0" w:after="150"/>
              <w:jc w:val="both"/>
              <w:rPr>
                <w:lang w:val="uk-UA"/>
              </w:rPr>
            </w:pPr>
            <w:r w:rsidRPr="009A3CEB">
              <w:rPr>
                <w:lang w:val="uk-UA"/>
              </w:rPr>
              <w:t xml:space="preserve">для потенційних покупців - </w:t>
            </w:r>
            <w:r w:rsidRPr="009A3CEB">
              <w:rPr>
                <w:u w:val="single"/>
                <w:lang w:val="uk-UA"/>
              </w:rPr>
              <w:t>фізичних осіб</w:t>
            </w:r>
            <w:r w:rsidRPr="009A3CEB">
              <w:rPr>
                <w:lang w:val="uk-UA"/>
              </w:rPr>
              <w:t xml:space="preserve">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E5A98" w:rsidRPr="009A3CEB" w:rsidRDefault="002E5A98" w:rsidP="0076198C">
            <w:pPr>
              <w:pStyle w:val="rvps2"/>
              <w:shd w:val="clear" w:color="auto" w:fill="FFFFFF"/>
              <w:spacing w:before="0" w:after="150"/>
              <w:jc w:val="both"/>
              <w:rPr>
                <w:lang w:val="uk-UA"/>
              </w:rPr>
            </w:pPr>
            <w:bookmarkStart w:id="1" w:name="n520"/>
            <w:bookmarkEnd w:id="1"/>
            <w:r w:rsidRPr="009A3CEB">
              <w:rPr>
                <w:u w:val="single"/>
                <w:lang w:val="uk-UA"/>
              </w:rPr>
              <w:t>для іноземних громадян</w:t>
            </w:r>
            <w:r w:rsidRPr="009A3CEB">
              <w:rPr>
                <w:lang w:val="uk-UA"/>
              </w:rPr>
              <w:t xml:space="preserve"> - копія документа, що посвідчує особу;</w:t>
            </w:r>
          </w:p>
          <w:p w:rsidR="002E5A98" w:rsidRPr="009A3CEB" w:rsidRDefault="002E5A98" w:rsidP="0076198C">
            <w:pPr>
              <w:pStyle w:val="rvps2"/>
              <w:shd w:val="clear" w:color="auto" w:fill="FFFFFF"/>
              <w:spacing w:before="0" w:after="150"/>
              <w:jc w:val="both"/>
              <w:rPr>
                <w:lang w:val="uk-UA"/>
              </w:rPr>
            </w:pPr>
            <w:bookmarkStart w:id="2" w:name="n521"/>
            <w:bookmarkEnd w:id="2"/>
            <w:r w:rsidRPr="009A3CEB">
              <w:rPr>
                <w:u w:val="single"/>
                <w:lang w:val="uk-UA"/>
              </w:rPr>
              <w:t>для потенційних покупців</w:t>
            </w:r>
            <w:r w:rsidRPr="009A3CEB">
              <w:rPr>
                <w:lang w:val="uk-UA"/>
              </w:rPr>
              <w:t xml:space="preserve"> - юридичних осіб:</w:t>
            </w:r>
          </w:p>
          <w:p w:rsidR="002E5A98" w:rsidRPr="009A3CEB" w:rsidRDefault="002E5A98" w:rsidP="0076198C">
            <w:pPr>
              <w:pStyle w:val="rvps2"/>
              <w:shd w:val="clear" w:color="auto" w:fill="FFFFFF"/>
              <w:spacing w:before="0" w:after="150"/>
              <w:jc w:val="both"/>
              <w:rPr>
                <w:lang w:val="uk-UA"/>
              </w:rPr>
            </w:pPr>
            <w:bookmarkStart w:id="3" w:name="n522"/>
            <w:bookmarkEnd w:id="3"/>
            <w:r w:rsidRPr="009A3CEB">
              <w:rPr>
                <w:lang w:val="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E5A98" w:rsidRPr="009A3CEB" w:rsidRDefault="002E5A98" w:rsidP="0076198C">
            <w:pPr>
              <w:pStyle w:val="rvps2"/>
              <w:shd w:val="clear" w:color="auto" w:fill="FFFFFF"/>
              <w:spacing w:before="0" w:after="150"/>
              <w:jc w:val="both"/>
              <w:rPr>
                <w:lang w:val="uk-UA"/>
              </w:rPr>
            </w:pPr>
            <w:bookmarkStart w:id="4" w:name="n523"/>
            <w:bookmarkEnd w:id="4"/>
            <w:r w:rsidRPr="009A3CEB">
              <w:rPr>
                <w:lang w:val="uk-UA"/>
              </w:rPr>
              <w:t>- документ, що підтверджує реєстрацію іноземної особи у країні її місце 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E5A98" w:rsidRPr="009A3CEB" w:rsidRDefault="002E5A98" w:rsidP="0076198C">
            <w:pPr>
              <w:pStyle w:val="rvps2"/>
              <w:shd w:val="clear" w:color="auto" w:fill="FFFFFF"/>
              <w:spacing w:before="0" w:after="150"/>
              <w:jc w:val="both"/>
              <w:rPr>
                <w:lang w:val="uk-UA"/>
              </w:rPr>
            </w:pPr>
            <w:bookmarkStart w:id="5" w:name="n524"/>
            <w:bookmarkEnd w:id="5"/>
            <w:r w:rsidRPr="009A3CEB">
              <w:rPr>
                <w:lang w:val="uk-UA"/>
              </w:rPr>
              <w:t xml:space="preserve">- інформація про кінцевого </w:t>
            </w:r>
            <w:proofErr w:type="spellStart"/>
            <w:r w:rsidRPr="009A3CEB">
              <w:rPr>
                <w:lang w:val="uk-UA"/>
              </w:rPr>
              <w:t>бенефіціарного</w:t>
            </w:r>
            <w:proofErr w:type="spellEnd"/>
            <w:r w:rsidRPr="009A3CEB">
              <w:rPr>
                <w:lang w:val="uk-UA"/>
              </w:rPr>
              <w:t xml:space="preserve"> власника. Якщо особа не має кінцевого </w:t>
            </w:r>
            <w:proofErr w:type="spellStart"/>
            <w:r w:rsidRPr="009A3CEB">
              <w:rPr>
                <w:lang w:val="uk-UA"/>
              </w:rPr>
              <w:t>бенефіціарного</w:t>
            </w:r>
            <w:proofErr w:type="spellEnd"/>
            <w:r w:rsidRPr="009A3CEB">
              <w:rPr>
                <w:lang w:val="uk-UA"/>
              </w:rPr>
              <w:t xml:space="preserve"> власника, зазначається інформація про відсутність кінцевого </w:t>
            </w:r>
            <w:proofErr w:type="spellStart"/>
            <w:r w:rsidRPr="009A3CEB">
              <w:rPr>
                <w:lang w:val="uk-UA"/>
              </w:rPr>
              <w:t>бенефіціарного</w:t>
            </w:r>
            <w:proofErr w:type="spellEnd"/>
            <w:r w:rsidRPr="009A3CEB">
              <w:rPr>
                <w:lang w:val="uk-UA"/>
              </w:rPr>
              <w:t xml:space="preserve"> власника і про причину його відсутності;</w:t>
            </w:r>
          </w:p>
          <w:p w:rsidR="002E5A98" w:rsidRPr="009A3CEB" w:rsidRDefault="002E5A98"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bookmarkStart w:id="6" w:name="n525"/>
            <w:bookmarkEnd w:id="6"/>
            <w:r w:rsidRPr="009A3CEB">
              <w:rPr>
                <w:rFonts w:ascii="Times New Roman" w:hAnsi="Times New Roman" w:cs="Times New Roman"/>
                <w:lang w:val="uk-UA"/>
              </w:rPr>
              <w:lastRenderedPageBreak/>
              <w:t>- документ, що підтверджує сплату реєстраційного внеску, а також документ, що підтверджує сплату гарантійного внеску учасником.</w:t>
            </w:r>
          </w:p>
        </w:tc>
      </w:tr>
      <w:tr w:rsidR="002E5A98" w:rsidRPr="00BD4297"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hAnsi="Times New Roman" w:cs="Times New Roman"/>
                <w:lang w:val="uk-UA" w:eastAsia="uk-UA"/>
              </w:rPr>
            </w:pPr>
            <w:r w:rsidRPr="009A3CEB">
              <w:rPr>
                <w:rFonts w:ascii="Times New Roman" w:hAnsi="Times New Roman" w:cs="Times New Roman"/>
                <w:lang w:val="uk-UA" w:eastAsia="uk-UA"/>
              </w:rPr>
              <w:lastRenderedPageBreak/>
              <w:t>4.3</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hAnsi="Times New Roman" w:cs="Times New Roman"/>
                <w:lang w:val="uk-UA" w:eastAsia="uk-UA"/>
              </w:rPr>
            </w:pPr>
            <w:r w:rsidRPr="009A3CEB">
              <w:rPr>
                <w:rFonts w:ascii="Times New Roman" w:hAnsi="Times New Roman" w:cs="Times New Roman"/>
                <w:lang w:val="uk-UA"/>
              </w:rPr>
              <w:t>В електронному аукціоні можуть брати участь учасники, які подали закриті цінові пропозиції.</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pStyle w:val="Standard"/>
              <w:widowControl w:val="0"/>
              <w:ind w:right="113"/>
              <w:jc w:val="both"/>
              <w:rPr>
                <w:rFonts w:ascii="Times New Roman" w:hAnsi="Times New Roman" w:cs="Times New Roman"/>
                <w:lang w:val="uk-UA"/>
              </w:rPr>
            </w:pPr>
            <w:r w:rsidRPr="009A3CEB">
              <w:rPr>
                <w:rFonts w:ascii="Times New Roman" w:hAnsi="Times New Roman" w:cs="Times New Roman"/>
                <w:lang w:val="uk-UA"/>
              </w:rPr>
              <w:t>Цінова пропозиція подається шляхом заповнення електронних форм з окремими полями, у яких зазначається інформація про ціну.</w:t>
            </w:r>
          </w:p>
          <w:p w:rsidR="002E5A98" w:rsidRPr="009A3CEB" w:rsidRDefault="002E5A98" w:rsidP="0076198C">
            <w:pPr>
              <w:pStyle w:val="Standard"/>
              <w:widowControl w:val="0"/>
              <w:ind w:right="113"/>
              <w:jc w:val="both"/>
              <w:rPr>
                <w:rFonts w:ascii="Times New Roman" w:hAnsi="Times New Roman" w:cs="Times New Roman"/>
                <w:lang w:val="uk-UA"/>
              </w:rPr>
            </w:pPr>
            <w:r w:rsidRPr="009A3CEB">
              <w:rPr>
                <w:rFonts w:ascii="Times New Roman" w:hAnsi="Times New Roman" w:cs="Times New Roman"/>
                <w:lang w:val="uk-UA"/>
              </w:rPr>
              <w:t>Зміст пропозицій має відповідати технічним вимогам Організатора.</w:t>
            </w:r>
          </w:p>
          <w:p w:rsidR="002E5A98" w:rsidRPr="009A3CEB" w:rsidRDefault="002E5A98" w:rsidP="0076198C">
            <w:pPr>
              <w:pStyle w:val="Standard"/>
              <w:widowControl w:val="0"/>
              <w:ind w:right="113"/>
              <w:jc w:val="both"/>
              <w:rPr>
                <w:rFonts w:ascii="Times New Roman" w:hAnsi="Times New Roman" w:cs="Times New Roman"/>
                <w:lang w:val="uk-UA"/>
              </w:rPr>
            </w:pPr>
          </w:p>
          <w:p w:rsidR="002E5A98" w:rsidRPr="009A3CEB" w:rsidRDefault="002E5A98"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r w:rsidRPr="009A3CEB">
              <w:rPr>
                <w:rFonts w:ascii="Times New Roman" w:hAnsi="Times New Roman" w:cs="Times New Roman"/>
                <w:b/>
                <w:bCs/>
                <w:lang w:val="uk-UA"/>
              </w:rPr>
              <w:t>*Примірний зразок цінової пропозиції додається та має бути окремим додатком до документації із завантаженням в ЕТС окремим файлом в оголошенні про продаж майна.</w:t>
            </w:r>
          </w:p>
        </w:tc>
      </w:tr>
      <w:tr w:rsidR="002E5A98" w:rsidRPr="009A3CEB"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hAnsi="Times New Roman" w:cs="Times New Roman"/>
                <w:lang w:val="uk-UA" w:eastAsia="uk-UA"/>
              </w:rPr>
            </w:pPr>
            <w:r w:rsidRPr="009A3CEB">
              <w:rPr>
                <w:rFonts w:ascii="Times New Roman" w:hAnsi="Times New Roman" w:cs="Times New Roman"/>
                <w:lang w:val="uk-UA" w:eastAsia="uk-UA"/>
              </w:rPr>
              <w:t>4.4</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hAnsi="Times New Roman" w:cs="Times New Roman"/>
                <w:lang w:val="uk-UA" w:eastAsia="uk-UA"/>
              </w:rPr>
            </w:pPr>
            <w:r w:rsidRPr="009A3CEB">
              <w:rPr>
                <w:rFonts w:ascii="Times New Roman" w:hAnsi="Times New Roman" w:cs="Times New Roman"/>
                <w:lang w:val="uk-UA" w:eastAsia="uk-UA"/>
              </w:rPr>
              <w:t>Інші додаткові умови або перелік документів, які мають надаватися Учасниками.</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pStyle w:val="Standard"/>
              <w:rPr>
                <w:rFonts w:ascii="Times New Roman" w:hAnsi="Times New Roman" w:cs="Times New Roman"/>
                <w:lang w:val="uk-UA"/>
              </w:rPr>
            </w:pPr>
            <w:r w:rsidRPr="009A3CEB">
              <w:rPr>
                <w:rFonts w:ascii="Times New Roman" w:hAnsi="Times New Roman" w:cs="Times New Roman"/>
                <w:lang w:val="uk-UA"/>
              </w:rPr>
              <w:t>Додаткові умови відсутні.</w:t>
            </w:r>
          </w:p>
          <w:p w:rsidR="002E5A98" w:rsidRPr="009A3CEB" w:rsidRDefault="002E5A98"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p>
        </w:tc>
      </w:tr>
      <w:tr w:rsidR="002E5A98" w:rsidRPr="00BD4297"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hAnsi="Times New Roman" w:cs="Times New Roman"/>
                <w:lang w:val="uk-UA" w:eastAsia="uk-UA"/>
              </w:rPr>
            </w:pPr>
            <w:r w:rsidRPr="009A3CEB">
              <w:rPr>
                <w:rFonts w:ascii="Times New Roman" w:hAnsi="Times New Roman" w:cs="Times New Roman"/>
                <w:lang w:val="uk-UA"/>
              </w:rPr>
              <w:t>4.5</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hAnsi="Times New Roman" w:cs="Times New Roman"/>
                <w:lang w:val="uk-UA" w:eastAsia="uk-UA"/>
              </w:rPr>
            </w:pPr>
            <w:r w:rsidRPr="009A3CEB">
              <w:rPr>
                <w:rFonts w:ascii="Times New Roman" w:hAnsi="Times New Roman" w:cs="Times New Roman"/>
                <w:lang w:val="uk-UA" w:eastAsia="uk-UA"/>
              </w:rPr>
              <w:t>Недискримінація учасників.</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r w:rsidRPr="009A3CEB">
              <w:rPr>
                <w:rFonts w:ascii="Times New Roman" w:hAnsi="Times New Roman" w:cs="Times New Roman"/>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2E5A98" w:rsidRPr="009A3CEB" w:rsidTr="0076198C">
        <w:trPr>
          <w:trHeight w:val="345"/>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34" w:right="113" w:hanging="21"/>
              <w:contextualSpacing/>
              <w:jc w:val="center"/>
              <w:rPr>
                <w:rFonts w:ascii="Times New Roman" w:eastAsia="Calibri" w:hAnsi="Times New Roman" w:cs="Times New Roman"/>
                <w:sz w:val="24"/>
                <w:szCs w:val="24"/>
                <w:lang w:val="uk-UA" w:eastAsia="uk-UA"/>
              </w:rPr>
            </w:pPr>
            <w:r w:rsidRPr="009A3CEB">
              <w:rPr>
                <w:rFonts w:ascii="Times New Roman" w:hAnsi="Times New Roman" w:cs="Times New Roman"/>
                <w:b/>
                <w:lang w:val="uk-UA"/>
              </w:rPr>
              <w:t>5 Умови, щодо продажу майна</w:t>
            </w:r>
          </w:p>
        </w:tc>
      </w:tr>
      <w:tr w:rsidR="002E5A98" w:rsidRPr="00BD4297"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hAnsi="Times New Roman" w:cs="Times New Roman"/>
                <w:lang w:val="uk-UA" w:eastAsia="uk-UA"/>
              </w:rPr>
            </w:pPr>
            <w:r w:rsidRPr="009A3CEB">
              <w:rPr>
                <w:rFonts w:ascii="Times New Roman" w:hAnsi="Times New Roman" w:cs="Times New Roman"/>
                <w:lang w:val="uk-UA"/>
              </w:rPr>
              <w:t>5.1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hAnsi="Times New Roman" w:cs="Times New Roman"/>
                <w:lang w:val="uk-UA" w:eastAsia="uk-UA"/>
              </w:rPr>
            </w:pPr>
            <w:r w:rsidRPr="009A3CEB">
              <w:rPr>
                <w:rFonts w:ascii="Times New Roman" w:hAnsi="Times New Roman" w:cs="Times New Roman"/>
                <w:lang w:val="uk-UA" w:eastAsia="uk-UA"/>
              </w:rPr>
              <w:t xml:space="preserve">Проект договору </w:t>
            </w:r>
            <w:r w:rsidRPr="009A3CEB">
              <w:rPr>
                <w:rFonts w:ascii="Times New Roman" w:hAnsi="Times New Roman" w:cs="Times New Roman"/>
                <w:lang w:val="uk-UA"/>
              </w:rPr>
              <w:t>купівлі-продажу майна (додається окремим додатком до документації)</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r w:rsidRPr="009A3CEB">
              <w:rPr>
                <w:rFonts w:ascii="Times New Roman" w:hAnsi="Times New Roman" w:cs="Times New Roman"/>
                <w:lang w:val="uk-UA"/>
              </w:rPr>
              <w:t>Проект договору з додатками є невід’ємною частиною документації та має завантажуватися в ЕТС окремим файлом в оголошенні про продаж майна.</w:t>
            </w:r>
          </w:p>
        </w:tc>
      </w:tr>
      <w:tr w:rsidR="002E5A98" w:rsidRPr="00BD4297" w:rsidTr="0076198C">
        <w:trPr>
          <w:trHeight w:val="864"/>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rPr>
                <w:rFonts w:ascii="Times New Roman" w:hAnsi="Times New Roman" w:cs="Times New Roman"/>
                <w:lang w:val="uk-UA" w:eastAsia="uk-UA"/>
              </w:rPr>
            </w:pPr>
            <w:r w:rsidRPr="009A3CEB">
              <w:rPr>
                <w:rFonts w:ascii="Times New Roman" w:hAnsi="Times New Roman" w:cs="Times New Roman"/>
                <w:lang w:val="uk-UA"/>
              </w:rPr>
              <w:t>5.2</w:t>
            </w:r>
          </w:p>
        </w:tc>
        <w:tc>
          <w:tcPr>
            <w:tcW w:w="9340" w:type="dxa"/>
            <w:gridSpan w:val="2"/>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34" w:right="113" w:hanging="21"/>
              <w:contextualSpacing/>
              <w:jc w:val="both"/>
              <w:rPr>
                <w:rFonts w:ascii="Times New Roman" w:eastAsia="Calibri" w:hAnsi="Times New Roman" w:cs="Times New Roman"/>
                <w:sz w:val="24"/>
                <w:szCs w:val="24"/>
                <w:lang w:val="uk-UA" w:eastAsia="uk-UA"/>
              </w:rPr>
            </w:pPr>
            <w:r w:rsidRPr="009A3CEB">
              <w:rPr>
                <w:rFonts w:ascii="Times New Roman" w:eastAsia="Calibri" w:hAnsi="Times New Roman" w:cs="Times New Roman"/>
                <w:lang w:val="uk-UA" w:eastAsia="uk-UA"/>
              </w:rPr>
              <w:t>Договір про продаж укладається відповідно до норм Цивільного кодексу України та Господарського кодексу України з обов’язковим включенням Істотних умов договору.</w:t>
            </w:r>
          </w:p>
        </w:tc>
      </w:tr>
      <w:tr w:rsidR="002E5A98" w:rsidRPr="009A3CEB" w:rsidTr="0076198C">
        <w:trPr>
          <w:trHeight w:val="305"/>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hanging="2"/>
              <w:contextualSpacing/>
              <w:jc w:val="center"/>
              <w:rPr>
                <w:rFonts w:ascii="Times New Roman" w:eastAsia="Calibri" w:hAnsi="Times New Roman" w:cs="Times New Roman"/>
                <w:lang w:val="uk-UA"/>
              </w:rPr>
            </w:pPr>
            <w:r w:rsidRPr="009A3CEB">
              <w:rPr>
                <w:rFonts w:ascii="Times New Roman" w:eastAsia="Calibri" w:hAnsi="Times New Roman" w:cs="Times New Roman"/>
                <w:b/>
                <w:sz w:val="24"/>
                <w:szCs w:val="24"/>
                <w:lang w:val="uk-UA"/>
              </w:rPr>
              <w:t>6. Умови Переможця електронного аукціону</w:t>
            </w:r>
          </w:p>
        </w:tc>
      </w:tr>
      <w:tr w:rsidR="002E5A98" w:rsidRPr="00BD4297" w:rsidTr="0076198C">
        <w:trPr>
          <w:trHeight w:val="421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6.1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Переможець аукціону має документально підтвердити свою відповідність вимогам Організатора</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10" w:right="113"/>
              <w:contextualSpacing/>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rPr>
              <w:t>Переможець має:</w:t>
            </w:r>
          </w:p>
          <w:p w:rsidR="002E5A98" w:rsidRPr="009A3CEB" w:rsidRDefault="002E5A98" w:rsidP="002E5A98">
            <w:pPr>
              <w:widowControl w:val="0"/>
              <w:numPr>
                <w:ilvl w:val="0"/>
                <w:numId w:val="7"/>
              </w:numPr>
              <w:suppressAutoHyphens/>
              <w:spacing w:after="0" w:line="240" w:lineRule="auto"/>
              <w:ind w:right="113"/>
              <w:contextualSpacing/>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rPr>
              <w:t xml:space="preserve">Протягом одного робочого дня після закінчення електронного аукціону, Переможець повинен підтвердити вартість своєї цінової пропозиції, за формою визначеною </w:t>
            </w:r>
            <w:r w:rsidRPr="009A3CEB">
              <w:rPr>
                <w:rFonts w:ascii="Times New Roman" w:eastAsia="Calibri" w:hAnsi="Times New Roman" w:cs="Times New Roman"/>
                <w:b/>
                <w:sz w:val="24"/>
                <w:szCs w:val="24"/>
                <w:lang w:val="uk-UA"/>
              </w:rPr>
              <w:t>Додатком № 1.</w:t>
            </w:r>
            <w:r w:rsidRPr="009A3CEB">
              <w:rPr>
                <w:rFonts w:ascii="Times New Roman" w:eastAsia="Calibri" w:hAnsi="Times New Roman" w:cs="Times New Roman"/>
                <w:sz w:val="24"/>
                <w:szCs w:val="24"/>
                <w:lang w:val="uk-UA"/>
              </w:rPr>
              <w:t xml:space="preserve"> </w:t>
            </w:r>
          </w:p>
          <w:p w:rsidR="002E5A98" w:rsidRPr="009A3CEB" w:rsidRDefault="002E5A98" w:rsidP="002E5A98">
            <w:pPr>
              <w:widowControl w:val="0"/>
              <w:numPr>
                <w:ilvl w:val="0"/>
                <w:numId w:val="7"/>
              </w:numPr>
              <w:suppressAutoHyphens/>
              <w:spacing w:after="0" w:line="240" w:lineRule="auto"/>
              <w:ind w:right="113"/>
              <w:contextualSpacing/>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2E5A98" w:rsidRPr="009A3CEB" w:rsidRDefault="002E5A98" w:rsidP="002E5A98">
            <w:pPr>
              <w:widowControl w:val="0"/>
              <w:numPr>
                <w:ilvl w:val="0"/>
                <w:numId w:val="7"/>
              </w:numPr>
              <w:suppressAutoHyphens/>
              <w:spacing w:after="0" w:line="240" w:lineRule="auto"/>
              <w:ind w:right="113" w:hanging="373"/>
              <w:contextualSpacing/>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rPr>
              <w:t>Укласти договір купівлі-продажу майна з Організатором протягом 10-ти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tc>
      </w:tr>
      <w:tr w:rsidR="002E5A98" w:rsidRPr="00BD4297" w:rsidTr="0076198C">
        <w:trPr>
          <w:trHeight w:val="5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6.2</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 xml:space="preserve">Дискваліфікація учасників: </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rPr>
              <w:t>- 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p>
          <w:p w:rsidR="002E5A98" w:rsidRPr="009A3CEB" w:rsidRDefault="002E5A98" w:rsidP="0076198C">
            <w:pPr>
              <w:shd w:val="clear" w:color="auto" w:fill="FFFFFF"/>
              <w:suppressAutoHyphens/>
              <w:spacing w:after="150" w:line="240" w:lineRule="auto"/>
              <w:jc w:val="both"/>
              <w:rPr>
                <w:rFonts w:ascii="Times New Roman" w:eastAsia="Times New Roman" w:hAnsi="Times New Roman" w:cs="Times New Roman"/>
                <w:sz w:val="24"/>
                <w:szCs w:val="24"/>
                <w:lang w:val="uk-UA"/>
              </w:rPr>
            </w:pPr>
            <w:r w:rsidRPr="009A3CEB">
              <w:rPr>
                <w:rFonts w:ascii="Times New Roman" w:eastAsia="Times New Roman" w:hAnsi="Times New Roman" w:cs="Times New Roman"/>
                <w:sz w:val="24"/>
                <w:szCs w:val="24"/>
                <w:lang w:val="uk-UA"/>
              </w:rPr>
              <w:lastRenderedPageBreak/>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tc>
      </w:tr>
      <w:tr w:rsidR="002E5A98" w:rsidRPr="00BD4297" w:rsidTr="0076198C">
        <w:trPr>
          <w:trHeight w:val="28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lastRenderedPageBreak/>
              <w:t>6.3.</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right="113"/>
              <w:contextualSpacing/>
              <w:rPr>
                <w:rFonts w:ascii="Times New Roman" w:eastAsia="Calibri" w:hAnsi="Times New Roman" w:cs="Times New Roman"/>
                <w:lang w:val="uk-UA"/>
              </w:rPr>
            </w:pPr>
            <w:r w:rsidRPr="009A3CEB">
              <w:rPr>
                <w:rFonts w:ascii="Times New Roman" w:eastAsia="Calibri" w:hAnsi="Times New Roman" w:cs="Times New Roman"/>
                <w:sz w:val="24"/>
                <w:szCs w:val="24"/>
                <w:lang w:val="uk-UA" w:eastAsia="uk-UA"/>
              </w:rPr>
              <w:t>Інформація  про  мову (мови),  якою  (якими) повинні бути складені документи учасників електронного аукціону</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uppressAutoHyphens/>
              <w:spacing w:after="0"/>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rPr>
              <w:t>Під час проведення процедури аукціону документи, що подаються учасником, викладаються українською мовою.</w:t>
            </w:r>
          </w:p>
          <w:p w:rsidR="002E5A98" w:rsidRPr="009A3CEB" w:rsidRDefault="002E5A98" w:rsidP="0076198C">
            <w:pPr>
              <w:suppressAutoHyphens/>
              <w:spacing w:after="0"/>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2E5A98" w:rsidRPr="009A3CEB" w:rsidRDefault="002E5A98" w:rsidP="0076198C">
            <w:pPr>
              <w:widowControl w:val="0"/>
              <w:suppressAutoHyphens/>
              <w:spacing w:after="0" w:line="240" w:lineRule="auto"/>
              <w:ind w:left="34" w:right="113" w:hanging="23"/>
              <w:contextualSpacing/>
              <w:jc w:val="both"/>
              <w:rPr>
                <w:rFonts w:ascii="Times New Roman" w:eastAsia="Calibri" w:hAnsi="Times New Roman" w:cs="Times New Roman"/>
                <w:lang w:val="uk-UA"/>
              </w:rPr>
            </w:pPr>
            <w:r w:rsidRPr="009A3CEB">
              <w:rPr>
                <w:rFonts w:ascii="Times New Roman" w:eastAsia="Calibri" w:hAnsi="Times New Roman" w:cs="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2E5A98" w:rsidRPr="00BD4297" w:rsidTr="0076198C">
        <w:trPr>
          <w:trHeight w:val="17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contextualSpacing/>
              <w:rPr>
                <w:rFonts w:ascii="Times New Roman" w:eastAsia="Calibri" w:hAnsi="Times New Roman" w:cs="Times New Roman"/>
                <w:sz w:val="24"/>
                <w:szCs w:val="24"/>
                <w:lang w:val="uk-UA" w:eastAsia="uk-UA"/>
              </w:rPr>
            </w:pPr>
            <w:r w:rsidRPr="009A3CEB">
              <w:rPr>
                <w:rFonts w:ascii="Times New Roman" w:eastAsia="Calibri" w:hAnsi="Times New Roman" w:cs="Times New Roman"/>
                <w:sz w:val="24"/>
                <w:szCs w:val="24"/>
                <w:lang w:val="uk-UA" w:eastAsia="uk-UA"/>
              </w:rPr>
              <w:t>7.</w:t>
            </w:r>
          </w:p>
        </w:tc>
        <w:tc>
          <w:tcPr>
            <w:tcW w:w="9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widowControl w:val="0"/>
              <w:suppressAutoHyphens/>
              <w:spacing w:after="0" w:line="240" w:lineRule="auto"/>
              <w:contextualSpacing/>
              <w:jc w:val="both"/>
              <w:rPr>
                <w:rFonts w:ascii="Times New Roman" w:eastAsia="Times New Roman" w:hAnsi="Times New Roman" w:cs="Times New Roman"/>
                <w:sz w:val="24"/>
                <w:szCs w:val="24"/>
                <w:lang w:val="uk-UA"/>
              </w:rPr>
            </w:pPr>
            <w:r w:rsidRPr="009A3CEB">
              <w:rPr>
                <w:rFonts w:ascii="Times New Roman" w:eastAsia="Times New Roman" w:hAnsi="Times New Roman" w:cs="Times New Roman"/>
                <w:b/>
                <w:sz w:val="24"/>
                <w:szCs w:val="24"/>
                <w:lang w:val="uk-UA" w:eastAsia="ru-RU"/>
              </w:rPr>
              <w:t>Відміна аукціону:</w:t>
            </w:r>
            <w:r w:rsidRPr="009A3CEB">
              <w:rPr>
                <w:rFonts w:ascii="Times New Roman" w:eastAsia="Times New Roman" w:hAnsi="Times New Roman" w:cs="Times New Roman"/>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rPr>
          <w:rFonts w:ascii="Times New Roman" w:eastAsia="Calibri" w:hAnsi="Times New Roman" w:cs="Times New Roman"/>
          <w:lang w:val="uk-UA"/>
        </w:rPr>
      </w:pPr>
    </w:p>
    <w:p w:rsidR="002E5A98" w:rsidRPr="009A3CEB" w:rsidRDefault="002E5A98" w:rsidP="002E5A98">
      <w:pPr>
        <w:suppressAutoHyphens/>
        <w:spacing w:after="0"/>
        <w:jc w:val="right"/>
        <w:rPr>
          <w:rFonts w:ascii="Times New Roman" w:eastAsia="Calibri" w:hAnsi="Times New Roman" w:cs="Times New Roman"/>
          <w:b/>
          <w:sz w:val="24"/>
          <w:szCs w:val="24"/>
          <w:lang w:val="uk-UA"/>
        </w:rPr>
      </w:pPr>
      <w:r w:rsidRPr="009A3CEB">
        <w:rPr>
          <w:rFonts w:ascii="Times New Roman" w:eastAsia="Calibri" w:hAnsi="Times New Roman" w:cs="Times New Roman"/>
          <w:b/>
          <w:sz w:val="24"/>
          <w:szCs w:val="24"/>
          <w:lang w:val="uk-UA"/>
        </w:rPr>
        <w:t>Додаток № 1</w:t>
      </w:r>
    </w:p>
    <w:p w:rsidR="002E5A98" w:rsidRPr="009A3CEB" w:rsidRDefault="002E5A98" w:rsidP="002E5A98">
      <w:pPr>
        <w:suppressAutoHyphens/>
        <w:spacing w:after="0"/>
        <w:jc w:val="right"/>
        <w:rPr>
          <w:rFonts w:ascii="Times New Roman" w:eastAsia="Calibri" w:hAnsi="Times New Roman" w:cs="Times New Roman"/>
          <w:b/>
          <w:sz w:val="24"/>
          <w:szCs w:val="24"/>
          <w:lang w:val="uk-UA"/>
        </w:rPr>
      </w:pPr>
      <w:r w:rsidRPr="009A3CEB">
        <w:rPr>
          <w:rFonts w:ascii="Times New Roman" w:eastAsia="Calibri" w:hAnsi="Times New Roman" w:cs="Times New Roman"/>
          <w:b/>
          <w:sz w:val="24"/>
          <w:szCs w:val="24"/>
          <w:lang w:val="uk-UA"/>
        </w:rPr>
        <w:t xml:space="preserve">до Тендерної документації </w:t>
      </w:r>
    </w:p>
    <w:p w:rsidR="002E5A98" w:rsidRPr="009A3CEB" w:rsidRDefault="002E5A98" w:rsidP="002E5A98">
      <w:pPr>
        <w:spacing w:after="0" w:line="240" w:lineRule="auto"/>
        <w:ind w:right="198"/>
        <w:jc w:val="both"/>
        <w:rPr>
          <w:rFonts w:ascii="Times New Roman" w:hAnsi="Times New Roman" w:cs="Times New Roman"/>
          <w:lang w:val="uk-UA"/>
        </w:rPr>
      </w:pPr>
      <w:r w:rsidRPr="009A3CEB">
        <w:rPr>
          <w:rFonts w:ascii="Times New Roman" w:hAnsi="Times New Roman" w:cs="Times New Roman"/>
          <w:i/>
          <w:iCs/>
          <w:sz w:val="20"/>
          <w:szCs w:val="20"/>
          <w:lang w:val="uk-UA"/>
        </w:rPr>
        <w:t>Форма «Цінова пропозиція» подається  Учасником на фірмовому бланку у вигляді, наведеному нижче.</w:t>
      </w:r>
    </w:p>
    <w:p w:rsidR="002E5A98" w:rsidRPr="009A3CEB" w:rsidRDefault="002E5A98" w:rsidP="002E5A98">
      <w:pPr>
        <w:spacing w:after="0" w:line="240" w:lineRule="auto"/>
        <w:ind w:right="198"/>
        <w:jc w:val="both"/>
        <w:rPr>
          <w:rFonts w:ascii="Times New Roman" w:hAnsi="Times New Roman" w:cs="Times New Roman"/>
          <w:lang w:val="uk-UA"/>
        </w:rPr>
      </w:pPr>
      <w:r w:rsidRPr="009A3CEB">
        <w:rPr>
          <w:rFonts w:ascii="Times New Roman" w:hAnsi="Times New Roman" w:cs="Times New Roman"/>
          <w:i/>
          <w:iCs/>
          <w:sz w:val="20"/>
          <w:szCs w:val="20"/>
          <w:lang w:val="uk-UA"/>
        </w:rPr>
        <w:t>Учасник не повинен відступати від даної форми.</w:t>
      </w:r>
    </w:p>
    <w:p w:rsidR="002E5A98" w:rsidRPr="009A3CEB" w:rsidRDefault="002E5A98" w:rsidP="002E5A98">
      <w:pPr>
        <w:spacing w:after="0" w:line="240" w:lineRule="auto"/>
        <w:ind w:right="198"/>
        <w:jc w:val="both"/>
        <w:rPr>
          <w:rFonts w:ascii="Times New Roman" w:hAnsi="Times New Roman" w:cs="Times New Roman"/>
          <w:lang w:val="uk-UA"/>
        </w:rPr>
      </w:pPr>
      <w:r w:rsidRPr="009A3CEB">
        <w:rPr>
          <w:rFonts w:ascii="Times New Roman" w:hAnsi="Times New Roman" w:cs="Times New Roman"/>
          <w:i/>
          <w:iCs/>
          <w:sz w:val="20"/>
          <w:szCs w:val="20"/>
          <w:lang w:val="uk-UA"/>
        </w:rPr>
        <w:t xml:space="preserve">Учасник-переможець після оприлюднення на </w:t>
      </w:r>
      <w:proofErr w:type="spellStart"/>
      <w:r w:rsidRPr="009A3CEB">
        <w:rPr>
          <w:rFonts w:ascii="Times New Roman" w:hAnsi="Times New Roman" w:cs="Times New Roman"/>
          <w:i/>
          <w:iCs/>
          <w:sz w:val="20"/>
          <w:szCs w:val="20"/>
          <w:lang w:val="uk-UA"/>
        </w:rPr>
        <w:t>Prozorro.Sale</w:t>
      </w:r>
      <w:proofErr w:type="spellEnd"/>
      <w:r w:rsidRPr="009A3CEB">
        <w:rPr>
          <w:rFonts w:ascii="Times New Roman" w:hAnsi="Times New Roman" w:cs="Times New Roman"/>
          <w:i/>
          <w:iCs/>
          <w:sz w:val="20"/>
          <w:szCs w:val="20"/>
          <w:lang w:val="uk-UA"/>
        </w:rPr>
        <w:t xml:space="preserve"> повідомлення про намір укласти договір, повинен надати цінову пропозицію приведену у відповідність до показників за результатами проведеного аукціону.</w:t>
      </w:r>
    </w:p>
    <w:p w:rsidR="002E5A98" w:rsidRPr="009A3CEB" w:rsidRDefault="002E5A98" w:rsidP="002E5A98">
      <w:pPr>
        <w:widowControl w:val="0"/>
        <w:tabs>
          <w:tab w:val="left" w:pos="3360"/>
          <w:tab w:val="center" w:pos="5191"/>
        </w:tabs>
        <w:spacing w:after="0" w:line="240" w:lineRule="auto"/>
        <w:jc w:val="center"/>
        <w:rPr>
          <w:rFonts w:ascii="Times New Roman" w:hAnsi="Times New Roman" w:cs="Times New Roman"/>
          <w:lang w:val="uk-UA"/>
        </w:rPr>
      </w:pPr>
      <w:r w:rsidRPr="009A3CEB">
        <w:rPr>
          <w:rFonts w:ascii="Times New Roman" w:hAnsi="Times New Roman" w:cs="Times New Roman"/>
          <w:b/>
          <w:bCs/>
          <w:lang w:val="uk-UA"/>
        </w:rPr>
        <w:t>ПРИМІРНА ЦІНОВОЇ ПРОПОЗИЦІЯ</w:t>
      </w:r>
    </w:p>
    <w:p w:rsidR="002E5A98" w:rsidRPr="009A3CEB" w:rsidRDefault="002E5A98" w:rsidP="002E5A98">
      <w:pPr>
        <w:widowControl w:val="0"/>
        <w:tabs>
          <w:tab w:val="left" w:pos="0"/>
          <w:tab w:val="center" w:pos="5191"/>
        </w:tabs>
        <w:spacing w:after="0" w:line="240" w:lineRule="auto"/>
        <w:jc w:val="center"/>
        <w:rPr>
          <w:rFonts w:ascii="Times New Roman" w:hAnsi="Times New Roman" w:cs="Times New Roman"/>
          <w:lang w:val="uk-UA"/>
        </w:rPr>
      </w:pPr>
      <w:r w:rsidRPr="009A3CEB">
        <w:rPr>
          <w:rFonts w:ascii="Times New Roman" w:hAnsi="Times New Roman" w:cs="Times New Roman"/>
          <w:lang w:val="uk-UA"/>
        </w:rPr>
        <w:t>№ _______ від __________ 2021 року</w:t>
      </w:r>
    </w:p>
    <w:p w:rsidR="002E5A98" w:rsidRPr="009A3CEB" w:rsidRDefault="002E5A98" w:rsidP="002E5A98">
      <w:pPr>
        <w:spacing w:after="0" w:line="240" w:lineRule="auto"/>
        <w:jc w:val="center"/>
        <w:rPr>
          <w:rFonts w:ascii="Times New Roman" w:hAnsi="Times New Roman" w:cs="Times New Roman"/>
          <w:b/>
          <w:lang w:val="uk-UA"/>
        </w:rPr>
      </w:pPr>
      <w:r w:rsidRPr="009A3CEB">
        <w:rPr>
          <w:rFonts w:ascii="Times New Roman" w:hAnsi="Times New Roman" w:cs="Times New Roman"/>
          <w:i/>
          <w:u w:val="single"/>
          <w:lang w:val="uk-UA"/>
        </w:rPr>
        <w:t>(зазначається  повна  назва  Учасника,  місцезнаходження  та  код  ЄДРПОУ)</w:t>
      </w:r>
    </w:p>
    <w:p w:rsidR="002E5A98" w:rsidRPr="009A3CEB" w:rsidRDefault="002E5A98" w:rsidP="002E5A98">
      <w:pPr>
        <w:spacing w:after="0" w:line="240" w:lineRule="auto"/>
        <w:rPr>
          <w:rFonts w:ascii="Times New Roman" w:hAnsi="Times New Roman" w:cs="Times New Roman"/>
          <w:b/>
          <w:sz w:val="24"/>
          <w:szCs w:val="24"/>
          <w:lang w:val="uk-UA"/>
        </w:rPr>
      </w:pPr>
      <w:r w:rsidRPr="009A3CEB">
        <w:rPr>
          <w:rFonts w:ascii="Times New Roman" w:hAnsi="Times New Roman" w:cs="Times New Roman"/>
          <w:sz w:val="24"/>
          <w:szCs w:val="24"/>
          <w:lang w:val="uk-UA"/>
        </w:rPr>
        <w:t>надає свою пропозицію щодо участі в електронному Аукціоні згідно ДК 021:2015 4</w:t>
      </w:r>
      <w:r w:rsidRPr="009A3CEB">
        <w:rPr>
          <w:rFonts w:ascii="Times New Roman" w:hAnsi="Times New Roman" w:cs="Times New Roman"/>
          <w:b/>
          <w:sz w:val="24"/>
          <w:szCs w:val="24"/>
          <w:lang w:val="uk-UA"/>
        </w:rPr>
        <w:t>2630000-1 Металообробні верстати</w:t>
      </w:r>
    </w:p>
    <w:tbl>
      <w:tblPr>
        <w:tblW w:w="7791" w:type="dxa"/>
        <w:tblInd w:w="-5" w:type="dxa"/>
        <w:tblLayout w:type="fixed"/>
        <w:tblCellMar>
          <w:left w:w="40" w:type="dxa"/>
          <w:right w:w="40" w:type="dxa"/>
        </w:tblCellMar>
        <w:tblLook w:val="0000" w:firstRow="0" w:lastRow="0" w:firstColumn="0" w:lastColumn="0" w:noHBand="0" w:noVBand="0"/>
      </w:tblPr>
      <w:tblGrid>
        <w:gridCol w:w="7791"/>
      </w:tblGrid>
      <w:tr w:rsidR="002E5A98" w:rsidRPr="009A3CEB" w:rsidTr="0076198C">
        <w:trPr>
          <w:cantSplit/>
        </w:trPr>
        <w:tc>
          <w:tcPr>
            <w:tcW w:w="7791"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horzAnchor="margin" w:tblpY="64"/>
              <w:tblW w:w="9634" w:type="dxa"/>
              <w:tblLayout w:type="fixed"/>
              <w:tblLook w:val="0000" w:firstRow="0" w:lastRow="0" w:firstColumn="0" w:lastColumn="0" w:noHBand="0" w:noVBand="0"/>
            </w:tblPr>
            <w:tblGrid>
              <w:gridCol w:w="5949"/>
              <w:gridCol w:w="3685"/>
            </w:tblGrid>
            <w:tr w:rsidR="002E5A98" w:rsidRPr="009A3CEB"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uppressAutoHyphens/>
                    <w:spacing w:after="0" w:line="240" w:lineRule="auto"/>
                    <w:ind w:left="13"/>
                    <w:jc w:val="both"/>
                    <w:rPr>
                      <w:rFonts w:ascii="Times New Roman" w:hAnsi="Times New Roman" w:cs="Times New Roman"/>
                      <w:lang w:val="uk-UA"/>
                    </w:rPr>
                  </w:pPr>
                  <w:r w:rsidRPr="009A3CEB">
                    <w:rPr>
                      <w:rFonts w:ascii="Times New Roman" w:hAnsi="Times New Roman" w:cs="Times New Roman"/>
                      <w:lang w:val="uk-UA"/>
                    </w:rPr>
                    <w:t xml:space="preserve">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електронного Аукціону та в разі перемоги підписати Договір.. Повне найменування Учасника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9A3CEB"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a9"/>
                    <w:widowControl w:val="0"/>
                    <w:numPr>
                      <w:ilvl w:val="0"/>
                      <w:numId w:val="9"/>
                    </w:numPr>
                    <w:suppressAutoHyphens/>
                    <w:spacing w:after="0" w:line="240" w:lineRule="auto"/>
                    <w:ind w:left="176" w:hanging="176"/>
                    <w:jc w:val="both"/>
                    <w:rPr>
                      <w:rFonts w:ascii="Times New Roman" w:hAnsi="Times New Roman" w:cs="Times New Roman"/>
                      <w:lang w:val="uk-UA"/>
                    </w:rPr>
                  </w:pPr>
                  <w:r w:rsidRPr="009A3CEB">
                    <w:rPr>
                      <w:rFonts w:ascii="Times New Roman" w:hAnsi="Times New Roman" w:cs="Times New Roman"/>
                      <w:lang w:val="uk-UA"/>
                    </w:rPr>
                    <w:t xml:space="preserve"> Код ЄДРПОУ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9A3CEB"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176" w:hanging="176"/>
                    <w:jc w:val="both"/>
                    <w:rPr>
                      <w:rFonts w:ascii="Times New Roman" w:hAnsi="Times New Roman" w:cs="Times New Roman"/>
                    </w:rPr>
                  </w:pPr>
                  <w:r w:rsidRPr="009A3CEB">
                    <w:rPr>
                      <w:rFonts w:ascii="Times New Roman" w:hAnsi="Times New Roman" w:cs="Times New Roman"/>
                    </w:rPr>
                    <w:t xml:space="preserve"> Адреса (юридична та фактична)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9A3CEB"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176" w:hanging="176"/>
                    <w:jc w:val="both"/>
                    <w:rPr>
                      <w:rFonts w:ascii="Times New Roman" w:hAnsi="Times New Roman" w:cs="Times New Roman"/>
                    </w:rPr>
                  </w:pPr>
                  <w:r w:rsidRPr="009A3CEB">
                    <w:rPr>
                      <w:rFonts w:ascii="Times New Roman" w:hAnsi="Times New Roman" w:cs="Times New Roman"/>
                    </w:rPr>
                    <w:t xml:space="preserve"> Телефон/факс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9A3CEB"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176" w:hanging="176"/>
                    <w:jc w:val="both"/>
                    <w:rPr>
                      <w:rFonts w:ascii="Times New Roman" w:hAnsi="Times New Roman" w:cs="Times New Roman"/>
                    </w:rPr>
                  </w:pPr>
                  <w:r w:rsidRPr="009A3CEB">
                    <w:rPr>
                      <w:rFonts w:ascii="Times New Roman" w:hAnsi="Times New Roman" w:cs="Times New Roman"/>
                    </w:rPr>
                    <w:t xml:space="preserve"> Е-</w:t>
                  </w:r>
                  <w:proofErr w:type="spellStart"/>
                  <w:r w:rsidRPr="009A3CEB">
                    <w:rPr>
                      <w:rFonts w:ascii="Times New Roman" w:hAnsi="Times New Roman" w:cs="Times New Roman"/>
                    </w:rPr>
                    <w:t>mail</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BD4297"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176" w:hanging="176"/>
                    <w:jc w:val="both"/>
                    <w:rPr>
                      <w:rFonts w:ascii="Times New Roman" w:hAnsi="Times New Roman" w:cs="Times New Roman"/>
                    </w:rPr>
                  </w:pPr>
                  <w:r w:rsidRPr="009A3CEB">
                    <w:rPr>
                      <w:rFonts w:ascii="Times New Roman" w:hAnsi="Times New Roman" w:cs="Times New Roman"/>
                    </w:rPr>
                    <w:t xml:space="preserve"> Відомості про керівника (посада, ПІБ, </w:t>
                  </w:r>
                  <w:proofErr w:type="spellStart"/>
                  <w:r w:rsidRPr="009A3CEB">
                    <w:rPr>
                      <w:rFonts w:ascii="Times New Roman" w:hAnsi="Times New Roman" w:cs="Times New Roman"/>
                    </w:rPr>
                    <w:t>тел</w:t>
                  </w:r>
                  <w:proofErr w:type="spellEnd"/>
                  <w:r w:rsidRPr="009A3CEB">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BD4297"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176" w:hanging="176"/>
                    <w:jc w:val="both"/>
                    <w:rPr>
                      <w:rFonts w:ascii="Times New Roman" w:hAnsi="Times New Roman" w:cs="Times New Roman"/>
                    </w:rPr>
                  </w:pPr>
                  <w:r w:rsidRPr="009A3CEB">
                    <w:rPr>
                      <w:rFonts w:ascii="Times New Roman" w:hAnsi="Times New Roman" w:cs="Times New Roman"/>
                    </w:rPr>
                    <w:t xml:space="preserve"> Відомості про підписанта договору (посада, ПІБ, </w:t>
                  </w:r>
                  <w:proofErr w:type="spellStart"/>
                  <w:r w:rsidRPr="009A3CEB">
                    <w:rPr>
                      <w:rFonts w:ascii="Times New Roman" w:hAnsi="Times New Roman" w:cs="Times New Roman"/>
                    </w:rPr>
                    <w:t>тел</w:t>
                  </w:r>
                  <w:proofErr w:type="spellEnd"/>
                  <w:r w:rsidRPr="009A3CEB">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BD4297"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176" w:hanging="176"/>
                    <w:jc w:val="both"/>
                    <w:rPr>
                      <w:rFonts w:ascii="Times New Roman" w:hAnsi="Times New Roman" w:cs="Times New Roman"/>
                    </w:rPr>
                  </w:pPr>
                  <w:r w:rsidRPr="009A3CEB">
                    <w:rPr>
                      <w:rFonts w:ascii="Times New Roman" w:hAnsi="Times New Roman" w:cs="Times New Roman"/>
                    </w:rPr>
                    <w:t xml:space="preserve"> Відомості про підписанта документів цінової пропозиції (посада, ПІБ, </w:t>
                  </w:r>
                  <w:proofErr w:type="spellStart"/>
                  <w:r w:rsidRPr="009A3CEB">
                    <w:rPr>
                      <w:rFonts w:ascii="Times New Roman" w:hAnsi="Times New Roman" w:cs="Times New Roman"/>
                    </w:rPr>
                    <w:t>тел</w:t>
                  </w:r>
                  <w:proofErr w:type="spellEnd"/>
                  <w:r w:rsidRPr="009A3CEB">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BD4297"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176" w:hanging="176"/>
                    <w:jc w:val="both"/>
                    <w:rPr>
                      <w:rFonts w:ascii="Times New Roman" w:hAnsi="Times New Roman" w:cs="Times New Roman"/>
                    </w:rPr>
                  </w:pPr>
                  <w:r w:rsidRPr="009A3CEB">
                    <w:rPr>
                      <w:rFonts w:ascii="Times New Roman" w:hAnsi="Times New Roman" w:cs="Times New Roman"/>
                      <w:bCs/>
                    </w:rPr>
                    <w:t xml:space="preserve"> Строк дії пропозиції (кал. дні)</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9A3CEB"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360"/>
                    <w:jc w:val="both"/>
                    <w:rPr>
                      <w:rFonts w:ascii="Times New Roman" w:hAnsi="Times New Roman" w:cs="Times New Roman"/>
                    </w:rPr>
                  </w:pPr>
                  <w:r w:rsidRPr="009A3CEB">
                    <w:rPr>
                      <w:rFonts w:ascii="Times New Roman" w:hAnsi="Times New Roman" w:cs="Times New Roman"/>
                    </w:rPr>
                    <w:t>Банківські реквізити, ІПН</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BD4297"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360"/>
                    <w:jc w:val="both"/>
                    <w:rPr>
                      <w:rFonts w:ascii="Times New Roman" w:hAnsi="Times New Roman" w:cs="Times New Roman"/>
                    </w:rPr>
                  </w:pPr>
                  <w:r w:rsidRPr="009A3CEB">
                    <w:rPr>
                      <w:rFonts w:ascii="Times New Roman" w:hAnsi="Times New Roman" w:cs="Times New Roman"/>
                    </w:rPr>
                    <w:t>Дозвільні документи (діючі ліцензії, дозволи тощо)*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9A3CEB"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360"/>
                    <w:jc w:val="both"/>
                    <w:rPr>
                      <w:rFonts w:ascii="Times New Roman" w:hAnsi="Times New Roman" w:cs="Times New Roman"/>
                    </w:rPr>
                  </w:pPr>
                  <w:r w:rsidRPr="009A3CEB">
                    <w:rPr>
                      <w:rFonts w:ascii="Times New Roman" w:hAnsi="Times New Roman" w:cs="Times New Roman"/>
                    </w:rPr>
                    <w:t>Відсутність/наявність податкового боргу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9A3CEB"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360"/>
                    <w:jc w:val="both"/>
                    <w:rPr>
                      <w:rFonts w:ascii="Times New Roman" w:hAnsi="Times New Roman" w:cs="Times New Roman"/>
                    </w:rPr>
                  </w:pPr>
                  <w:r w:rsidRPr="009A3CEB">
                    <w:rPr>
                      <w:rFonts w:ascii="Times New Roman" w:hAnsi="Times New Roman" w:cs="Times New Roman"/>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r w:rsidR="002E5A98" w:rsidRPr="009A3CEB" w:rsidTr="0076198C">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2E5A98">
                  <w:pPr>
                    <w:pStyle w:val="10"/>
                    <w:numPr>
                      <w:ilvl w:val="0"/>
                      <w:numId w:val="9"/>
                    </w:numPr>
                    <w:spacing w:after="0" w:line="240" w:lineRule="auto"/>
                    <w:ind w:left="360"/>
                    <w:jc w:val="both"/>
                    <w:rPr>
                      <w:rFonts w:ascii="Times New Roman" w:hAnsi="Times New Roman" w:cs="Times New Roman"/>
                    </w:rPr>
                  </w:pPr>
                  <w:r w:rsidRPr="009A3CEB">
                    <w:rPr>
                      <w:rFonts w:ascii="Times New Roman" w:hAnsi="Times New Roman" w:cs="Times New Roman"/>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ind w:left="738" w:hanging="142"/>
                    <w:jc w:val="both"/>
                    <w:rPr>
                      <w:rFonts w:ascii="Times New Roman" w:hAnsi="Times New Roman" w:cs="Times New Roman"/>
                      <w:lang w:val="uk-UA"/>
                    </w:rPr>
                  </w:pPr>
                </w:p>
              </w:tc>
            </w:tr>
          </w:tbl>
          <w:p w:rsidR="002E5A98" w:rsidRPr="009A3CEB" w:rsidRDefault="002E5A98" w:rsidP="0076198C">
            <w:pPr>
              <w:widowControl w:val="0"/>
              <w:snapToGrid w:val="0"/>
              <w:spacing w:after="0" w:line="240" w:lineRule="auto"/>
              <w:jc w:val="right"/>
              <w:rPr>
                <w:rFonts w:ascii="Times New Roman" w:hAnsi="Times New Roman" w:cs="Times New Roman"/>
                <w:lang w:val="uk-UA"/>
              </w:rPr>
            </w:pPr>
          </w:p>
        </w:tc>
      </w:tr>
    </w:tbl>
    <w:p w:rsidR="002E5A98" w:rsidRPr="009A3CEB" w:rsidRDefault="002E5A98" w:rsidP="002E5A98">
      <w:pPr>
        <w:pStyle w:val="LO-normal"/>
        <w:spacing w:line="240" w:lineRule="auto"/>
        <w:ind w:left="360"/>
        <w:jc w:val="both"/>
        <w:rPr>
          <w:rFonts w:ascii="Times New Roman" w:hAnsi="Times New Roman" w:cs="Times New Roman"/>
          <w:color w:val="auto"/>
          <w:lang w:val="uk-UA"/>
        </w:rPr>
      </w:pPr>
    </w:p>
    <w:p w:rsidR="002E5A98" w:rsidRPr="009A3CEB" w:rsidRDefault="002E5A98" w:rsidP="002E5A98">
      <w:pPr>
        <w:pStyle w:val="LO-normal"/>
        <w:spacing w:line="240" w:lineRule="auto"/>
        <w:ind w:left="360"/>
        <w:jc w:val="both"/>
        <w:rPr>
          <w:rFonts w:ascii="Times New Roman" w:hAnsi="Times New Roman" w:cs="Times New Roman"/>
          <w:color w:val="auto"/>
          <w:lang w:val="uk-UA"/>
        </w:rPr>
      </w:pPr>
    </w:p>
    <w:tbl>
      <w:tblPr>
        <w:tblW w:w="9634" w:type="dxa"/>
        <w:tblInd w:w="-5" w:type="dxa"/>
        <w:tblLayout w:type="fixed"/>
        <w:tblCellMar>
          <w:left w:w="40" w:type="dxa"/>
          <w:right w:w="40" w:type="dxa"/>
        </w:tblCellMar>
        <w:tblLook w:val="0000" w:firstRow="0" w:lastRow="0" w:firstColumn="0" w:lastColumn="0" w:noHBand="0" w:noVBand="0"/>
      </w:tblPr>
      <w:tblGrid>
        <w:gridCol w:w="516"/>
        <w:gridCol w:w="4440"/>
        <w:gridCol w:w="1276"/>
        <w:gridCol w:w="1559"/>
        <w:gridCol w:w="1843"/>
      </w:tblGrid>
      <w:tr w:rsidR="002E5A98" w:rsidRPr="00BD4297" w:rsidTr="0076198C">
        <w:trPr>
          <w:cantSplit/>
          <w:trHeight w:val="709"/>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widowControl w:val="0"/>
              <w:snapToGrid w:val="0"/>
              <w:spacing w:after="0" w:line="240" w:lineRule="auto"/>
              <w:jc w:val="center"/>
              <w:rPr>
                <w:rFonts w:ascii="Times New Roman" w:hAnsi="Times New Roman" w:cs="Times New Roman"/>
                <w:lang w:val="uk-UA"/>
              </w:rPr>
            </w:pPr>
            <w:r w:rsidRPr="009A3CEB">
              <w:rPr>
                <w:rFonts w:ascii="Times New Roman" w:eastAsia="Times New Roman" w:hAnsi="Times New Roman" w:cs="Times New Roman"/>
                <w:b/>
                <w:sz w:val="24"/>
                <w:szCs w:val="24"/>
                <w:lang w:val="uk-UA" w:eastAsia="ru-RU"/>
              </w:rPr>
              <w:t>№</w:t>
            </w:r>
          </w:p>
          <w:p w:rsidR="002E5A98" w:rsidRPr="009A3CEB" w:rsidRDefault="002E5A98" w:rsidP="0076198C">
            <w:pPr>
              <w:widowControl w:val="0"/>
              <w:snapToGrid w:val="0"/>
              <w:spacing w:after="0" w:line="240" w:lineRule="auto"/>
              <w:jc w:val="center"/>
              <w:rPr>
                <w:rFonts w:ascii="Times New Roman" w:hAnsi="Times New Roman" w:cs="Times New Roman"/>
                <w:lang w:val="uk-UA"/>
              </w:rPr>
            </w:pPr>
            <w:r w:rsidRPr="009A3CEB">
              <w:rPr>
                <w:rFonts w:ascii="Times New Roman" w:eastAsia="Times New Roman" w:hAnsi="Times New Roman" w:cs="Times New Roman"/>
                <w:b/>
                <w:sz w:val="24"/>
                <w:szCs w:val="24"/>
                <w:lang w:val="uk-UA" w:eastAsia="ru-RU"/>
              </w:rPr>
              <w:t>п/п</w:t>
            </w:r>
          </w:p>
        </w:tc>
        <w:tc>
          <w:tcPr>
            <w:tcW w:w="4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widowControl w:val="0"/>
              <w:snapToGrid w:val="0"/>
              <w:spacing w:after="0" w:line="240" w:lineRule="auto"/>
              <w:jc w:val="center"/>
              <w:rPr>
                <w:rFonts w:ascii="Times New Roman" w:eastAsia="Times New Roman" w:hAnsi="Times New Roman" w:cs="Times New Roman"/>
                <w:b/>
                <w:sz w:val="24"/>
                <w:szCs w:val="24"/>
                <w:lang w:val="uk-UA" w:eastAsia="ru-RU"/>
              </w:rPr>
            </w:pPr>
          </w:p>
          <w:p w:rsidR="002E5A98" w:rsidRPr="009A3CEB" w:rsidRDefault="002E5A98" w:rsidP="0076198C">
            <w:pPr>
              <w:widowControl w:val="0"/>
              <w:snapToGrid w:val="0"/>
              <w:spacing w:after="0" w:line="240" w:lineRule="auto"/>
              <w:jc w:val="center"/>
              <w:rPr>
                <w:rFonts w:ascii="Times New Roman" w:hAnsi="Times New Roman" w:cs="Times New Roman"/>
                <w:lang w:val="uk-UA"/>
              </w:rPr>
            </w:pPr>
            <w:r w:rsidRPr="009A3CEB">
              <w:rPr>
                <w:rFonts w:ascii="Times New Roman" w:eastAsia="Times New Roman" w:hAnsi="Times New Roman" w:cs="Times New Roman"/>
                <w:b/>
                <w:sz w:val="24"/>
                <w:szCs w:val="24"/>
                <w:lang w:val="uk-UA" w:eastAsia="ru-RU"/>
              </w:rPr>
              <w:t>Найменування</w:t>
            </w:r>
          </w:p>
          <w:p w:rsidR="002E5A98" w:rsidRPr="009A3CEB" w:rsidRDefault="002E5A98" w:rsidP="0076198C">
            <w:pPr>
              <w:widowControl w:val="0"/>
              <w:snapToGrid w:val="0"/>
              <w:spacing w:after="0" w:line="240" w:lineRule="auto"/>
              <w:jc w:val="center"/>
              <w:rPr>
                <w:rFonts w:ascii="Times New Roman" w:eastAsia="Times New Roman" w:hAnsi="Times New Roman" w:cs="Times New Roman"/>
                <w:b/>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widowControl w:val="0"/>
              <w:snapToGrid w:val="0"/>
              <w:spacing w:after="0" w:line="240" w:lineRule="auto"/>
              <w:jc w:val="center"/>
              <w:rPr>
                <w:rFonts w:ascii="Times New Roman" w:hAnsi="Times New Roman" w:cs="Times New Roman"/>
                <w:lang w:val="uk-UA"/>
              </w:rPr>
            </w:pPr>
            <w:r w:rsidRPr="009A3CEB">
              <w:rPr>
                <w:rFonts w:ascii="Times New Roman" w:eastAsia="Times New Roman" w:hAnsi="Times New Roman" w:cs="Times New Roman"/>
                <w:b/>
                <w:sz w:val="24"/>
                <w:szCs w:val="24"/>
                <w:lang w:val="uk-UA" w:eastAsia="ru-RU"/>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widowControl w:val="0"/>
              <w:snapToGrid w:val="0"/>
              <w:spacing w:after="0" w:line="240" w:lineRule="auto"/>
              <w:jc w:val="center"/>
              <w:rPr>
                <w:rFonts w:ascii="Times New Roman" w:hAnsi="Times New Roman" w:cs="Times New Roman"/>
                <w:lang w:val="uk-UA"/>
              </w:rPr>
            </w:pPr>
            <w:r w:rsidRPr="009A3CEB">
              <w:rPr>
                <w:rFonts w:ascii="Times New Roman" w:eastAsia="Times New Roman" w:hAnsi="Times New Roman" w:cs="Times New Roman"/>
                <w:b/>
                <w:sz w:val="24"/>
                <w:szCs w:val="24"/>
                <w:lang w:val="uk-UA" w:eastAsia="ru-RU"/>
              </w:rPr>
              <w:t>Ціна за 1 шт.</w:t>
            </w:r>
          </w:p>
          <w:p w:rsidR="002E5A98" w:rsidRPr="009A3CEB" w:rsidRDefault="002E5A98" w:rsidP="0076198C">
            <w:pPr>
              <w:widowControl w:val="0"/>
              <w:snapToGrid w:val="0"/>
              <w:spacing w:after="0" w:line="240" w:lineRule="auto"/>
              <w:jc w:val="center"/>
              <w:rPr>
                <w:rFonts w:ascii="Times New Roman" w:hAnsi="Times New Roman" w:cs="Times New Roman"/>
                <w:lang w:val="uk-UA"/>
              </w:rPr>
            </w:pPr>
            <w:r w:rsidRPr="009A3CEB">
              <w:rPr>
                <w:rFonts w:ascii="Times New Roman" w:eastAsia="Times New Roman" w:hAnsi="Times New Roman" w:cs="Times New Roman"/>
                <w:b/>
                <w:sz w:val="24"/>
                <w:szCs w:val="24"/>
                <w:lang w:val="uk-UA" w:eastAsia="ru-RU"/>
              </w:rPr>
              <w:t>(без ПДВ)</w:t>
            </w:r>
          </w:p>
          <w:p w:rsidR="002E5A98" w:rsidRPr="009A3CEB" w:rsidRDefault="002E5A98" w:rsidP="0076198C">
            <w:pPr>
              <w:widowControl w:val="0"/>
              <w:snapToGrid w:val="0"/>
              <w:spacing w:after="0" w:line="240" w:lineRule="auto"/>
              <w:jc w:val="center"/>
              <w:rPr>
                <w:rFonts w:ascii="Times New Roman" w:hAnsi="Times New Roman" w:cs="Times New Roman"/>
                <w:lang w:val="uk-UA"/>
              </w:rPr>
            </w:pPr>
            <w:r w:rsidRPr="009A3CEB">
              <w:rPr>
                <w:rFonts w:ascii="Times New Roman" w:eastAsia="Times New Roman" w:hAnsi="Times New Roman" w:cs="Times New Roman"/>
                <w:b/>
                <w:sz w:val="24"/>
                <w:szCs w:val="24"/>
                <w:lang w:val="uk-UA" w:eastAsia="ru-RU"/>
              </w:rPr>
              <w:t>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widowControl w:val="0"/>
              <w:snapToGrid w:val="0"/>
              <w:spacing w:after="0" w:line="240" w:lineRule="auto"/>
              <w:jc w:val="center"/>
              <w:rPr>
                <w:rFonts w:ascii="Times New Roman" w:hAnsi="Times New Roman" w:cs="Times New Roman"/>
                <w:lang w:val="uk-UA"/>
              </w:rPr>
            </w:pPr>
            <w:r w:rsidRPr="009A3CEB">
              <w:rPr>
                <w:rFonts w:ascii="Times New Roman" w:eastAsia="Times New Roman" w:hAnsi="Times New Roman" w:cs="Times New Roman"/>
                <w:b/>
                <w:sz w:val="24"/>
                <w:szCs w:val="24"/>
                <w:lang w:val="uk-UA" w:eastAsia="ru-RU"/>
              </w:rPr>
              <w:t>Загальна ціна(без ПДВ), грн.</w:t>
            </w:r>
          </w:p>
        </w:tc>
      </w:tr>
      <w:tr w:rsidR="002E5A98" w:rsidRPr="009A3CEB" w:rsidTr="0076198C">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napToGrid w:val="0"/>
              <w:spacing w:after="0" w:line="240" w:lineRule="auto"/>
              <w:jc w:val="center"/>
              <w:rPr>
                <w:rFonts w:ascii="Times New Roman" w:hAnsi="Times New Roman" w:cs="Times New Roman"/>
                <w:lang w:val="uk-UA"/>
              </w:rPr>
            </w:pPr>
            <w:r w:rsidRPr="009A3CEB">
              <w:rPr>
                <w:rFonts w:ascii="Times New Roman" w:eastAsia="Times New Roman" w:hAnsi="Times New Roman" w:cs="Times New Roman"/>
                <w:lang w:val="uk-UA" w:eastAsia="ru-RU"/>
              </w:rPr>
              <w:t>1</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rPr>
                <w:rFonts w:ascii="Times New Roman" w:eastAsia="Times New Roman" w:hAnsi="Times New Roman" w:cs="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r>
      <w:tr w:rsidR="002E5A98" w:rsidRPr="009A3CEB" w:rsidTr="0076198C">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napToGrid w:val="0"/>
              <w:spacing w:after="0" w:line="240" w:lineRule="auto"/>
              <w:jc w:val="center"/>
              <w:rPr>
                <w:rFonts w:ascii="Times New Roman" w:eastAsia="Times New Roman" w:hAnsi="Times New Roman" w:cs="Times New Roman"/>
                <w:lang w:val="uk-UA" w:eastAsia="ru-RU"/>
              </w:rPr>
            </w:pPr>
            <w:r w:rsidRPr="009A3CEB">
              <w:rPr>
                <w:rFonts w:ascii="Times New Roman" w:eastAsia="Times New Roman" w:hAnsi="Times New Roman" w:cs="Times New Roman"/>
                <w:lang w:val="uk-UA" w:eastAsia="ru-RU"/>
              </w:rPr>
              <w:t>2</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rPr>
                <w:rFonts w:ascii="Times New Roman" w:eastAsia="Times New Roman" w:hAnsi="Times New Roman" w:cs="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r>
      <w:tr w:rsidR="002E5A98" w:rsidRPr="009A3CEB" w:rsidTr="0076198C">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napToGrid w:val="0"/>
              <w:spacing w:after="0" w:line="240" w:lineRule="auto"/>
              <w:jc w:val="center"/>
              <w:rPr>
                <w:rFonts w:ascii="Times New Roman" w:eastAsia="Times New Roman" w:hAnsi="Times New Roman" w:cs="Times New Roman"/>
                <w:lang w:val="uk-UA" w:eastAsia="ru-RU"/>
              </w:rPr>
            </w:pPr>
            <w:r w:rsidRPr="009A3CEB">
              <w:rPr>
                <w:rFonts w:ascii="Times New Roman" w:eastAsia="Times New Roman" w:hAnsi="Times New Roman" w:cs="Times New Roman"/>
                <w:lang w:val="uk-UA" w:eastAsia="ru-RU"/>
              </w:rPr>
              <w:lastRenderedPageBreak/>
              <w:t>3</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spacing w:after="0" w:line="240" w:lineRule="auto"/>
              <w:rPr>
                <w:rFonts w:ascii="Times New Roman" w:eastAsia="Times New Roman" w:hAnsi="Times New Roman" w:cs="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r>
      <w:tr w:rsidR="002E5A98" w:rsidRPr="009A3CEB" w:rsidTr="0076198C">
        <w:trPr>
          <w:cantSplit/>
        </w:trPr>
        <w:tc>
          <w:tcPr>
            <w:tcW w:w="7791" w:type="dxa"/>
            <w:gridSpan w:val="4"/>
            <w:tcBorders>
              <w:top w:val="single" w:sz="4" w:space="0" w:color="000000"/>
              <w:left w:val="single" w:sz="4" w:space="0" w:color="000000"/>
              <w:bottom w:val="single" w:sz="4" w:space="0" w:color="000000"/>
              <w:right w:val="single" w:sz="4" w:space="0" w:color="000000"/>
            </w:tcBorders>
            <w:shd w:val="clear" w:color="auto" w:fill="auto"/>
          </w:tcPr>
          <w:p w:rsidR="002E5A98" w:rsidRPr="009A3CEB" w:rsidRDefault="002E5A98" w:rsidP="0076198C">
            <w:pPr>
              <w:widowControl w:val="0"/>
              <w:snapToGrid w:val="0"/>
              <w:spacing w:after="0" w:line="240" w:lineRule="auto"/>
              <w:jc w:val="right"/>
              <w:rPr>
                <w:rFonts w:ascii="Times New Roman" w:hAnsi="Times New Roman" w:cs="Times New Roman"/>
                <w:lang w:val="uk-UA"/>
              </w:rPr>
            </w:pPr>
            <w:r w:rsidRPr="009A3CEB">
              <w:rPr>
                <w:rFonts w:ascii="Times New Roman" w:eastAsia="Times New Roman" w:hAnsi="Times New Roman" w:cs="Times New Roman"/>
                <w:lang w:val="uk-UA" w:eastAsia="ru-RU"/>
              </w:rPr>
              <w:t>Разом  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5A98" w:rsidRPr="009A3CEB" w:rsidRDefault="002E5A98" w:rsidP="0076198C">
            <w:pPr>
              <w:spacing w:after="0" w:line="240" w:lineRule="auto"/>
              <w:jc w:val="center"/>
              <w:rPr>
                <w:rFonts w:ascii="Times New Roman" w:eastAsia="Times New Roman" w:hAnsi="Times New Roman" w:cs="Times New Roman"/>
                <w:lang w:val="uk-UA" w:eastAsia="ru-RU"/>
              </w:rPr>
            </w:pPr>
          </w:p>
        </w:tc>
      </w:tr>
    </w:tbl>
    <w:p w:rsidR="002E5A98" w:rsidRPr="009A3CEB" w:rsidRDefault="002E5A98" w:rsidP="002E5A98">
      <w:pPr>
        <w:pStyle w:val="LO-normal"/>
        <w:spacing w:line="240" w:lineRule="auto"/>
        <w:ind w:left="360"/>
        <w:jc w:val="both"/>
        <w:rPr>
          <w:rFonts w:ascii="Times New Roman" w:hAnsi="Times New Roman" w:cs="Times New Roman"/>
          <w:color w:val="auto"/>
          <w:lang w:val="uk-UA"/>
        </w:rPr>
      </w:pPr>
    </w:p>
    <w:p w:rsidR="002E5A98" w:rsidRPr="009A3CEB" w:rsidRDefault="002E5A98" w:rsidP="002E5A98">
      <w:pPr>
        <w:pStyle w:val="LO-normal"/>
        <w:numPr>
          <w:ilvl w:val="0"/>
          <w:numId w:val="8"/>
        </w:numPr>
        <w:suppressAutoHyphens/>
        <w:spacing w:line="240" w:lineRule="auto"/>
        <w:ind w:left="0" w:firstLine="360"/>
        <w:jc w:val="both"/>
        <w:rPr>
          <w:rFonts w:ascii="Times New Roman" w:hAnsi="Times New Roman" w:cs="Times New Roman"/>
          <w:color w:val="auto"/>
          <w:lang w:val="uk-UA"/>
        </w:rPr>
      </w:pPr>
      <w:r w:rsidRPr="009A3CEB">
        <w:rPr>
          <w:rFonts w:ascii="Times New Roman" w:hAnsi="Times New Roman" w:cs="Times New Roman"/>
          <w:color w:val="auto"/>
          <w:lang w:val="uk-UA"/>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2E5A98" w:rsidRPr="009A3CEB" w:rsidRDefault="002E5A98" w:rsidP="002E5A98">
      <w:pPr>
        <w:pStyle w:val="LO-normal"/>
        <w:numPr>
          <w:ilvl w:val="0"/>
          <w:numId w:val="8"/>
        </w:numPr>
        <w:suppressAutoHyphens/>
        <w:spacing w:line="240" w:lineRule="auto"/>
        <w:ind w:left="0" w:firstLine="360"/>
        <w:jc w:val="both"/>
        <w:rPr>
          <w:rFonts w:ascii="Times New Roman" w:hAnsi="Times New Roman" w:cs="Times New Roman"/>
          <w:color w:val="auto"/>
          <w:lang w:val="uk-UA"/>
        </w:rPr>
      </w:pPr>
      <w:r w:rsidRPr="009A3CEB">
        <w:rPr>
          <w:rFonts w:ascii="Times New Roman" w:hAnsi="Times New Roman" w:cs="Times New Roman"/>
          <w:color w:val="auto"/>
          <w:lang w:val="uk-UA"/>
        </w:rPr>
        <w:t>Ми розуміємо та погоджуємося, що Ви можете відмінити електронний Аукціон у разі наявності обставин.</w:t>
      </w:r>
    </w:p>
    <w:p w:rsidR="002E5A98" w:rsidRPr="009A3CEB" w:rsidRDefault="002E5A98" w:rsidP="002E5A98">
      <w:pPr>
        <w:pStyle w:val="LO-normal"/>
        <w:numPr>
          <w:ilvl w:val="0"/>
          <w:numId w:val="8"/>
        </w:numPr>
        <w:suppressAutoHyphens/>
        <w:spacing w:line="240" w:lineRule="auto"/>
        <w:ind w:left="0" w:firstLine="360"/>
        <w:jc w:val="both"/>
        <w:rPr>
          <w:rFonts w:ascii="Times New Roman" w:hAnsi="Times New Roman" w:cs="Times New Roman"/>
          <w:color w:val="auto"/>
          <w:lang w:val="uk-UA"/>
        </w:rPr>
      </w:pPr>
      <w:r w:rsidRPr="009A3CEB">
        <w:rPr>
          <w:rFonts w:ascii="Times New Roman" w:hAnsi="Times New Roman" w:cs="Times New Roman"/>
          <w:color w:val="auto"/>
          <w:lang w:val="uk-UA"/>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2E5A98" w:rsidRPr="009A3CEB" w:rsidRDefault="002E5A98" w:rsidP="002E5A98">
      <w:pPr>
        <w:pStyle w:val="LO-normal"/>
        <w:numPr>
          <w:ilvl w:val="0"/>
          <w:numId w:val="8"/>
        </w:numPr>
        <w:suppressAutoHyphens/>
        <w:spacing w:line="240" w:lineRule="auto"/>
        <w:ind w:left="0" w:firstLine="360"/>
        <w:jc w:val="both"/>
        <w:rPr>
          <w:rFonts w:ascii="Times New Roman" w:hAnsi="Times New Roman" w:cs="Times New Roman"/>
          <w:color w:val="auto"/>
          <w:lang w:val="uk-UA"/>
        </w:rPr>
      </w:pPr>
      <w:r w:rsidRPr="009A3CEB">
        <w:rPr>
          <w:rFonts w:ascii="Times New Roman" w:hAnsi="Times New Roman" w:cs="Times New Roman"/>
          <w:color w:val="auto"/>
          <w:lang w:val="uk-UA"/>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W w:w="0" w:type="auto"/>
        <w:jc w:val="center"/>
        <w:tblLayout w:type="fixed"/>
        <w:tblLook w:val="0000" w:firstRow="0" w:lastRow="0" w:firstColumn="0" w:lastColumn="0" w:noHBand="0" w:noVBand="0"/>
      </w:tblPr>
      <w:tblGrid>
        <w:gridCol w:w="3342"/>
        <w:gridCol w:w="3341"/>
        <w:gridCol w:w="3341"/>
      </w:tblGrid>
      <w:tr w:rsidR="002E5A98" w:rsidRPr="009A3CEB" w:rsidTr="0076198C">
        <w:trPr>
          <w:trHeight w:val="337"/>
          <w:jc w:val="center"/>
        </w:trPr>
        <w:tc>
          <w:tcPr>
            <w:tcW w:w="3342" w:type="dxa"/>
            <w:shd w:val="clear" w:color="auto" w:fill="auto"/>
          </w:tcPr>
          <w:p w:rsidR="002E5A98" w:rsidRPr="009A3CEB" w:rsidRDefault="002E5A98" w:rsidP="0076198C">
            <w:pPr>
              <w:jc w:val="center"/>
              <w:rPr>
                <w:rFonts w:ascii="Times New Roman" w:hAnsi="Times New Roman" w:cs="Times New Roman"/>
                <w:lang w:val="uk-UA"/>
              </w:rPr>
            </w:pPr>
            <w:r w:rsidRPr="009A3CEB">
              <w:rPr>
                <w:rFonts w:ascii="Times New Roman" w:hAnsi="Times New Roman" w:cs="Times New Roman"/>
                <w:lang w:val="uk-UA"/>
              </w:rPr>
              <w:t>________________________</w:t>
            </w:r>
          </w:p>
        </w:tc>
        <w:tc>
          <w:tcPr>
            <w:tcW w:w="3341" w:type="dxa"/>
            <w:shd w:val="clear" w:color="auto" w:fill="auto"/>
          </w:tcPr>
          <w:p w:rsidR="002E5A98" w:rsidRPr="009A3CEB" w:rsidRDefault="002E5A98" w:rsidP="0076198C">
            <w:pPr>
              <w:jc w:val="center"/>
              <w:rPr>
                <w:rFonts w:ascii="Times New Roman" w:hAnsi="Times New Roman" w:cs="Times New Roman"/>
                <w:lang w:val="uk-UA"/>
              </w:rPr>
            </w:pPr>
            <w:r w:rsidRPr="009A3CEB">
              <w:rPr>
                <w:rFonts w:ascii="Times New Roman" w:hAnsi="Times New Roman" w:cs="Times New Roman"/>
                <w:lang w:val="uk-UA"/>
              </w:rPr>
              <w:t>________________________</w:t>
            </w:r>
          </w:p>
        </w:tc>
        <w:tc>
          <w:tcPr>
            <w:tcW w:w="3341" w:type="dxa"/>
            <w:shd w:val="clear" w:color="auto" w:fill="auto"/>
          </w:tcPr>
          <w:p w:rsidR="002E5A98" w:rsidRPr="009A3CEB" w:rsidRDefault="002E5A98" w:rsidP="0076198C">
            <w:pPr>
              <w:jc w:val="center"/>
              <w:rPr>
                <w:rFonts w:ascii="Times New Roman" w:hAnsi="Times New Roman" w:cs="Times New Roman"/>
                <w:lang w:val="uk-UA"/>
              </w:rPr>
            </w:pPr>
            <w:r w:rsidRPr="009A3CEB">
              <w:rPr>
                <w:rFonts w:ascii="Times New Roman" w:hAnsi="Times New Roman" w:cs="Times New Roman"/>
                <w:lang w:val="uk-UA"/>
              </w:rPr>
              <w:t>________________________</w:t>
            </w:r>
          </w:p>
        </w:tc>
      </w:tr>
      <w:tr w:rsidR="002E5A98" w:rsidRPr="009A3CEB" w:rsidTr="0076198C">
        <w:trPr>
          <w:jc w:val="center"/>
        </w:trPr>
        <w:tc>
          <w:tcPr>
            <w:tcW w:w="3342" w:type="dxa"/>
            <w:shd w:val="clear" w:color="auto" w:fill="auto"/>
          </w:tcPr>
          <w:p w:rsidR="002E5A98" w:rsidRPr="009A3CEB" w:rsidRDefault="002E5A98" w:rsidP="0076198C">
            <w:pPr>
              <w:jc w:val="center"/>
              <w:rPr>
                <w:rFonts w:ascii="Times New Roman" w:hAnsi="Times New Roman" w:cs="Times New Roman"/>
                <w:lang w:val="uk-UA"/>
              </w:rPr>
            </w:pPr>
            <w:r w:rsidRPr="009A3CEB">
              <w:rPr>
                <w:rFonts w:ascii="Times New Roman" w:hAnsi="Times New Roman" w:cs="Times New Roman"/>
                <w:i/>
                <w:sz w:val="20"/>
                <w:lang w:val="uk-UA"/>
              </w:rPr>
              <w:t>посада уповноваженої особи Учасника</w:t>
            </w:r>
          </w:p>
        </w:tc>
        <w:tc>
          <w:tcPr>
            <w:tcW w:w="3341" w:type="dxa"/>
            <w:shd w:val="clear" w:color="auto" w:fill="auto"/>
          </w:tcPr>
          <w:p w:rsidR="002E5A98" w:rsidRPr="009A3CEB" w:rsidRDefault="002E5A98" w:rsidP="0076198C">
            <w:pPr>
              <w:jc w:val="center"/>
              <w:rPr>
                <w:rFonts w:ascii="Times New Roman" w:hAnsi="Times New Roman" w:cs="Times New Roman"/>
                <w:lang w:val="uk-UA"/>
              </w:rPr>
            </w:pPr>
            <w:r w:rsidRPr="009A3CEB">
              <w:rPr>
                <w:rFonts w:ascii="Times New Roman" w:hAnsi="Times New Roman" w:cs="Times New Roman"/>
                <w:i/>
                <w:sz w:val="20"/>
                <w:lang w:val="uk-UA"/>
              </w:rPr>
              <w:t>підпис та печатка (за наявності)</w:t>
            </w:r>
          </w:p>
        </w:tc>
        <w:tc>
          <w:tcPr>
            <w:tcW w:w="3341" w:type="dxa"/>
            <w:shd w:val="clear" w:color="auto" w:fill="auto"/>
          </w:tcPr>
          <w:p w:rsidR="002E5A98" w:rsidRPr="009A3CEB" w:rsidRDefault="002E5A98" w:rsidP="0076198C">
            <w:pPr>
              <w:jc w:val="center"/>
              <w:rPr>
                <w:rFonts w:ascii="Times New Roman" w:hAnsi="Times New Roman" w:cs="Times New Roman"/>
                <w:lang w:val="uk-UA"/>
              </w:rPr>
            </w:pPr>
            <w:r w:rsidRPr="009A3CEB">
              <w:rPr>
                <w:rFonts w:ascii="Times New Roman" w:hAnsi="Times New Roman" w:cs="Times New Roman"/>
                <w:i/>
                <w:sz w:val="20"/>
                <w:lang w:val="uk-UA"/>
              </w:rPr>
              <w:t>прізвище, ініціали</w:t>
            </w:r>
          </w:p>
        </w:tc>
      </w:tr>
    </w:tbl>
    <w:p w:rsidR="002E5A98" w:rsidRPr="009A3CEB" w:rsidRDefault="002E5A98" w:rsidP="002E5A98">
      <w:pPr>
        <w:rPr>
          <w:rFonts w:ascii="Times New Roman" w:hAnsi="Times New Roman" w:cs="Times New Roman"/>
          <w:lang w:val="uk-UA"/>
        </w:rPr>
      </w:pPr>
    </w:p>
    <w:p w:rsidR="002E5A98" w:rsidRPr="009A3CEB" w:rsidRDefault="002E5A98" w:rsidP="002E5A98">
      <w:pPr>
        <w:suppressAutoHyphens/>
        <w:contextualSpacing/>
        <w:jc w:val="both"/>
        <w:rPr>
          <w:rFonts w:ascii="Times New Roman" w:eastAsia="Calibri" w:hAnsi="Times New Roman" w:cs="Times New Roman"/>
          <w:lang w:val="uk-UA"/>
        </w:rPr>
      </w:pPr>
    </w:p>
    <w:p w:rsidR="002E5A98" w:rsidRPr="009A3CEB" w:rsidRDefault="002E5A98" w:rsidP="002E5A98">
      <w:pPr>
        <w:spacing w:after="0" w:line="240" w:lineRule="auto"/>
        <w:jc w:val="center"/>
        <w:outlineLvl w:val="0"/>
        <w:rPr>
          <w:rFonts w:ascii="Times New Roman" w:hAnsi="Times New Roman" w:cs="Times New Roman"/>
          <w:bCs/>
          <w:sz w:val="28"/>
          <w:szCs w:val="28"/>
          <w:u w:val="single"/>
          <w:lang w:val="uk-UA"/>
        </w:rPr>
      </w:pPr>
    </w:p>
    <w:p w:rsidR="002E5A98" w:rsidRPr="009A3CEB" w:rsidRDefault="002E5A98" w:rsidP="002E5A98">
      <w:pPr>
        <w:spacing w:after="0" w:line="240" w:lineRule="auto"/>
        <w:jc w:val="center"/>
        <w:outlineLvl w:val="0"/>
        <w:rPr>
          <w:rFonts w:ascii="Times New Roman" w:hAnsi="Times New Roman" w:cs="Times New Roman"/>
          <w:bCs/>
          <w:sz w:val="28"/>
          <w:szCs w:val="28"/>
          <w:u w:val="single"/>
          <w:lang w:val="uk-UA"/>
        </w:rPr>
      </w:pPr>
    </w:p>
    <w:p w:rsidR="002E5A98" w:rsidRPr="009A3CEB" w:rsidRDefault="002E5A98" w:rsidP="002E5A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cs="Times New Roman"/>
        </w:rPr>
      </w:pPr>
    </w:p>
    <w:p w:rsidR="00063144" w:rsidRPr="009A3CEB" w:rsidRDefault="00063144"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532E96">
      <w:pPr>
        <w:spacing w:after="0" w:line="240" w:lineRule="auto"/>
        <w:jc w:val="center"/>
        <w:outlineLvl w:val="0"/>
        <w:rPr>
          <w:lang w:val="uk-UA"/>
        </w:rPr>
      </w:pPr>
    </w:p>
    <w:p w:rsidR="008A531D" w:rsidRPr="009A3CEB" w:rsidRDefault="008A531D" w:rsidP="008A531D">
      <w:pPr>
        <w:rPr>
          <w:rFonts w:ascii="Times New Roman" w:hAnsi="Times New Roman" w:cs="Times New Roman"/>
          <w:lang w:val="uk-UA"/>
        </w:rPr>
      </w:pPr>
    </w:p>
    <w:p w:rsidR="008A531D" w:rsidRPr="009A3CEB" w:rsidRDefault="008A531D" w:rsidP="00532E96">
      <w:pPr>
        <w:spacing w:after="0" w:line="240" w:lineRule="auto"/>
        <w:jc w:val="center"/>
        <w:outlineLvl w:val="0"/>
        <w:rPr>
          <w:lang w:val="uk-UA"/>
        </w:rPr>
      </w:pPr>
    </w:p>
    <w:sectPr w:rsidR="008A531D" w:rsidRPr="009A3CEB">
      <w:head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E2" w:rsidRDefault="00E104E2" w:rsidP="002A733D">
      <w:pPr>
        <w:spacing w:after="0" w:line="240" w:lineRule="auto"/>
      </w:pPr>
      <w:r>
        <w:separator/>
      </w:r>
    </w:p>
  </w:endnote>
  <w:endnote w:type="continuationSeparator" w:id="0">
    <w:p w:rsidR="00E104E2" w:rsidRDefault="00E104E2"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nt223">
    <w:altName w:val="Times New Roman"/>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E2" w:rsidRDefault="00E104E2" w:rsidP="002A733D">
      <w:pPr>
        <w:spacing w:after="0" w:line="240" w:lineRule="auto"/>
      </w:pPr>
      <w:r>
        <w:separator/>
      </w:r>
    </w:p>
  </w:footnote>
  <w:footnote w:type="continuationSeparator" w:id="0">
    <w:p w:rsidR="00E104E2" w:rsidRDefault="00E104E2" w:rsidP="002A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8C" w:rsidRDefault="0076198C" w:rsidP="002A733D">
    <w:pPr>
      <w:pStyle w:val="a3"/>
    </w:pPr>
    <w:r>
      <w:rPr>
        <w:noProof/>
      </w:rPr>
      <w:drawing>
        <wp:anchor distT="0" distB="0" distL="114300" distR="114300" simplePos="0" relativeHeight="251659264" behindDoc="1" locked="0" layoutInCell="1" allowOverlap="1">
          <wp:simplePos x="0" y="0"/>
          <wp:positionH relativeFrom="column">
            <wp:posOffset>-472440</wp:posOffset>
          </wp:positionH>
          <wp:positionV relativeFrom="paragraph">
            <wp:posOffset>-202565</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14:sizeRelH relativeFrom="page">
            <wp14:pctWidth>0</wp14:pctWidth>
          </wp14:sizeRelH>
          <wp14:sizeRelV relativeFrom="page">
            <wp14:pctHeight>0</wp14:pctHeight>
          </wp14:sizeRelV>
        </wp:anchor>
      </w:drawing>
    </w:r>
  </w:p>
  <w:p w:rsidR="0076198C" w:rsidRDefault="0076198C">
    <w:pPr>
      <w:pStyle w:val="a3"/>
    </w:pPr>
  </w:p>
  <w:p w:rsidR="0076198C" w:rsidRDefault="007619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373" w:hanging="360"/>
      </w:pPr>
    </w:lvl>
    <w:lvl w:ilvl="1">
      <w:start w:val="1"/>
      <w:numFmt w:val="lowerLetter"/>
      <w:lvlText w:val="%2."/>
      <w:lvlJc w:val="left"/>
      <w:pPr>
        <w:tabs>
          <w:tab w:val="num" w:pos="0"/>
        </w:tabs>
        <w:ind w:left="1093" w:hanging="360"/>
      </w:pPr>
    </w:lvl>
    <w:lvl w:ilvl="2">
      <w:start w:val="1"/>
      <w:numFmt w:val="lowerRoman"/>
      <w:lvlText w:val="%3."/>
      <w:lvlJc w:val="right"/>
      <w:pPr>
        <w:tabs>
          <w:tab w:val="num" w:pos="0"/>
        </w:tabs>
        <w:ind w:left="1813" w:hanging="180"/>
      </w:pPr>
    </w:lvl>
    <w:lvl w:ilvl="3">
      <w:start w:val="1"/>
      <w:numFmt w:val="decimal"/>
      <w:lvlText w:val="%4."/>
      <w:lvlJc w:val="left"/>
      <w:pPr>
        <w:tabs>
          <w:tab w:val="num" w:pos="0"/>
        </w:tabs>
        <w:ind w:left="2533" w:hanging="360"/>
      </w:pPr>
    </w:lvl>
    <w:lvl w:ilvl="4">
      <w:start w:val="1"/>
      <w:numFmt w:val="lowerLetter"/>
      <w:lvlText w:val="%5."/>
      <w:lvlJc w:val="left"/>
      <w:pPr>
        <w:tabs>
          <w:tab w:val="num" w:pos="0"/>
        </w:tabs>
        <w:ind w:left="3253" w:hanging="360"/>
      </w:pPr>
    </w:lvl>
    <w:lvl w:ilvl="5">
      <w:start w:val="1"/>
      <w:numFmt w:val="lowerRoman"/>
      <w:lvlText w:val="%6."/>
      <w:lvlJc w:val="right"/>
      <w:pPr>
        <w:tabs>
          <w:tab w:val="num" w:pos="0"/>
        </w:tabs>
        <w:ind w:left="3973" w:hanging="180"/>
      </w:pPr>
    </w:lvl>
    <w:lvl w:ilvl="6">
      <w:start w:val="1"/>
      <w:numFmt w:val="decimal"/>
      <w:lvlText w:val="%7."/>
      <w:lvlJc w:val="left"/>
      <w:pPr>
        <w:tabs>
          <w:tab w:val="num" w:pos="0"/>
        </w:tabs>
        <w:ind w:left="4693" w:hanging="360"/>
      </w:pPr>
    </w:lvl>
    <w:lvl w:ilvl="7">
      <w:start w:val="1"/>
      <w:numFmt w:val="lowerLetter"/>
      <w:lvlText w:val="%8."/>
      <w:lvlJc w:val="left"/>
      <w:pPr>
        <w:tabs>
          <w:tab w:val="num" w:pos="0"/>
        </w:tabs>
        <w:ind w:left="5413" w:hanging="360"/>
      </w:pPr>
    </w:lvl>
    <w:lvl w:ilvl="8">
      <w:start w:val="1"/>
      <w:numFmt w:val="lowerRoman"/>
      <w:lvlText w:val="%9."/>
      <w:lvlJc w:val="right"/>
      <w:pPr>
        <w:tabs>
          <w:tab w:val="num" w:pos="0"/>
        </w:tabs>
        <w:ind w:left="6133" w:hanging="18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956F32"/>
    <w:multiLevelType w:val="hybridMultilevel"/>
    <w:tmpl w:val="B0702670"/>
    <w:lvl w:ilvl="0" w:tplc="C46AAAF2">
      <w:start w:val="1"/>
      <w:numFmt w:val="decimal"/>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3" w15:restartNumberingAfterBreak="0">
    <w:nsid w:val="190A3CA8"/>
    <w:multiLevelType w:val="hybridMultilevel"/>
    <w:tmpl w:val="A25417BC"/>
    <w:lvl w:ilvl="0" w:tplc="DFEE6220">
      <w:start w:val="1"/>
      <w:numFmt w:val="decimal"/>
      <w:lvlText w:val="%1."/>
      <w:lvlJc w:val="left"/>
      <w:pPr>
        <w:ind w:left="373" w:hanging="360"/>
      </w:pPr>
      <w:rPr>
        <w:rFonts w:hint="default"/>
        <w:b w:val="0"/>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4" w15:restartNumberingAfterBreak="0">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F5F8E"/>
    <w:multiLevelType w:val="hybridMultilevel"/>
    <w:tmpl w:val="C82CB9AE"/>
    <w:lvl w:ilvl="0" w:tplc="CA3C0BB0">
      <w:start w:val="307"/>
      <w:numFmt w:val="decimal"/>
      <w:lvlText w:val="%1"/>
      <w:lvlJc w:val="left"/>
      <w:pPr>
        <w:ind w:left="373" w:hanging="360"/>
      </w:pPr>
      <w:rPr>
        <w:rFonts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6" w15:restartNumberingAfterBreak="0">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C61115"/>
    <w:multiLevelType w:val="hybridMultilevel"/>
    <w:tmpl w:val="B0702670"/>
    <w:lvl w:ilvl="0" w:tplc="C46AAAF2">
      <w:start w:val="1"/>
      <w:numFmt w:val="decimal"/>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9" w15:restartNumberingAfterBreak="0">
    <w:nsid w:val="43223A1F"/>
    <w:multiLevelType w:val="hybridMultilevel"/>
    <w:tmpl w:val="EF401BEC"/>
    <w:lvl w:ilvl="0" w:tplc="3E9C52E0">
      <w:start w:val="1"/>
      <w:numFmt w:val="decimal"/>
      <w:lvlText w:val="%1."/>
      <w:lvlJc w:val="left"/>
      <w:pPr>
        <w:ind w:left="720" w:hanging="360"/>
      </w:pPr>
      <w:rPr>
        <w:rFonts w:ascii="Arial" w:eastAsiaTheme="minorHAnsi" w:hAnsi="Arial" w:cs="Arial" w:hint="default"/>
        <w:color w:val="00000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65F4D"/>
    <w:multiLevelType w:val="hybridMultilevel"/>
    <w:tmpl w:val="A8126DEC"/>
    <w:lvl w:ilvl="0" w:tplc="86A62D7E">
      <w:start w:val="1"/>
      <w:numFmt w:val="decimal"/>
      <w:lvlText w:val="%1."/>
      <w:lvlJc w:val="left"/>
      <w:pPr>
        <w:ind w:left="720" w:hanging="360"/>
      </w:pPr>
      <w:rPr>
        <w:rFonts w:ascii="Times New Roman" w:eastAsia="Calibri" w:hAnsi="Times New Roman" w:cs="Times New Roman"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D4159B0"/>
    <w:multiLevelType w:val="hybridMultilevel"/>
    <w:tmpl w:val="0A18ADFE"/>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4" w15:restartNumberingAfterBreak="0">
    <w:nsid w:val="7B6F12E3"/>
    <w:multiLevelType w:val="hybridMultilevel"/>
    <w:tmpl w:val="1874606A"/>
    <w:lvl w:ilvl="0" w:tplc="E20ED79C">
      <w:start w:val="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13"/>
  </w:num>
  <w:num w:numId="4">
    <w:abstractNumId w:val="6"/>
  </w:num>
  <w:num w:numId="5">
    <w:abstractNumId w:val="10"/>
  </w:num>
  <w:num w:numId="6">
    <w:abstractNumId w:val="7"/>
  </w:num>
  <w:num w:numId="7">
    <w:abstractNumId w:val="0"/>
  </w:num>
  <w:num w:numId="8">
    <w:abstractNumId w:val="1"/>
  </w:num>
  <w:num w:numId="9">
    <w:abstractNumId w:val="12"/>
  </w:num>
  <w:num w:numId="10">
    <w:abstractNumId w:val="14"/>
  </w:num>
  <w:num w:numId="11">
    <w:abstractNumId w:val="5"/>
  </w:num>
  <w:num w:numId="12">
    <w:abstractNumId w:val="8"/>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DE"/>
    <w:rsid w:val="00007B6A"/>
    <w:rsid w:val="00027D6C"/>
    <w:rsid w:val="00040653"/>
    <w:rsid w:val="00047225"/>
    <w:rsid w:val="00063144"/>
    <w:rsid w:val="0007204B"/>
    <w:rsid w:val="000778DE"/>
    <w:rsid w:val="000834BC"/>
    <w:rsid w:val="0008532B"/>
    <w:rsid w:val="000904FC"/>
    <w:rsid w:val="00096638"/>
    <w:rsid w:val="000A699C"/>
    <w:rsid w:val="000B1E15"/>
    <w:rsid w:val="000C5340"/>
    <w:rsid w:val="000D46B2"/>
    <w:rsid w:val="000D5244"/>
    <w:rsid w:val="000E1474"/>
    <w:rsid w:val="0010015E"/>
    <w:rsid w:val="00102396"/>
    <w:rsid w:val="00103AB2"/>
    <w:rsid w:val="00121E1F"/>
    <w:rsid w:val="00125580"/>
    <w:rsid w:val="001273E5"/>
    <w:rsid w:val="00143702"/>
    <w:rsid w:val="0015454F"/>
    <w:rsid w:val="0015670F"/>
    <w:rsid w:val="00157731"/>
    <w:rsid w:val="00166B7D"/>
    <w:rsid w:val="00196334"/>
    <w:rsid w:val="00197DD3"/>
    <w:rsid w:val="001A3BEF"/>
    <w:rsid w:val="001A53C4"/>
    <w:rsid w:val="001B2978"/>
    <w:rsid w:val="001E29E7"/>
    <w:rsid w:val="001E35D4"/>
    <w:rsid w:val="001E36A5"/>
    <w:rsid w:val="001F1A4D"/>
    <w:rsid w:val="002368AE"/>
    <w:rsid w:val="00236CD2"/>
    <w:rsid w:val="00245D85"/>
    <w:rsid w:val="00247D9E"/>
    <w:rsid w:val="002620F0"/>
    <w:rsid w:val="00265D74"/>
    <w:rsid w:val="002672D4"/>
    <w:rsid w:val="00277661"/>
    <w:rsid w:val="00281654"/>
    <w:rsid w:val="002A55E8"/>
    <w:rsid w:val="002A733D"/>
    <w:rsid w:val="002B6177"/>
    <w:rsid w:val="002C4913"/>
    <w:rsid w:val="002C547D"/>
    <w:rsid w:val="002C664D"/>
    <w:rsid w:val="002D0240"/>
    <w:rsid w:val="002D0E0B"/>
    <w:rsid w:val="002D6331"/>
    <w:rsid w:val="002E35FA"/>
    <w:rsid w:val="002E5A98"/>
    <w:rsid w:val="002F33CD"/>
    <w:rsid w:val="002F611E"/>
    <w:rsid w:val="00300893"/>
    <w:rsid w:val="0030607C"/>
    <w:rsid w:val="0031195D"/>
    <w:rsid w:val="00313A90"/>
    <w:rsid w:val="00321775"/>
    <w:rsid w:val="00324342"/>
    <w:rsid w:val="00324768"/>
    <w:rsid w:val="0032658E"/>
    <w:rsid w:val="00331181"/>
    <w:rsid w:val="003370FE"/>
    <w:rsid w:val="003377A1"/>
    <w:rsid w:val="00341595"/>
    <w:rsid w:val="00347280"/>
    <w:rsid w:val="00374EB0"/>
    <w:rsid w:val="00391D21"/>
    <w:rsid w:val="003A65C6"/>
    <w:rsid w:val="003B0E0E"/>
    <w:rsid w:val="003B1ABD"/>
    <w:rsid w:val="003B23BD"/>
    <w:rsid w:val="003B4416"/>
    <w:rsid w:val="003D772D"/>
    <w:rsid w:val="003E6321"/>
    <w:rsid w:val="003F0B54"/>
    <w:rsid w:val="004013F3"/>
    <w:rsid w:val="00405B03"/>
    <w:rsid w:val="00410F74"/>
    <w:rsid w:val="00412177"/>
    <w:rsid w:val="00412AED"/>
    <w:rsid w:val="0041488C"/>
    <w:rsid w:val="00417784"/>
    <w:rsid w:val="004251D0"/>
    <w:rsid w:val="0042761A"/>
    <w:rsid w:val="004369DC"/>
    <w:rsid w:val="0043717C"/>
    <w:rsid w:val="0044023C"/>
    <w:rsid w:val="0045465D"/>
    <w:rsid w:val="00455E55"/>
    <w:rsid w:val="00460D99"/>
    <w:rsid w:val="004819F1"/>
    <w:rsid w:val="00486583"/>
    <w:rsid w:val="0049066E"/>
    <w:rsid w:val="004971D0"/>
    <w:rsid w:val="004B48C2"/>
    <w:rsid w:val="004D2B02"/>
    <w:rsid w:val="004E2845"/>
    <w:rsid w:val="004F7737"/>
    <w:rsid w:val="00502829"/>
    <w:rsid w:val="00505055"/>
    <w:rsid w:val="00514FA1"/>
    <w:rsid w:val="00516F7D"/>
    <w:rsid w:val="00521099"/>
    <w:rsid w:val="00532E96"/>
    <w:rsid w:val="00535308"/>
    <w:rsid w:val="00537E79"/>
    <w:rsid w:val="0054548B"/>
    <w:rsid w:val="005461FC"/>
    <w:rsid w:val="0054730F"/>
    <w:rsid w:val="00562D3B"/>
    <w:rsid w:val="005768CB"/>
    <w:rsid w:val="00586332"/>
    <w:rsid w:val="00586C21"/>
    <w:rsid w:val="00590730"/>
    <w:rsid w:val="00592BE7"/>
    <w:rsid w:val="00594F91"/>
    <w:rsid w:val="00595FD6"/>
    <w:rsid w:val="005A1F90"/>
    <w:rsid w:val="005C01B4"/>
    <w:rsid w:val="005C073C"/>
    <w:rsid w:val="005C0FB8"/>
    <w:rsid w:val="005C4EF9"/>
    <w:rsid w:val="005D2F64"/>
    <w:rsid w:val="005E05D7"/>
    <w:rsid w:val="005E1843"/>
    <w:rsid w:val="005F00B7"/>
    <w:rsid w:val="005F2884"/>
    <w:rsid w:val="00603C74"/>
    <w:rsid w:val="00617F3F"/>
    <w:rsid w:val="006413D6"/>
    <w:rsid w:val="00654D91"/>
    <w:rsid w:val="00656D97"/>
    <w:rsid w:val="00664CB3"/>
    <w:rsid w:val="006731F4"/>
    <w:rsid w:val="00684678"/>
    <w:rsid w:val="00696F41"/>
    <w:rsid w:val="006B73DE"/>
    <w:rsid w:val="006C5DE3"/>
    <w:rsid w:val="006C7621"/>
    <w:rsid w:val="006D35DE"/>
    <w:rsid w:val="006D5325"/>
    <w:rsid w:val="006D58C3"/>
    <w:rsid w:val="006E081E"/>
    <w:rsid w:val="006E479B"/>
    <w:rsid w:val="006F276E"/>
    <w:rsid w:val="00716694"/>
    <w:rsid w:val="007201D3"/>
    <w:rsid w:val="00723BAB"/>
    <w:rsid w:val="0072484D"/>
    <w:rsid w:val="00733C2E"/>
    <w:rsid w:val="0073498A"/>
    <w:rsid w:val="0073635C"/>
    <w:rsid w:val="00741E9B"/>
    <w:rsid w:val="00753992"/>
    <w:rsid w:val="00754E06"/>
    <w:rsid w:val="0076198C"/>
    <w:rsid w:val="007656AC"/>
    <w:rsid w:val="00765AF9"/>
    <w:rsid w:val="00766002"/>
    <w:rsid w:val="0076656C"/>
    <w:rsid w:val="00774D01"/>
    <w:rsid w:val="007A1F8B"/>
    <w:rsid w:val="007A70DA"/>
    <w:rsid w:val="007B2944"/>
    <w:rsid w:val="007B4E90"/>
    <w:rsid w:val="007C0165"/>
    <w:rsid w:val="007C08CB"/>
    <w:rsid w:val="007D26C7"/>
    <w:rsid w:val="007D581D"/>
    <w:rsid w:val="007D6C0D"/>
    <w:rsid w:val="007E4823"/>
    <w:rsid w:val="007F4113"/>
    <w:rsid w:val="007F427D"/>
    <w:rsid w:val="007F44F0"/>
    <w:rsid w:val="007F568B"/>
    <w:rsid w:val="007F5FDF"/>
    <w:rsid w:val="00815584"/>
    <w:rsid w:val="008164AB"/>
    <w:rsid w:val="00824569"/>
    <w:rsid w:val="008366AA"/>
    <w:rsid w:val="00837212"/>
    <w:rsid w:val="0084289D"/>
    <w:rsid w:val="00856FDC"/>
    <w:rsid w:val="008611E4"/>
    <w:rsid w:val="00862BEE"/>
    <w:rsid w:val="008718D2"/>
    <w:rsid w:val="00874570"/>
    <w:rsid w:val="00880DD3"/>
    <w:rsid w:val="008867BC"/>
    <w:rsid w:val="008876FD"/>
    <w:rsid w:val="008A2277"/>
    <w:rsid w:val="008A28B6"/>
    <w:rsid w:val="008A2D90"/>
    <w:rsid w:val="008A3EDE"/>
    <w:rsid w:val="008A531D"/>
    <w:rsid w:val="008C1ABB"/>
    <w:rsid w:val="008C230A"/>
    <w:rsid w:val="008F2CF3"/>
    <w:rsid w:val="00921DE1"/>
    <w:rsid w:val="0093304F"/>
    <w:rsid w:val="00935F69"/>
    <w:rsid w:val="0094622A"/>
    <w:rsid w:val="009703BE"/>
    <w:rsid w:val="00994C58"/>
    <w:rsid w:val="009A2448"/>
    <w:rsid w:val="009A3CEB"/>
    <w:rsid w:val="009B0C83"/>
    <w:rsid w:val="009B3793"/>
    <w:rsid w:val="009C27F2"/>
    <w:rsid w:val="009C4AA3"/>
    <w:rsid w:val="009C547A"/>
    <w:rsid w:val="009C5A49"/>
    <w:rsid w:val="009D4556"/>
    <w:rsid w:val="009F4DD4"/>
    <w:rsid w:val="009F5C44"/>
    <w:rsid w:val="009F742C"/>
    <w:rsid w:val="00A00E40"/>
    <w:rsid w:val="00A04075"/>
    <w:rsid w:val="00A12DC0"/>
    <w:rsid w:val="00A4357B"/>
    <w:rsid w:val="00A51AD4"/>
    <w:rsid w:val="00A64CC1"/>
    <w:rsid w:val="00A67E29"/>
    <w:rsid w:val="00A95CD7"/>
    <w:rsid w:val="00A96A81"/>
    <w:rsid w:val="00AB174F"/>
    <w:rsid w:val="00AD2698"/>
    <w:rsid w:val="00AD5403"/>
    <w:rsid w:val="00AF0810"/>
    <w:rsid w:val="00B0207A"/>
    <w:rsid w:val="00B032BA"/>
    <w:rsid w:val="00B0521A"/>
    <w:rsid w:val="00B17ADE"/>
    <w:rsid w:val="00B33B02"/>
    <w:rsid w:val="00B3407C"/>
    <w:rsid w:val="00B47EF7"/>
    <w:rsid w:val="00B549AE"/>
    <w:rsid w:val="00BA72FF"/>
    <w:rsid w:val="00BB0466"/>
    <w:rsid w:val="00BB5D2D"/>
    <w:rsid w:val="00BC6A88"/>
    <w:rsid w:val="00BD4297"/>
    <w:rsid w:val="00BE5C4B"/>
    <w:rsid w:val="00BF07C8"/>
    <w:rsid w:val="00BF467B"/>
    <w:rsid w:val="00C015FB"/>
    <w:rsid w:val="00C07AF3"/>
    <w:rsid w:val="00C15FBD"/>
    <w:rsid w:val="00C178B8"/>
    <w:rsid w:val="00C22DA7"/>
    <w:rsid w:val="00C30B95"/>
    <w:rsid w:val="00C5502D"/>
    <w:rsid w:val="00C60A5B"/>
    <w:rsid w:val="00C62347"/>
    <w:rsid w:val="00C62590"/>
    <w:rsid w:val="00C764F1"/>
    <w:rsid w:val="00C80C13"/>
    <w:rsid w:val="00C94C45"/>
    <w:rsid w:val="00CB2960"/>
    <w:rsid w:val="00CC0731"/>
    <w:rsid w:val="00CC7974"/>
    <w:rsid w:val="00CD09C8"/>
    <w:rsid w:val="00CD34DD"/>
    <w:rsid w:val="00CD4EB6"/>
    <w:rsid w:val="00CF4C65"/>
    <w:rsid w:val="00D1518A"/>
    <w:rsid w:val="00D15B7E"/>
    <w:rsid w:val="00D16CCF"/>
    <w:rsid w:val="00D20940"/>
    <w:rsid w:val="00D2465E"/>
    <w:rsid w:val="00D32A86"/>
    <w:rsid w:val="00D41E35"/>
    <w:rsid w:val="00D43BF1"/>
    <w:rsid w:val="00D5712E"/>
    <w:rsid w:val="00D71D84"/>
    <w:rsid w:val="00D823E9"/>
    <w:rsid w:val="00D927FF"/>
    <w:rsid w:val="00DA156A"/>
    <w:rsid w:val="00DB336A"/>
    <w:rsid w:val="00DC7B5F"/>
    <w:rsid w:val="00DD6BF6"/>
    <w:rsid w:val="00DE2477"/>
    <w:rsid w:val="00DE49F6"/>
    <w:rsid w:val="00DE4F9F"/>
    <w:rsid w:val="00DE6ACC"/>
    <w:rsid w:val="00DF052A"/>
    <w:rsid w:val="00DF6C67"/>
    <w:rsid w:val="00E03A71"/>
    <w:rsid w:val="00E104E2"/>
    <w:rsid w:val="00E204A9"/>
    <w:rsid w:val="00E32DC3"/>
    <w:rsid w:val="00E342A0"/>
    <w:rsid w:val="00E35E3B"/>
    <w:rsid w:val="00E400A2"/>
    <w:rsid w:val="00E42164"/>
    <w:rsid w:val="00E53BD1"/>
    <w:rsid w:val="00E61FE9"/>
    <w:rsid w:val="00E7118C"/>
    <w:rsid w:val="00E82598"/>
    <w:rsid w:val="00EB1977"/>
    <w:rsid w:val="00EB1FD7"/>
    <w:rsid w:val="00EB7645"/>
    <w:rsid w:val="00F00531"/>
    <w:rsid w:val="00F02DAB"/>
    <w:rsid w:val="00F13857"/>
    <w:rsid w:val="00F36D70"/>
    <w:rsid w:val="00F378EF"/>
    <w:rsid w:val="00F4336D"/>
    <w:rsid w:val="00F47CDE"/>
    <w:rsid w:val="00F5449A"/>
    <w:rsid w:val="00F57DDF"/>
    <w:rsid w:val="00F71D4F"/>
    <w:rsid w:val="00F721C4"/>
    <w:rsid w:val="00F73629"/>
    <w:rsid w:val="00F74EF8"/>
    <w:rsid w:val="00F772C2"/>
    <w:rsid w:val="00F83971"/>
    <w:rsid w:val="00F91169"/>
    <w:rsid w:val="00F91286"/>
    <w:rsid w:val="00F93BBE"/>
    <w:rsid w:val="00FA144D"/>
    <w:rsid w:val="00FA2078"/>
    <w:rsid w:val="00FB123D"/>
    <w:rsid w:val="00FD108A"/>
    <w:rsid w:val="00FD32CD"/>
    <w:rsid w:val="00FD3F13"/>
    <w:rsid w:val="00FD7710"/>
    <w:rsid w:val="00FE5030"/>
    <w:rsid w:val="00FF031D"/>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55B6"/>
  <w15:chartTrackingRefBased/>
  <w15:docId w15:val="{688BB326-5DAF-49FC-93E7-DDB0F26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qFormat/>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aliases w:val="EBRD List,CA bullets"/>
    <w:basedOn w:val="a"/>
    <w:link w:val="a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paragraph" w:styleId="ad">
    <w:name w:val="No Spacing"/>
    <w:uiPriority w:val="1"/>
    <w:qFormat/>
    <w:rsid w:val="002D6331"/>
    <w:pPr>
      <w:spacing w:after="0" w:line="240" w:lineRule="auto"/>
    </w:pPr>
    <w:rPr>
      <w:rFonts w:ascii="Calibri" w:eastAsia="Times New Roman" w:hAnsi="Calibri" w:cs="Times New Roman"/>
      <w:szCs w:val="20"/>
      <w:lang w:val="uk-UA"/>
    </w:rPr>
  </w:style>
  <w:style w:type="character" w:styleId="ae">
    <w:name w:val="Hyperlink"/>
    <w:basedOn w:val="a0"/>
    <w:uiPriority w:val="99"/>
    <w:unhideWhenUsed/>
    <w:rsid w:val="009703BE"/>
    <w:rPr>
      <w:color w:val="0563C1" w:themeColor="hyperlink"/>
      <w:u w:val="single"/>
    </w:rPr>
  </w:style>
  <w:style w:type="character" w:customStyle="1" w:styleId="cs896643591">
    <w:name w:val="cs896643591"/>
    <w:basedOn w:val="a0"/>
    <w:rsid w:val="00617F3F"/>
    <w:rPr>
      <w:rFonts w:ascii="Verdana" w:hAnsi="Verdana" w:hint="default"/>
      <w:b w:val="0"/>
      <w:bCs w:val="0"/>
      <w:i w:val="0"/>
      <w:iCs w:val="0"/>
      <w:color w:val="1F4E79"/>
      <w:sz w:val="16"/>
      <w:szCs w:val="16"/>
    </w:rPr>
  </w:style>
  <w:style w:type="character" w:customStyle="1" w:styleId="hps">
    <w:name w:val="hps"/>
    <w:basedOn w:val="a0"/>
    <w:rsid w:val="00617F3F"/>
  </w:style>
  <w:style w:type="character" w:customStyle="1" w:styleId="atn">
    <w:name w:val="atn"/>
    <w:basedOn w:val="a0"/>
    <w:rsid w:val="00617F3F"/>
  </w:style>
  <w:style w:type="character" w:styleId="af">
    <w:name w:val="Strong"/>
    <w:basedOn w:val="a0"/>
    <w:uiPriority w:val="22"/>
    <w:qFormat/>
    <w:rsid w:val="00617F3F"/>
    <w:rPr>
      <w:b/>
      <w:bCs/>
    </w:rPr>
  </w:style>
  <w:style w:type="paragraph" w:styleId="HTML">
    <w:name w:val="HTML Preformatted"/>
    <w:basedOn w:val="a"/>
    <w:link w:val="HTML0"/>
    <w:uiPriority w:val="99"/>
    <w:rsid w:val="002E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2E5A98"/>
    <w:rPr>
      <w:rFonts w:ascii="Courier New" w:eastAsia="Times New Roman" w:hAnsi="Courier New" w:cs="Courier New"/>
      <w:sz w:val="20"/>
      <w:szCs w:val="20"/>
      <w:lang w:val="uk-UA" w:eastAsia="ar-SA"/>
    </w:rPr>
  </w:style>
  <w:style w:type="paragraph" w:customStyle="1" w:styleId="LO-normal">
    <w:name w:val="LO-normal"/>
    <w:rsid w:val="002E5A98"/>
    <w:pPr>
      <w:spacing w:after="0" w:line="276" w:lineRule="auto"/>
    </w:pPr>
    <w:rPr>
      <w:rFonts w:ascii="Arial" w:eastAsia="Tahoma" w:hAnsi="Arial" w:cs="Arial"/>
      <w:color w:val="000000"/>
      <w:lang w:val="ru-RU" w:eastAsia="zh-CN"/>
    </w:rPr>
  </w:style>
  <w:style w:type="character" w:customStyle="1" w:styleId="aa">
    <w:name w:val="Абзац списка Знак"/>
    <w:aliases w:val="EBRD List Знак,CA bullets Знак"/>
    <w:link w:val="a9"/>
    <w:uiPriority w:val="34"/>
    <w:locked/>
    <w:rsid w:val="002E5A98"/>
  </w:style>
  <w:style w:type="paragraph" w:customStyle="1" w:styleId="10">
    <w:name w:val="Абзац списка1"/>
    <w:basedOn w:val="a"/>
    <w:rsid w:val="002E5A98"/>
    <w:pPr>
      <w:suppressAutoHyphens/>
      <w:spacing w:after="200" w:line="276" w:lineRule="auto"/>
      <w:ind w:left="720"/>
      <w:contextualSpacing/>
    </w:pPr>
    <w:rPr>
      <w:rFonts w:ascii="Calibri" w:eastAsia="font223" w:hAnsi="Calibri" w:cs="font223"/>
      <w:lang w:val="uk-UA" w:eastAsia="uk-UA"/>
    </w:rPr>
  </w:style>
  <w:style w:type="paragraph" w:customStyle="1" w:styleId="Standard">
    <w:name w:val="Standard"/>
    <w:rsid w:val="002E5A98"/>
    <w:pPr>
      <w:suppressAutoHyphens/>
      <w:autoSpaceDN w:val="0"/>
      <w:spacing w:after="0" w:line="240" w:lineRule="auto"/>
      <w:textAlignment w:val="baseline"/>
    </w:pPr>
    <w:rPr>
      <w:rFonts w:ascii="Liberation Serif" w:eastAsia="NSimSun" w:hAnsi="Liberation Serif" w:cs="Arial Unicode MS"/>
      <w:kern w:val="3"/>
      <w:sz w:val="24"/>
      <w:szCs w:val="24"/>
      <w:lang w:val="ru-RU" w:eastAsia="zh-CN" w:bidi="hi-IN"/>
    </w:rPr>
  </w:style>
  <w:style w:type="paragraph" w:customStyle="1" w:styleId="11">
    <w:name w:val="Обычный1"/>
    <w:qFormat/>
    <w:rsid w:val="0076198C"/>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081945854">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251310653">
      <w:bodyDiv w:val="1"/>
      <w:marLeft w:val="0"/>
      <w:marRight w:val="0"/>
      <w:marTop w:val="0"/>
      <w:marBottom w:val="0"/>
      <w:divBdr>
        <w:top w:val="none" w:sz="0" w:space="0" w:color="auto"/>
        <w:left w:val="none" w:sz="0" w:space="0" w:color="auto"/>
        <w:bottom w:val="none" w:sz="0" w:space="0" w:color="auto"/>
        <w:right w:val="none" w:sz="0" w:space="0" w:color="auto"/>
      </w:divBdr>
    </w:div>
    <w:div w:id="1796635633">
      <w:bodyDiv w:val="1"/>
      <w:marLeft w:val="0"/>
      <w:marRight w:val="0"/>
      <w:marTop w:val="0"/>
      <w:marBottom w:val="0"/>
      <w:divBdr>
        <w:top w:val="none" w:sz="0" w:space="0" w:color="auto"/>
        <w:left w:val="none" w:sz="0" w:space="0" w:color="auto"/>
        <w:bottom w:val="none" w:sz="0" w:space="0" w:color="auto"/>
        <w:right w:val="none" w:sz="0" w:space="0" w:color="auto"/>
      </w:divBdr>
    </w:div>
    <w:div w:id="18101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36B5-4126-449B-ADF2-B7D527D6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1531</Words>
  <Characters>8729</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 Раїса Юріївна</dc:creator>
  <cp:keywords/>
  <dc:description/>
  <cp:lastModifiedBy>Черепньов Василь</cp:lastModifiedBy>
  <cp:revision>3</cp:revision>
  <cp:lastPrinted>2020-09-22T04:17:00Z</cp:lastPrinted>
  <dcterms:created xsi:type="dcterms:W3CDTF">2021-11-19T09:23:00Z</dcterms:created>
  <dcterms:modified xsi:type="dcterms:W3CDTF">2021-11-19T09:51:00Z</dcterms:modified>
</cp:coreProperties>
</file>