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A9" w:rsidRDefault="00F8281F" w:rsidP="006F76A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</w:p>
    <w:p w:rsidR="006F76A9" w:rsidRDefault="006F76A9" w:rsidP="006F76A9">
      <w:pPr>
        <w:pStyle w:val="normal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35CEA">
        <w:rPr>
          <w:rFonts w:ascii="Times New Roman" w:hAnsi="Times New Roman"/>
          <w:sz w:val="24"/>
          <w:szCs w:val="24"/>
        </w:rPr>
        <w:t xml:space="preserve">Частина нежилого приміщення </w:t>
      </w:r>
      <w:r>
        <w:rPr>
          <w:rFonts w:ascii="Times New Roman" w:hAnsi="Times New Roman"/>
          <w:sz w:val="24"/>
          <w:szCs w:val="24"/>
          <w:lang w:val="uk-UA"/>
        </w:rPr>
        <w:t xml:space="preserve"> площею</w:t>
      </w:r>
      <w:r w:rsidRPr="00635C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41,3.м.кв.  </w:t>
      </w:r>
      <w:r w:rsidRPr="00635CEA">
        <w:rPr>
          <w:rFonts w:ascii="Times New Roman" w:hAnsi="Times New Roman"/>
          <w:sz w:val="24"/>
          <w:szCs w:val="24"/>
        </w:rPr>
        <w:t xml:space="preserve"> в  одноповерховій  буді</w:t>
      </w:r>
      <w:proofErr w:type="gramStart"/>
      <w:r w:rsidRPr="00635CEA">
        <w:rPr>
          <w:rFonts w:ascii="Times New Roman" w:hAnsi="Times New Roman"/>
          <w:sz w:val="24"/>
          <w:szCs w:val="24"/>
        </w:rPr>
        <w:t>вл</w:t>
      </w:r>
      <w:proofErr w:type="gramEnd"/>
      <w:r w:rsidRPr="00635CEA">
        <w:rPr>
          <w:rFonts w:ascii="Times New Roman" w:hAnsi="Times New Roman"/>
          <w:sz w:val="24"/>
          <w:szCs w:val="24"/>
        </w:rPr>
        <w:t>і  за адресою: Запорізька обл.</w:t>
      </w:r>
      <w:proofErr w:type="gramStart"/>
      <w:r w:rsidRPr="00635CEA">
        <w:rPr>
          <w:rFonts w:ascii="Times New Roman" w:hAnsi="Times New Roman"/>
          <w:sz w:val="24"/>
          <w:szCs w:val="24"/>
        </w:rPr>
        <w:t>,К</w:t>
      </w:r>
      <w:proofErr w:type="gramEnd"/>
      <w:r w:rsidRPr="00635CEA">
        <w:rPr>
          <w:rFonts w:ascii="Times New Roman" w:hAnsi="Times New Roman"/>
          <w:sz w:val="24"/>
          <w:szCs w:val="24"/>
        </w:rPr>
        <w:t xml:space="preserve">ам’янсько-Дніпровський р.,с. Велика Знам’янка, </w:t>
      </w:r>
    </w:p>
    <w:p w:rsidR="006F76A9" w:rsidRDefault="006F76A9" w:rsidP="006F76A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5CEA">
        <w:rPr>
          <w:rFonts w:ascii="Times New Roman" w:hAnsi="Times New Roman"/>
          <w:sz w:val="24"/>
          <w:szCs w:val="24"/>
        </w:rPr>
        <w:t>вул</w:t>
      </w:r>
      <w:proofErr w:type="gramStart"/>
      <w:r w:rsidRPr="00635CEA">
        <w:rPr>
          <w:rFonts w:ascii="Times New Roman" w:hAnsi="Times New Roman"/>
          <w:sz w:val="24"/>
          <w:szCs w:val="24"/>
        </w:rPr>
        <w:t>.У</w:t>
      </w:r>
      <w:proofErr w:type="gramEnd"/>
      <w:r w:rsidRPr="00635CEA">
        <w:rPr>
          <w:rFonts w:ascii="Times New Roman" w:hAnsi="Times New Roman"/>
          <w:sz w:val="24"/>
          <w:szCs w:val="24"/>
        </w:rPr>
        <w:t>країнська буд. 80 а,</w:t>
      </w:r>
    </w:p>
    <w:p w:rsidR="00991766" w:rsidRPr="006F76A9" w:rsidRDefault="006F76A9" w:rsidP="006F76A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766" w:rsidRDefault="00F8281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ідставі: </w:t>
      </w:r>
    </w:p>
    <w:p w:rsidR="00991766" w:rsidRDefault="002679D0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F828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України “Про оренду </w:t>
        </w:r>
        <w:proofErr w:type="gramStart"/>
        <w:r w:rsidR="00F828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державного</w:t>
        </w:r>
        <w:proofErr w:type="gramEnd"/>
        <w:r w:rsidR="00F828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та комунального майна” №157 від 03.10.2019 р. (далі по тексту - Закон №157)</w:t>
        </w:r>
      </w:hyperlink>
    </w:p>
    <w:p w:rsidR="00991766" w:rsidRPr="000F19DD" w:rsidRDefault="002679D0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</w:t>
        </w:r>
        <w:proofErr w:type="gramStart"/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стр</w:t>
        </w:r>
        <w:proofErr w:type="gramEnd"/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ів України “</w:t>
        </w:r>
      </w:hyperlink>
      <w:hyperlink r:id="rId8"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9"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F8281F" w:rsidRPr="000F19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1766" w:rsidRPr="000F19DD" w:rsidRDefault="00991766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493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89"/>
        <w:gridCol w:w="946"/>
        <w:gridCol w:w="5858"/>
      </w:tblGrid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Кам’янсько-Дніпровська міська рада  Кам’янсько-Дніпровського району Запорізької області</w:t>
            </w:r>
          </w:p>
          <w:p w:rsidR="00642781" w:rsidRDefault="00642781" w:rsidP="0064278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25218421</w:t>
            </w:r>
          </w:p>
          <w:p w:rsidR="00642781" w:rsidRPr="00635CEA" w:rsidRDefault="00642781" w:rsidP="0064278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71304,Запорізька область,</w:t>
            </w:r>
          </w:p>
          <w:p w:rsid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м. Камянка –Дніпровська, вул</w:t>
            </w:r>
            <w:proofErr w:type="gramStart"/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аховська 98</w:t>
            </w:r>
          </w:p>
          <w:p w:rsidR="00642781" w:rsidRDefault="002465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04526928</w:t>
            </w:r>
            <w:r w:rsidRPr="00F32690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F326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F326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  <w:p w:rsid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Міський голова-</w:t>
            </w: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Антоненко Володимир Володимирович</w:t>
            </w:r>
          </w:p>
          <w:p w:rsidR="00642781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94" w:rsidRPr="00E41CFB" w:rsidRDefault="00642781" w:rsidP="002E0C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Комунальне 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ідприємство “АГРОЗНАМ’ЯНКА”</w:t>
            </w:r>
            <w:r w:rsidR="002E0C94" w:rsidRPr="00E4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Кам'янсько-Дніпровської міської ради Кам'янсько-Дніпровського району Запорізької області</w:t>
            </w:r>
          </w:p>
          <w:p w:rsid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36238336</w:t>
            </w:r>
          </w:p>
          <w:p w:rsidR="00642781" w:rsidRPr="00635CEA" w:rsidRDefault="00642781" w:rsidP="0064278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71311, Запорізька область</w:t>
            </w:r>
          </w:p>
          <w:p w:rsid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Кам’янсько 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ніпровський район село Велика Знам’янка, вулиця Українська,74</w:t>
            </w:r>
          </w:p>
          <w:p w:rsidR="00642781" w:rsidRP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Директор-</w:t>
            </w:r>
            <w:r w:rsidR="00AE7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>Бас Анатолій Геннадійович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Пономарьова Тетяна Сергіївна </w:t>
            </w:r>
          </w:p>
          <w:p w:rsid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0993546337 </w:t>
            </w:r>
          </w:p>
          <w:p w:rsidR="00642781" w:rsidRPr="00635CEA" w:rsidRDefault="00642781" w:rsidP="0064278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71311, Запорізька область</w:t>
            </w:r>
          </w:p>
          <w:p w:rsid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Кам’янсько 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ніпровський район село Велика Знам’янка, вулиця Українська,74</w:t>
            </w:r>
          </w:p>
          <w:p w:rsidR="00642781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agroznamenka@ukr.net</w:t>
            </w: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об’єкт оренди</w:t>
            </w:r>
          </w:p>
        </w:tc>
      </w:tr>
      <w:tr w:rsidR="00991766" w:rsidTr="00C6491C">
        <w:trPr>
          <w:trHeight w:val="870"/>
        </w:trPr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0F19DD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Тип Переліку, до якого включено об’єкт оренди</w:t>
            </w:r>
            <w:r w:rsidR="000F19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42781" w:rsidRDefault="00EF7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42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ерший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A318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Залишкова  балансова вартість </w:t>
            </w:r>
            <w:r w:rsidR="00642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5915,71 грн.</w:t>
            </w:r>
          </w:p>
          <w:p w:rsidR="00A318E5" w:rsidRPr="00642781" w:rsidRDefault="00A318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вартість об</w:t>
            </w:r>
            <w:r w:rsidRPr="008318C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="00EF7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5915,71 грн.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/ графік використання об’єкта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5років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наявність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 w:rsidP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A4450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янсько-Дніпровської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A4450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янсько-Дніпровського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району Запорізької області № 16 від 14 липня 2020 р.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Відповідно до Статуту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 балансоутримувачем погодження органу управління балансоутримувача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не потрібно.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комунального майна”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 передбачення суборенди - до оголошення має бути надана копія згоди на укладення майбутнім орендарем договору суборенди, надана відповідно до </w:t>
            </w:r>
            <w:hyperlink r:id="rId10" w:anchor="n754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пунктів 169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hyperlink r:id="rId11" w:anchor="n756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170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цього Порядку 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41,3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41,3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48" w:rsidRPr="00635CEA" w:rsidRDefault="00E80348" w:rsidP="00E8034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Частина нежилого приміщення  </w:t>
            </w:r>
            <w:r w:rsidR="00A778F6">
              <w:rPr>
                <w:rFonts w:ascii="Times New Roman" w:hAnsi="Times New Roman"/>
                <w:sz w:val="24"/>
                <w:szCs w:val="24"/>
              </w:rPr>
              <w:t>41,3.</w:t>
            </w:r>
            <w:proofErr w:type="spellStart"/>
            <w:r w:rsidR="002E0C94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A778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0C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A7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 xml:space="preserve"> в  одноповерховій  буді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і  за адресою: Запорізька обл.,Кам’янсько-Дніпровський р.,с. Велика Знам’янка, вул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 xml:space="preserve">країнська буд. 80 а,  загальною площею 41,3 </w:t>
            </w:r>
            <w:r w:rsidR="002E0C9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>в.м.,</w:t>
            </w:r>
          </w:p>
          <w:p w:rsidR="00E80348" w:rsidRPr="00635CEA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Технічна характеристика  та фізичний стан будівлі:</w:t>
            </w:r>
          </w:p>
          <w:p w:rsidR="00E80348" w:rsidRPr="00635CEA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lastRenderedPageBreak/>
              <w:t>Фундамент-бетонний (дрібні тріщини в цоколі)</w:t>
            </w:r>
          </w:p>
          <w:p w:rsidR="00E80348" w:rsidRPr="004B0B15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Стіни і перегородка </w:t>
            </w: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–залізобетон</w:t>
            </w:r>
            <w:proofErr w:type="spellEnd"/>
            <w:r w:rsidR="004B0B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0348" w:rsidRPr="004B0B15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Дах-</w:t>
            </w:r>
            <w:r w:rsidR="00D33C29">
              <w:rPr>
                <w:rFonts w:ascii="Times New Roman" w:hAnsi="Times New Roman"/>
                <w:sz w:val="24"/>
                <w:szCs w:val="24"/>
              </w:rPr>
              <w:t>двоскатий</w:t>
            </w:r>
            <w:proofErr w:type="spellEnd"/>
            <w:r w:rsidR="00D33C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0B15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Покрівля </w:t>
            </w: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–</w:t>
            </w:r>
            <w:r w:rsidR="00606F3E">
              <w:rPr>
                <w:rFonts w:ascii="Times New Roman" w:hAnsi="Times New Roman"/>
                <w:sz w:val="24"/>
                <w:szCs w:val="24"/>
              </w:rPr>
              <w:t>шифер</w:t>
            </w:r>
            <w:proofErr w:type="spellEnd"/>
            <w:r w:rsidR="00D33C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0B15" w:rsidRDefault="004B0B15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="00E80348" w:rsidRPr="00635CEA">
              <w:rPr>
                <w:rFonts w:ascii="Times New Roman" w:hAnsi="Times New Roman"/>
                <w:sz w:val="24"/>
                <w:szCs w:val="24"/>
              </w:rPr>
              <w:t>вері</w:t>
            </w:r>
            <w:proofErr w:type="spellEnd"/>
            <w:r w:rsidR="00E80348" w:rsidRPr="00635CEA">
              <w:rPr>
                <w:rFonts w:ascii="Times New Roman" w:hAnsi="Times New Roman"/>
                <w:sz w:val="24"/>
                <w:szCs w:val="24"/>
              </w:rPr>
              <w:t xml:space="preserve"> металеві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80348" w:rsidRPr="0063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348" w:rsidRPr="004B0B15" w:rsidRDefault="004B0B15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="00E80348" w:rsidRPr="00635CEA">
              <w:rPr>
                <w:rFonts w:ascii="Times New Roman" w:hAnsi="Times New Roman"/>
                <w:sz w:val="24"/>
                <w:szCs w:val="24"/>
              </w:rPr>
              <w:t>ікна</w:t>
            </w:r>
            <w:proofErr w:type="spellEnd"/>
            <w:r w:rsidR="00E80348" w:rsidRPr="0063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80348" w:rsidRPr="00635CEA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="00E80348" w:rsidRPr="00635CEA">
              <w:rPr>
                <w:rFonts w:ascii="Times New Roman" w:hAnsi="Times New Roman"/>
                <w:sz w:val="24"/>
                <w:szCs w:val="24"/>
              </w:rPr>
              <w:t>ерев’яні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0348" w:rsidRPr="004B0B15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Оздобленя-штукатурка</w:t>
            </w:r>
            <w:proofErr w:type="spellEnd"/>
            <w:r w:rsidR="004B0B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0348" w:rsidRPr="00635CEA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Електротехнічні прилади та інженерні комунікації:</w:t>
            </w:r>
          </w:p>
          <w:p w:rsidR="00991766" w:rsidRPr="00D33C29" w:rsidRDefault="00D33C29" w:rsidP="00D528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Електропостачання.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Технічний стан об’єкта</w:t>
            </w:r>
          </w:p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F6" w:rsidRPr="00635CEA" w:rsidRDefault="00602FEB" w:rsidP="00A778F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A778F6" w:rsidRPr="00635CEA">
              <w:rPr>
                <w:rFonts w:ascii="Times New Roman" w:hAnsi="Times New Roman"/>
                <w:sz w:val="24"/>
                <w:szCs w:val="24"/>
              </w:rPr>
              <w:t>а даний час приміщення знаходиться в задовільному стані та  потребує оздоблювальних  робіт.</w:t>
            </w:r>
          </w:p>
          <w:p w:rsidR="00991766" w:rsidRPr="00246531" w:rsidRDefault="000B1702" w:rsidP="002465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6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забезпечено комунікаціями електромережі</w:t>
            </w:r>
            <w:r w:rsidR="00246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 план об’єкта або план поверха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те, що об’єктом оренди 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602FEB" w:rsidP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б’єктом оренди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не  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пам’ятк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культурної спадщини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стан реєстрації права власності держави (територіальної громади)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’єкт оренди відповідно до 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якщо пропонований строк оренди становить більше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років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02FEB" w:rsidRDefault="00F32690" w:rsidP="00F326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</w:t>
            </w:r>
            <w:r w:rsidRPr="006F31AC">
              <w:rPr>
                <w:rFonts w:ascii="Times New Roman" w:hAnsi="Times New Roman"/>
                <w:sz w:val="24"/>
              </w:rPr>
              <w:t>а будь-яким цільовим призначенням на розсуд Орендаря</w:t>
            </w:r>
            <w:r>
              <w:rPr>
                <w:rFonts w:ascii="Times New Roman" w:hAnsi="Times New Roman"/>
                <w:sz w:val="24"/>
              </w:rPr>
              <w:t>.(</w:t>
            </w:r>
            <w:proofErr w:type="gramStart"/>
            <w:r>
              <w:rPr>
                <w:rFonts w:ascii="Times New Roman" w:hAnsi="Times New Roman"/>
                <w:sz w:val="24"/>
              </w:rPr>
              <w:t>В межах   що не суперачать   нормам  д</w:t>
            </w:r>
            <w:r>
              <w:rPr>
                <w:rFonts w:ascii="Times New Roman" w:hAnsi="Times New Roman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</w:rPr>
              <w:t>ючого  законодавства)</w:t>
            </w:r>
            <w:proofErr w:type="gramEnd"/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не має окремих особових рахунків, відкритих для нього відповідними постачальниками комунальних послуг</w:t>
            </w:r>
            <w:proofErr w:type="gram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Відсутні</w:t>
            </w: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Інформація про аукціон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Аукціон / аукціон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 зниженням стартової орендної плати на 50 відсотків / аукціон 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аукціон відбувається в електронній торговій системі 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родажі через авторизовані електронні майданчики. </w:t>
            </w:r>
          </w:p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організації аукціону використовує електронний майданчик Е-Тендер.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для подання пропозицій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 орендна плата для першого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B1702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B1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Стартова орендна плата :59,16 грн. за місяць </w:t>
            </w:r>
          </w:p>
          <w:p w:rsid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Англійський</w:t>
            </w:r>
            <w:r w:rsidR="000B1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аукціон.</w:t>
            </w:r>
          </w:p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Необхідно зазначити який саме аукціон застосовується до цього оголошення.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0B1702" w:rsidRDefault="000B17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29,58 грн.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аукціону із зниженням стартової орендної плати на 50 відсотків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аукціону за методом покрокового зниження стартової орендної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плати та подальшого подання цінових пропозицій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DA735C" w:rsidP="00DA73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29.58</w:t>
            </w:r>
            <w:r w:rsidR="00F828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Період прийому пропозицій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подальшого подання цінових пропозицій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C649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кроки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нарахування / врахування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 орендній платі (враховано / нараховується до орендної плати за результатами аукціону)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кроку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гарантійного внеску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3232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4340,63 грн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реєстраційного внеску 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DA73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472.30 </w:t>
            </w:r>
            <w:r w:rsidR="00F8281F"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гривень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проведення переможцями аукціонів розрахунків за орендовані об’єкти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7554" w:type="dxa"/>
              <w:tblLayout w:type="fixed"/>
              <w:tblLook w:val="04A0"/>
            </w:tblPr>
            <w:tblGrid>
              <w:gridCol w:w="2593"/>
              <w:gridCol w:w="4961"/>
            </w:tblGrid>
            <w:tr w:rsidR="00C6491C" w:rsidRPr="00635CEA" w:rsidTr="00C01242">
              <w:trPr>
                <w:trHeight w:val="320"/>
              </w:trPr>
              <w:tc>
                <w:tcPr>
                  <w:tcW w:w="2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491C" w:rsidRPr="00635CEA" w:rsidRDefault="00C6491C" w:rsidP="00AF13C1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Балансоутримувача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491C" w:rsidRPr="00635CEA" w:rsidRDefault="00C6491C" w:rsidP="00AF13C1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Власник</w:t>
                  </w:r>
                </w:p>
              </w:tc>
            </w:tr>
            <w:tr w:rsidR="00C6491C" w:rsidRPr="00635CEA" w:rsidTr="00C6491C">
              <w:trPr>
                <w:trHeight w:val="320"/>
              </w:trPr>
              <w:tc>
                <w:tcPr>
                  <w:tcW w:w="2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B0B15" w:rsidRDefault="00C6491C" w:rsidP="00AF13C1">
                  <w:pPr>
                    <w:pStyle w:val="a8"/>
                    <w:widowControl w:val="0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35CEA">
                    <w:rPr>
                      <w:rFonts w:ascii="Times New Roman" w:hAnsi="Times New Roman"/>
                      <w:sz w:val="24"/>
                      <w:szCs w:val="24"/>
                    </w:rPr>
                    <w:t>р/р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UA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113133990000026007060317706  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АТ КБ   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“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</w:rPr>
                    <w:t>ПРИВАТБАНК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”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Кам</w:t>
                  </w:r>
                  <w:r w:rsidRPr="00E9764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янсько-Дніпровського відділення </w:t>
                  </w:r>
                  <w:r w:rsidRPr="00E9764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Запорізького </w:t>
                  </w:r>
                  <w:r w:rsidRPr="00E9764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РУ</w:t>
                  </w:r>
                  <w:r w:rsidR="004B0B15"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6491C" w:rsidRPr="00E9764F" w:rsidRDefault="004B0B15" w:rsidP="00AF13C1">
                  <w:pPr>
                    <w:pStyle w:val="a8"/>
                    <w:widowControl w:val="0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 </w:t>
                  </w: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  розрахунковий  рахунок </w:t>
                  </w:r>
                  <w:proofErr w:type="spellStart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Балансоутримувача</w:t>
                  </w:r>
                  <w:proofErr w:type="spellEnd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70 відсотків  суми </w:t>
                  </w: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орендної  плати.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6491C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УК у Кам.-Дн</w:t>
                  </w:r>
                  <w:proofErr w:type="gramStart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н/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отг м. К-Дн.</w:t>
                  </w:r>
                  <w:r w:rsidRPr="005907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</w:t>
                  </w: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6491C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22080402 </w:t>
                  </w:r>
                </w:p>
                <w:p w:rsidR="00C01242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Казначейство України</w:t>
                  </w:r>
                </w:p>
                <w:p w:rsidR="00C6491C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(ел.адм.подат.)</w:t>
                  </w:r>
                </w:p>
                <w:p w:rsidR="00C6491C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/р </w:t>
                  </w: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UA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09899998033414985000000839</w:t>
                  </w:r>
                </w:p>
                <w:p w:rsidR="004B0B15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522080402</w:t>
                  </w:r>
                  <w:r w:rsidR="004B0B15"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01242" w:rsidRDefault="004B0B15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  розрахунковий  рахунок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C6491C" w:rsidRPr="00635CEA" w:rsidRDefault="004B0B15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 власника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30 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і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дсотк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ів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                                                  </w:t>
                  </w:r>
                </w:p>
              </w:tc>
            </w:tr>
          </w:tbl>
          <w:p w:rsidR="00991766" w:rsidRPr="00C6491C" w:rsidRDefault="008318C2" w:rsidP="004B0B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18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342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831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Додаткові ум</w:t>
            </w:r>
            <w:r w:rsidR="00C649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ови оренди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 про затвердження додаткових умови оренди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згоди на здійснення поточного та/або капітального ремонту орендованого майна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8318C2" w:rsidRDefault="008318C2" w:rsidP="008318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Потрібна письмова   згода від Орендодавця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здійснення поточного та/або капітального ремонту орендованого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3" w:anchor="n1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можливість орендаря укладати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суборенди лише з особами, які відповідають вимогам статті 4 Закону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Потенційний орендар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Потенційний орендар для участі в аукціоні надає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Копія охоронного договору, - якщо об’єктом оренди 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додаткова інформація, визначена орендодавцем</w:t>
            </w:r>
          </w:p>
          <w:p w:rsidR="00991766" w:rsidRDefault="00991766">
            <w:pPr>
              <w:pStyle w:val="normal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766" w:rsidRDefault="00991766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91766" w:rsidRPr="005A43A5" w:rsidRDefault="005A43A5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3A5">
        <w:rPr>
          <w:rFonts w:ascii="Times New Roman" w:eastAsia="Times New Roman" w:hAnsi="Times New Roman" w:cs="Times New Roman"/>
          <w:sz w:val="24"/>
          <w:szCs w:val="24"/>
        </w:rPr>
        <w:lastRenderedPageBreak/>
        <w:t>Уповноважена особа</w:t>
      </w:r>
    </w:p>
    <w:p w:rsidR="005A43A5" w:rsidRPr="005A43A5" w:rsidRDefault="005A43A5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43A5">
        <w:rPr>
          <w:rFonts w:ascii="Times New Roman" w:eastAsia="Times New Roman" w:hAnsi="Times New Roman" w:cs="Times New Roman"/>
          <w:sz w:val="24"/>
          <w:szCs w:val="24"/>
        </w:rPr>
        <w:t xml:space="preserve">Тетяна Пономарьова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5A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43A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43A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5A43A5">
        <w:rPr>
          <w:rFonts w:ascii="Times New Roman" w:eastAsia="Times New Roman" w:hAnsi="Times New Roman" w:cs="Times New Roman"/>
          <w:sz w:val="24"/>
          <w:szCs w:val="24"/>
        </w:rPr>
        <w:t>дпис</w:t>
      </w:r>
    </w:p>
    <w:p w:rsidR="00991766" w:rsidRPr="005A43A5" w:rsidRDefault="00991766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766" w:rsidRDefault="00991766">
      <w:pPr>
        <w:pStyle w:val="normal"/>
        <w:ind w:firstLine="720"/>
        <w:jc w:val="both"/>
        <w:rPr>
          <w:sz w:val="24"/>
          <w:szCs w:val="24"/>
        </w:rPr>
      </w:pPr>
    </w:p>
    <w:sectPr w:rsidR="00991766" w:rsidSect="009917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3BD0"/>
    <w:multiLevelType w:val="multilevel"/>
    <w:tmpl w:val="477CA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1766"/>
    <w:rsid w:val="000B1702"/>
    <w:rsid w:val="000F19DD"/>
    <w:rsid w:val="00246531"/>
    <w:rsid w:val="002679D0"/>
    <w:rsid w:val="002E0C94"/>
    <w:rsid w:val="0032328D"/>
    <w:rsid w:val="00342378"/>
    <w:rsid w:val="00437392"/>
    <w:rsid w:val="004B0B15"/>
    <w:rsid w:val="005A43A5"/>
    <w:rsid w:val="00602FEB"/>
    <w:rsid w:val="00606F3E"/>
    <w:rsid w:val="00642781"/>
    <w:rsid w:val="006A1182"/>
    <w:rsid w:val="006A34EA"/>
    <w:rsid w:val="006F76A9"/>
    <w:rsid w:val="00724DA5"/>
    <w:rsid w:val="007A13FA"/>
    <w:rsid w:val="008318C2"/>
    <w:rsid w:val="008F38B5"/>
    <w:rsid w:val="00991766"/>
    <w:rsid w:val="00A318E5"/>
    <w:rsid w:val="00A44502"/>
    <w:rsid w:val="00A778F6"/>
    <w:rsid w:val="00AE7725"/>
    <w:rsid w:val="00AF1FFF"/>
    <w:rsid w:val="00C01242"/>
    <w:rsid w:val="00C6491C"/>
    <w:rsid w:val="00C86A47"/>
    <w:rsid w:val="00D33C29"/>
    <w:rsid w:val="00D5287C"/>
    <w:rsid w:val="00DA3CA2"/>
    <w:rsid w:val="00DA735C"/>
    <w:rsid w:val="00E80348"/>
    <w:rsid w:val="00E978CC"/>
    <w:rsid w:val="00EF7DA8"/>
    <w:rsid w:val="00F32690"/>
    <w:rsid w:val="00F3691D"/>
    <w:rsid w:val="00F8281F"/>
    <w:rsid w:val="00F9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5"/>
  </w:style>
  <w:style w:type="paragraph" w:styleId="1">
    <w:name w:val="heading 1"/>
    <w:basedOn w:val="normal"/>
    <w:next w:val="normal"/>
    <w:rsid w:val="009917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17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17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17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176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917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1766"/>
  </w:style>
  <w:style w:type="table" w:customStyle="1" w:styleId="TableNormal">
    <w:name w:val="Table Normal"/>
    <w:rsid w:val="009917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176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9176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917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er"/>
    <w:basedOn w:val="a"/>
    <w:link w:val="a7"/>
    <w:rsid w:val="00642781"/>
    <w:pPr>
      <w:tabs>
        <w:tab w:val="center" w:pos="4153"/>
        <w:tab w:val="right" w:pos="8306"/>
      </w:tabs>
      <w:spacing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Нижний колонтитул Знак"/>
    <w:basedOn w:val="a0"/>
    <w:link w:val="a6"/>
    <w:rsid w:val="00642781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8">
    <w:name w:val="Нормальний текст"/>
    <w:basedOn w:val="a"/>
    <w:rsid w:val="00E80348"/>
    <w:pPr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57-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952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483-2020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483-2020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CC71-E6A4-4EFC-91DA-8DF11BEB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7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2020-10-05T12:33:00Z</dcterms:created>
  <dcterms:modified xsi:type="dcterms:W3CDTF">2020-10-23T12:02:00Z</dcterms:modified>
</cp:coreProperties>
</file>