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93" w:rsidRPr="00380F9A" w:rsidRDefault="00B01093" w:rsidP="00EB3DC6">
      <w:pPr>
        <w:pStyle w:val="ae"/>
        <w:spacing w:before="0" w:after="0"/>
        <w:rPr>
          <w:rFonts w:ascii="Times New Roman" w:hAnsi="Times New Roman"/>
          <w:b w:val="0"/>
          <w:sz w:val="28"/>
          <w:szCs w:val="28"/>
        </w:rPr>
      </w:pPr>
      <w:r w:rsidRPr="00380F9A">
        <w:rPr>
          <w:rFonts w:ascii="Times New Roman" w:hAnsi="Times New Roman"/>
          <w:b w:val="0"/>
          <w:sz w:val="28"/>
          <w:szCs w:val="28"/>
        </w:rPr>
        <w:t>ДОГОВІР ОРЕНДИ № ________</w:t>
      </w:r>
    </w:p>
    <w:p w:rsidR="00B01093" w:rsidRPr="00380F9A" w:rsidRDefault="00B01093" w:rsidP="00EB3DC6">
      <w:pPr>
        <w:pStyle w:val="ae"/>
        <w:spacing w:before="0" w:after="0"/>
        <w:rPr>
          <w:rFonts w:ascii="Times New Roman" w:hAnsi="Times New Roman"/>
          <w:b w:val="0"/>
          <w:sz w:val="28"/>
          <w:szCs w:val="28"/>
        </w:rPr>
      </w:pPr>
      <w:r w:rsidRPr="00380F9A">
        <w:rPr>
          <w:rFonts w:ascii="Times New Roman" w:hAnsi="Times New Roman"/>
          <w:b w:val="0"/>
          <w:sz w:val="28"/>
          <w:szCs w:val="28"/>
        </w:rPr>
        <w:t>нерухомого майна, що на</w:t>
      </w:r>
      <w:r>
        <w:rPr>
          <w:rFonts w:ascii="Times New Roman" w:hAnsi="Times New Roman"/>
          <w:b w:val="0"/>
          <w:sz w:val="28"/>
          <w:szCs w:val="28"/>
        </w:rPr>
        <w:t>лежить до комунальної власності</w:t>
      </w:r>
    </w:p>
    <w:p w:rsidR="00B01093" w:rsidRDefault="00B01093" w:rsidP="00EB3DC6">
      <w:pPr>
        <w:pStyle w:val="ae"/>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sidRPr="00B927EE">
          <w:rPr>
            <w:rFonts w:ascii="Times New Roman" w:hAnsi="Times New Roman"/>
            <w:b w:val="0"/>
            <w:sz w:val="28"/>
            <w:szCs w:val="28"/>
            <w:lang w:val="ru-RU"/>
          </w:rPr>
          <w:t>.</w:t>
        </w:r>
      </w:smartTag>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348" w:type="dxa"/>
        <w:tblInd w:w="-601" w:type="dxa"/>
        <w:tblLayout w:type="fixed"/>
        <w:tblLook w:val="00A0" w:firstRow="1" w:lastRow="0" w:firstColumn="1" w:lastColumn="0" w:noHBand="0" w:noVBand="0"/>
      </w:tblPr>
      <w:tblGrid>
        <w:gridCol w:w="767"/>
        <w:gridCol w:w="12"/>
        <w:gridCol w:w="1763"/>
        <w:gridCol w:w="1282"/>
        <w:gridCol w:w="164"/>
        <w:gridCol w:w="143"/>
        <w:gridCol w:w="1114"/>
        <w:gridCol w:w="1276"/>
        <w:gridCol w:w="565"/>
        <w:gridCol w:w="82"/>
        <w:gridCol w:w="487"/>
        <w:gridCol w:w="1134"/>
        <w:gridCol w:w="1559"/>
      </w:tblGrid>
      <w:tr w:rsidR="00B01093"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3" w:type="dxa"/>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7806" w:type="dxa"/>
            <w:gridSpan w:val="10"/>
            <w:tcBorders>
              <w:top w:val="single" w:sz="4" w:space="0" w:color="000000"/>
              <w:left w:val="nil"/>
              <w:bottom w:val="single" w:sz="4" w:space="0" w:color="000000"/>
              <w:right w:val="single" w:sz="4" w:space="0" w:color="000000"/>
            </w:tcBorders>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sz w:val="20"/>
              </w:rPr>
              <w:t>м. Київ</w:t>
            </w:r>
          </w:p>
        </w:tc>
      </w:tr>
      <w:tr w:rsidR="00B01093" w:rsidRPr="000E5A5D" w:rsidTr="00397904">
        <w:trPr>
          <w:trHeight w:val="320"/>
        </w:trPr>
        <w:tc>
          <w:tcPr>
            <w:tcW w:w="779" w:type="dxa"/>
            <w:gridSpan w:val="2"/>
            <w:tcBorders>
              <w:top w:val="nil"/>
              <w:left w:val="single" w:sz="4" w:space="0" w:color="000000"/>
              <w:bottom w:val="single" w:sz="4" w:space="0" w:color="000000"/>
              <w:right w:val="single" w:sz="4" w:space="0" w:color="000000"/>
            </w:tcBorders>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3" w:type="dxa"/>
            <w:tcBorders>
              <w:top w:val="nil"/>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r w:rsidRPr="000E5A5D">
              <w:rPr>
                <w:rFonts w:ascii="Times New Roman" w:hAnsi="Times New Roman"/>
                <w:color w:val="000000"/>
                <w:sz w:val="20"/>
              </w:rPr>
              <w:t>Дата</w:t>
            </w:r>
          </w:p>
        </w:tc>
        <w:tc>
          <w:tcPr>
            <w:tcW w:w="7806" w:type="dxa"/>
            <w:gridSpan w:val="10"/>
            <w:tcBorders>
              <w:top w:val="single" w:sz="4" w:space="0" w:color="000000"/>
              <w:left w:val="nil"/>
              <w:bottom w:val="single" w:sz="4" w:space="0" w:color="000000"/>
              <w:right w:val="single" w:sz="4" w:space="0" w:color="000000"/>
            </w:tcBorders>
          </w:tcPr>
          <w:p w:rsidR="00B01093" w:rsidRDefault="00B01093" w:rsidP="00171885">
            <w:pPr>
              <w:spacing w:before="120"/>
              <w:jc w:val="center"/>
              <w:rPr>
                <w:rFonts w:ascii="Times New Roman" w:hAnsi="Times New Roman"/>
                <w:sz w:val="20"/>
              </w:rPr>
            </w:pPr>
            <w:r w:rsidRPr="000E5A5D">
              <w:rPr>
                <w:rFonts w:ascii="Times New Roman" w:hAnsi="Times New Roman"/>
                <w:sz w:val="20"/>
              </w:rPr>
              <w:t>«__</w:t>
            </w:r>
            <w:r w:rsidR="00B11AE0">
              <w:rPr>
                <w:rFonts w:ascii="Times New Roman" w:hAnsi="Times New Roman"/>
                <w:sz w:val="20"/>
              </w:rPr>
              <w:t>___»________________________2021</w:t>
            </w:r>
            <w:r w:rsidRPr="000E5A5D">
              <w:rPr>
                <w:rFonts w:ascii="Times New Roman" w:hAnsi="Times New Roman"/>
                <w:sz w:val="20"/>
              </w:rPr>
              <w:t xml:space="preserve"> року</w:t>
            </w:r>
          </w:p>
          <w:p w:rsidR="00B01093" w:rsidRPr="000E5A5D" w:rsidRDefault="00B01093" w:rsidP="00171885">
            <w:pPr>
              <w:spacing w:before="120"/>
              <w:jc w:val="center"/>
              <w:rPr>
                <w:rFonts w:ascii="Times New Roman" w:hAnsi="Times New Roman"/>
                <w:color w:val="000000"/>
                <w:sz w:val="20"/>
              </w:rPr>
            </w:pPr>
          </w:p>
        </w:tc>
      </w:tr>
      <w:tr w:rsidR="00B01093" w:rsidRPr="000E5A5D" w:rsidTr="00C26CCA">
        <w:trPr>
          <w:trHeight w:val="2860"/>
        </w:trPr>
        <w:tc>
          <w:tcPr>
            <w:tcW w:w="779" w:type="dxa"/>
            <w:gridSpan w:val="2"/>
            <w:tcBorders>
              <w:top w:val="nil"/>
              <w:left w:val="single" w:sz="4" w:space="0" w:color="000000"/>
              <w:bottom w:val="single" w:sz="4" w:space="0" w:color="000000"/>
              <w:right w:val="single" w:sz="4" w:space="0" w:color="000000"/>
            </w:tcBorders>
            <w:vAlign w:val="center"/>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3" w:type="dxa"/>
            <w:tcBorders>
              <w:top w:val="nil"/>
              <w:left w:val="nil"/>
              <w:bottom w:val="single" w:sz="4" w:space="0" w:color="000000"/>
              <w:right w:val="single" w:sz="4" w:space="0" w:color="000000"/>
            </w:tcBorders>
            <w:vAlign w:val="center"/>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9" w:type="dxa"/>
            <w:gridSpan w:val="3"/>
            <w:tcBorders>
              <w:top w:val="nil"/>
              <w:left w:val="nil"/>
              <w:bottom w:val="single" w:sz="4" w:space="0" w:color="000000"/>
              <w:right w:val="single" w:sz="4" w:space="0" w:color="000000"/>
            </w:tcBorders>
            <w:vAlign w:val="center"/>
          </w:tcPr>
          <w:p w:rsidR="00B01093" w:rsidRPr="000E5A5D" w:rsidRDefault="00B01093" w:rsidP="00171885">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114" w:type="dxa"/>
            <w:tcBorders>
              <w:top w:val="nil"/>
              <w:left w:val="nil"/>
              <w:bottom w:val="single" w:sz="4" w:space="0" w:color="000000"/>
              <w:right w:val="single" w:sz="4" w:space="0" w:color="000000"/>
            </w:tcBorders>
            <w:vAlign w:val="center"/>
          </w:tcPr>
          <w:p w:rsidR="00B01093" w:rsidRPr="000E5A5D" w:rsidRDefault="00B01093" w:rsidP="00171885">
            <w:pPr>
              <w:spacing w:before="120"/>
              <w:ind w:left="-52" w:right="-82"/>
              <w:jc w:val="center"/>
              <w:rPr>
                <w:rFonts w:ascii="Times New Roman" w:hAnsi="Times New Roman"/>
                <w:color w:val="000000"/>
                <w:sz w:val="20"/>
              </w:rPr>
            </w:pPr>
            <w:r w:rsidRPr="000E5A5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76" w:type="dxa"/>
            <w:tcBorders>
              <w:top w:val="nil"/>
              <w:left w:val="nil"/>
              <w:bottom w:val="single" w:sz="4" w:space="0" w:color="000000"/>
              <w:right w:val="single" w:sz="4" w:space="0" w:color="000000"/>
            </w:tcBorders>
            <w:vAlign w:val="center"/>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color w:val="000000"/>
                <w:sz w:val="20"/>
              </w:rPr>
              <w:t>Адреса місцезнахо-дження</w:t>
            </w:r>
          </w:p>
        </w:tc>
        <w:tc>
          <w:tcPr>
            <w:tcW w:w="1134" w:type="dxa"/>
            <w:gridSpan w:val="3"/>
            <w:tcBorders>
              <w:top w:val="nil"/>
              <w:left w:val="nil"/>
              <w:bottom w:val="single" w:sz="4" w:space="0" w:color="000000"/>
              <w:right w:val="single" w:sz="4" w:space="0" w:color="000000"/>
            </w:tcBorders>
            <w:vAlign w:val="center"/>
          </w:tcPr>
          <w:p w:rsidR="00B01093" w:rsidRPr="000E5A5D" w:rsidRDefault="00B01093" w:rsidP="00171885">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наявності) особи, що підписала договір</w:t>
            </w:r>
          </w:p>
        </w:tc>
        <w:tc>
          <w:tcPr>
            <w:tcW w:w="1134" w:type="dxa"/>
            <w:tcBorders>
              <w:top w:val="nil"/>
              <w:left w:val="nil"/>
              <w:bottom w:val="single" w:sz="4" w:space="0" w:color="000000"/>
              <w:right w:val="single" w:sz="4" w:space="0" w:color="000000"/>
            </w:tcBorders>
            <w:vAlign w:val="center"/>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підписала договір</w:t>
            </w:r>
          </w:p>
        </w:tc>
        <w:tc>
          <w:tcPr>
            <w:tcW w:w="1559" w:type="dxa"/>
            <w:tcBorders>
              <w:top w:val="nil"/>
              <w:left w:val="nil"/>
              <w:bottom w:val="single" w:sz="4" w:space="0" w:color="000000"/>
              <w:right w:val="single" w:sz="4" w:space="0" w:color="000000"/>
            </w:tcBorders>
            <w:vAlign w:val="center"/>
          </w:tcPr>
          <w:p w:rsidR="00B01093" w:rsidRPr="000E5A5D" w:rsidRDefault="00B01093" w:rsidP="00171885">
            <w:pPr>
              <w:spacing w:before="120"/>
              <w:jc w:val="center"/>
              <w:rPr>
                <w:rFonts w:ascii="Times New Roman" w:hAnsi="Times New Roman"/>
                <w:color w:val="000000"/>
                <w:sz w:val="20"/>
              </w:rPr>
            </w:pPr>
            <w:r w:rsidRPr="000E5A5D">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B01093" w:rsidRPr="000E5A5D" w:rsidTr="00C26CCA">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B01093" w:rsidRPr="000E5A5D" w:rsidRDefault="00B01093"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3" w:type="dxa"/>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9" w:type="dxa"/>
            <w:gridSpan w:val="3"/>
            <w:tcBorders>
              <w:top w:val="single" w:sz="4" w:space="0" w:color="000000"/>
              <w:left w:val="nil"/>
              <w:bottom w:val="single" w:sz="4" w:space="0" w:color="000000"/>
              <w:right w:val="single" w:sz="4" w:space="0" w:color="000000"/>
            </w:tcBorders>
          </w:tcPr>
          <w:p w:rsidR="00B01093" w:rsidRPr="000E5A5D" w:rsidRDefault="00B01093" w:rsidP="00171885">
            <w:pPr>
              <w:pStyle w:val="TableParagraph"/>
              <w:rPr>
                <w:color w:val="000000"/>
                <w:sz w:val="20"/>
                <w:szCs w:val="20"/>
              </w:rPr>
            </w:pPr>
            <w:r w:rsidRPr="000E5A5D">
              <w:rPr>
                <w:sz w:val="20"/>
                <w:szCs w:val="20"/>
              </w:rPr>
              <w:t>Департамент комунальної власності м. Києва виконавчого органу Київської міської ради (Київської міської державної адміністрації)</w:t>
            </w:r>
          </w:p>
        </w:tc>
        <w:tc>
          <w:tcPr>
            <w:tcW w:w="1114" w:type="dxa"/>
            <w:tcBorders>
              <w:top w:val="single" w:sz="4" w:space="0" w:color="000000"/>
              <w:left w:val="nil"/>
              <w:bottom w:val="single" w:sz="4" w:space="0" w:color="000000"/>
              <w:right w:val="single" w:sz="4" w:space="0" w:color="000000"/>
            </w:tcBorders>
          </w:tcPr>
          <w:p w:rsidR="00B01093" w:rsidRPr="000E5A5D" w:rsidRDefault="00B01093" w:rsidP="00171885">
            <w:pPr>
              <w:spacing w:after="40"/>
              <w:jc w:val="center"/>
              <w:rPr>
                <w:rFonts w:ascii="Times New Roman" w:hAnsi="Times New Roman"/>
                <w:sz w:val="20"/>
              </w:rPr>
            </w:pPr>
            <w:r w:rsidRPr="000E5A5D">
              <w:rPr>
                <w:rFonts w:ascii="Times New Roman" w:hAnsi="Times New Roman"/>
                <w:sz w:val="20"/>
              </w:rPr>
              <w:t>19020407</w:t>
            </w:r>
          </w:p>
          <w:p w:rsidR="00B01093" w:rsidRPr="000E5A5D" w:rsidRDefault="00B01093" w:rsidP="00171885">
            <w:pPr>
              <w:spacing w:before="120"/>
              <w:rPr>
                <w:rFonts w:ascii="Times New Roman" w:hAnsi="Times New Roman"/>
                <w:color w:val="000000"/>
                <w:sz w:val="20"/>
              </w:rPr>
            </w:pPr>
          </w:p>
        </w:tc>
        <w:tc>
          <w:tcPr>
            <w:tcW w:w="1276" w:type="dxa"/>
            <w:tcBorders>
              <w:top w:val="single" w:sz="4" w:space="0" w:color="000000"/>
              <w:left w:val="nil"/>
              <w:bottom w:val="single" w:sz="4" w:space="0" w:color="000000"/>
              <w:right w:val="single" w:sz="4" w:space="0" w:color="000000"/>
            </w:tcBorders>
          </w:tcPr>
          <w:p w:rsidR="00B01093" w:rsidRPr="000E5A5D" w:rsidRDefault="00B01093" w:rsidP="00347585">
            <w:pPr>
              <w:pStyle w:val="TableParagraph"/>
              <w:rPr>
                <w:color w:val="000000"/>
                <w:sz w:val="20"/>
              </w:rPr>
            </w:pPr>
            <w:r w:rsidRPr="000E5A5D">
              <w:rPr>
                <w:sz w:val="20"/>
                <w:szCs w:val="20"/>
              </w:rPr>
              <w:t>м. Київ, 01001,</w:t>
            </w:r>
            <w:r>
              <w:rPr>
                <w:sz w:val="20"/>
                <w:szCs w:val="20"/>
              </w:rPr>
              <w:t xml:space="preserve">              </w:t>
            </w:r>
            <w:r w:rsidRPr="000E5A5D">
              <w:rPr>
                <w:sz w:val="20"/>
              </w:rPr>
              <w:t>вул. Хрещатик, 10</w:t>
            </w:r>
          </w:p>
        </w:tc>
        <w:tc>
          <w:tcPr>
            <w:tcW w:w="1134" w:type="dxa"/>
            <w:gridSpan w:val="3"/>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r w:rsidRPr="000E5A5D">
              <w:rPr>
                <w:rFonts w:ascii="Times New Roman" w:hAnsi="Times New Roman"/>
                <w:sz w:val="20"/>
              </w:rPr>
              <w:t>Шмуляр Олег Васильо</w:t>
            </w:r>
            <w:r>
              <w:rPr>
                <w:rFonts w:ascii="Times New Roman" w:hAnsi="Times New Roman"/>
                <w:sz w:val="20"/>
              </w:rPr>
              <w:t>-</w:t>
            </w:r>
            <w:r w:rsidRPr="000E5A5D">
              <w:rPr>
                <w:rFonts w:ascii="Times New Roman" w:hAnsi="Times New Roman"/>
                <w:sz w:val="20"/>
              </w:rPr>
              <w:t>вич</w:t>
            </w:r>
          </w:p>
        </w:tc>
        <w:tc>
          <w:tcPr>
            <w:tcW w:w="1134" w:type="dxa"/>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r w:rsidRPr="000E5A5D">
              <w:rPr>
                <w:rFonts w:ascii="Times New Roman" w:hAnsi="Times New Roman"/>
                <w:sz w:val="20"/>
              </w:rPr>
              <w:t>Перший заступник директора</w:t>
            </w:r>
          </w:p>
        </w:tc>
        <w:tc>
          <w:tcPr>
            <w:tcW w:w="1559" w:type="dxa"/>
            <w:tcBorders>
              <w:top w:val="single" w:sz="4" w:space="0" w:color="000000"/>
              <w:left w:val="nil"/>
              <w:bottom w:val="single" w:sz="4" w:space="0" w:color="000000"/>
              <w:right w:val="single" w:sz="4" w:space="0" w:color="000000"/>
            </w:tcBorders>
          </w:tcPr>
          <w:p w:rsidR="00B01093" w:rsidRPr="000E5A5D" w:rsidRDefault="00B01093" w:rsidP="008731CF">
            <w:pPr>
              <w:rPr>
                <w:rFonts w:ascii="Times New Roman" w:hAnsi="Times New Roman"/>
                <w:sz w:val="20"/>
              </w:rPr>
            </w:pPr>
            <w:r w:rsidRPr="000E5A5D">
              <w:rPr>
                <w:rFonts w:ascii="Times New Roman" w:hAnsi="Times New Roman"/>
                <w:bCs/>
                <w:sz w:val="20"/>
              </w:rPr>
              <w:t xml:space="preserve">Положення </w:t>
            </w:r>
            <w:r>
              <w:rPr>
                <w:rFonts w:ascii="Times New Roman" w:hAnsi="Times New Roman"/>
                <w:bCs/>
                <w:sz w:val="20"/>
              </w:rPr>
              <w:t xml:space="preserve">та </w:t>
            </w:r>
          </w:p>
          <w:p w:rsidR="00B01093" w:rsidRPr="000E5A5D" w:rsidRDefault="00B01093" w:rsidP="00171885">
            <w:pPr>
              <w:rPr>
                <w:rFonts w:ascii="Times New Roman" w:hAnsi="Times New Roman"/>
                <w:bCs/>
                <w:sz w:val="20"/>
              </w:rPr>
            </w:pPr>
            <w:r w:rsidRPr="000E5A5D">
              <w:rPr>
                <w:rFonts w:ascii="Times New Roman" w:hAnsi="Times New Roman"/>
                <w:sz w:val="20"/>
              </w:rPr>
              <w:t xml:space="preserve">Наказ Департаменту комунальної власності міста Києва </w:t>
            </w:r>
          </w:p>
          <w:p w:rsidR="00B01093" w:rsidRPr="000E5A5D" w:rsidRDefault="00B01093" w:rsidP="008731CF">
            <w:pPr>
              <w:pStyle w:val="TableParagraph"/>
              <w:rPr>
                <w:color w:val="000000"/>
                <w:sz w:val="20"/>
                <w:szCs w:val="20"/>
              </w:rPr>
            </w:pPr>
            <w:r w:rsidRPr="000E5A5D">
              <w:rPr>
                <w:sz w:val="20"/>
                <w:szCs w:val="20"/>
              </w:rPr>
              <w:t>від 10.05.2016</w:t>
            </w:r>
            <w:r>
              <w:rPr>
                <w:sz w:val="20"/>
                <w:szCs w:val="20"/>
              </w:rPr>
              <w:t xml:space="preserve">            </w:t>
            </w:r>
            <w:r w:rsidRPr="000E5A5D">
              <w:rPr>
                <w:sz w:val="20"/>
                <w:szCs w:val="20"/>
              </w:rPr>
              <w:t xml:space="preserve"> № 238 </w:t>
            </w:r>
          </w:p>
        </w:tc>
      </w:tr>
      <w:tr w:rsidR="00B01093" w:rsidRPr="000E5A5D" w:rsidTr="00C26CCA">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B01093" w:rsidRPr="000E5A5D" w:rsidRDefault="00B01093"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466" w:type="dxa"/>
            <w:gridSpan w:val="5"/>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03" w:type="dxa"/>
            <w:gridSpan w:val="6"/>
            <w:tcBorders>
              <w:top w:val="single" w:sz="4" w:space="0" w:color="000000"/>
              <w:left w:val="nil"/>
              <w:bottom w:val="single" w:sz="4" w:space="0" w:color="000000"/>
              <w:right w:val="single" w:sz="4" w:space="0" w:color="000000"/>
            </w:tcBorders>
          </w:tcPr>
          <w:p w:rsidR="00B01093" w:rsidRPr="000E5A5D" w:rsidRDefault="00015B0C" w:rsidP="00171885">
            <w:pPr>
              <w:spacing w:before="120"/>
              <w:rPr>
                <w:rFonts w:ascii="Times New Roman" w:hAnsi="Times New Roman"/>
                <w:sz w:val="20"/>
              </w:rPr>
            </w:pPr>
            <w:hyperlink r:id="rId8" w:history="1">
              <w:r w:rsidR="00B01093" w:rsidRPr="000E5A5D">
                <w:rPr>
                  <w:rStyle w:val="af2"/>
                  <w:rFonts w:ascii="Times New Roman" w:hAnsi="Times New Roman"/>
                  <w:sz w:val="20"/>
                </w:rPr>
                <w:t>gukv@gukv.gov.ua</w:t>
              </w:r>
            </w:hyperlink>
          </w:p>
        </w:tc>
      </w:tr>
      <w:tr w:rsidR="00B01093" w:rsidRPr="000E5A5D" w:rsidTr="00C26CCA">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B01093" w:rsidRPr="000E5A5D" w:rsidRDefault="00B01093"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3" w:type="dxa"/>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r w:rsidRPr="000E5A5D">
              <w:rPr>
                <w:rFonts w:ascii="Times New Roman" w:hAnsi="Times New Roman"/>
                <w:color w:val="000000"/>
                <w:sz w:val="20"/>
              </w:rPr>
              <w:t>Орендар</w:t>
            </w:r>
          </w:p>
        </w:tc>
        <w:tc>
          <w:tcPr>
            <w:tcW w:w="1589" w:type="dxa"/>
            <w:gridSpan w:val="3"/>
            <w:tcBorders>
              <w:top w:val="single" w:sz="4" w:space="0" w:color="000000"/>
              <w:left w:val="nil"/>
              <w:bottom w:val="single" w:sz="4" w:space="0" w:color="000000"/>
              <w:right w:val="single" w:sz="4" w:space="0" w:color="000000"/>
            </w:tcBorders>
          </w:tcPr>
          <w:p w:rsidR="00B01093" w:rsidRPr="00B0232D" w:rsidRDefault="00B01093" w:rsidP="00171885">
            <w:pPr>
              <w:spacing w:before="120"/>
              <w:rPr>
                <w:rFonts w:ascii="Times New Roman" w:hAnsi="Times New Roman"/>
                <w:color w:val="000000"/>
                <w:sz w:val="20"/>
              </w:rPr>
            </w:pPr>
          </w:p>
        </w:tc>
        <w:tc>
          <w:tcPr>
            <w:tcW w:w="1114" w:type="dxa"/>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color w:val="000000"/>
                <w:sz w:val="20"/>
              </w:rPr>
            </w:pPr>
          </w:p>
        </w:tc>
        <w:tc>
          <w:tcPr>
            <w:tcW w:w="1276" w:type="dxa"/>
            <w:tcBorders>
              <w:top w:val="single" w:sz="4" w:space="0" w:color="000000"/>
              <w:left w:val="nil"/>
              <w:bottom w:val="single" w:sz="4" w:space="0" w:color="000000"/>
              <w:right w:val="single" w:sz="4" w:space="0" w:color="000000"/>
            </w:tcBorders>
          </w:tcPr>
          <w:p w:rsidR="00B01093" w:rsidRPr="007A4195" w:rsidRDefault="00B01093" w:rsidP="00EB3DC6">
            <w:pPr>
              <w:spacing w:before="120"/>
              <w:rPr>
                <w:rFonts w:ascii="Times New Roman" w:hAnsi="Times New Roman"/>
                <w:color w:val="000000"/>
                <w:sz w:val="20"/>
              </w:rPr>
            </w:pPr>
          </w:p>
        </w:tc>
        <w:tc>
          <w:tcPr>
            <w:tcW w:w="1134" w:type="dxa"/>
            <w:gridSpan w:val="3"/>
            <w:tcBorders>
              <w:top w:val="single" w:sz="4" w:space="0" w:color="000000"/>
              <w:left w:val="nil"/>
              <w:bottom w:val="single" w:sz="4" w:space="0" w:color="000000"/>
              <w:right w:val="single" w:sz="4" w:space="0" w:color="000000"/>
            </w:tcBorders>
          </w:tcPr>
          <w:p w:rsidR="00B01093" w:rsidRPr="00B0232D" w:rsidRDefault="00B01093" w:rsidP="00171885">
            <w:pPr>
              <w:spacing w:before="120"/>
              <w:rPr>
                <w:rFonts w:ascii="Times New Roman" w:hAnsi="Times New Roman"/>
                <w:color w:val="000000"/>
                <w:sz w:val="20"/>
                <w:highlight w:val="yellow"/>
              </w:rPr>
            </w:pPr>
          </w:p>
        </w:tc>
        <w:tc>
          <w:tcPr>
            <w:tcW w:w="1134" w:type="dxa"/>
            <w:tcBorders>
              <w:top w:val="single" w:sz="4" w:space="0" w:color="000000"/>
              <w:left w:val="nil"/>
              <w:bottom w:val="single" w:sz="4" w:space="0" w:color="000000"/>
              <w:right w:val="single" w:sz="4" w:space="0" w:color="000000"/>
            </w:tcBorders>
          </w:tcPr>
          <w:p w:rsidR="00B01093" w:rsidRPr="008646B6" w:rsidRDefault="00B01093" w:rsidP="00171885">
            <w:pPr>
              <w:spacing w:before="120"/>
              <w:rPr>
                <w:rFonts w:ascii="Times New Roman" w:hAnsi="Times New Roman"/>
                <w:color w:val="000000"/>
                <w:sz w:val="20"/>
                <w:highlight w:val="yellow"/>
              </w:rPr>
            </w:pPr>
          </w:p>
        </w:tc>
        <w:tc>
          <w:tcPr>
            <w:tcW w:w="1559" w:type="dxa"/>
            <w:tcBorders>
              <w:top w:val="single" w:sz="4" w:space="0" w:color="000000"/>
              <w:left w:val="nil"/>
              <w:bottom w:val="single" w:sz="4" w:space="0" w:color="000000"/>
              <w:right w:val="single" w:sz="4" w:space="0" w:color="000000"/>
            </w:tcBorders>
          </w:tcPr>
          <w:p w:rsidR="00B01093" w:rsidRPr="00B0232D" w:rsidRDefault="00B01093" w:rsidP="00171885">
            <w:pPr>
              <w:spacing w:before="120"/>
              <w:rPr>
                <w:rFonts w:ascii="Times New Roman" w:hAnsi="Times New Roman"/>
                <w:color w:val="000000"/>
                <w:sz w:val="20"/>
                <w:highlight w:val="yellow"/>
              </w:rPr>
            </w:pPr>
          </w:p>
        </w:tc>
      </w:tr>
      <w:tr w:rsidR="00B01093" w:rsidRPr="00B0232D" w:rsidTr="00C26CCA">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B01093" w:rsidRPr="000E5A5D" w:rsidRDefault="00B01093"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466" w:type="dxa"/>
            <w:gridSpan w:val="5"/>
            <w:tcBorders>
              <w:top w:val="single" w:sz="4" w:space="0" w:color="000000"/>
              <w:left w:val="nil"/>
              <w:bottom w:val="single" w:sz="4" w:space="0" w:color="000000"/>
              <w:right w:val="single" w:sz="4" w:space="0" w:color="000000"/>
            </w:tcBorders>
          </w:tcPr>
          <w:p w:rsidR="00B01093" w:rsidRPr="000E5A5D" w:rsidRDefault="00B01093" w:rsidP="00171885">
            <w:pPr>
              <w:spacing w:before="120"/>
              <w:rPr>
                <w:rFonts w:ascii="Times New Roman" w:hAnsi="Times New Roman"/>
                <w:sz w:val="20"/>
              </w:rPr>
            </w:pPr>
            <w:r w:rsidRPr="000E5A5D">
              <w:rPr>
                <w:rFonts w:ascii="Times New Roman" w:hAnsi="Times New Roman"/>
                <w:color w:val="000000"/>
                <w:sz w:val="20"/>
              </w:rPr>
              <w:t xml:space="preserve">Адреса електронної пошти Орендаря, на яку </w:t>
            </w:r>
            <w:r w:rsidRPr="000E5A5D">
              <w:rPr>
                <w:rFonts w:ascii="Times New Roman" w:hAnsi="Times New Roman"/>
                <w:sz w:val="20"/>
              </w:rPr>
              <w:t xml:space="preserve">надсилаються офіційні повідомленням за цим договором </w:t>
            </w:r>
          </w:p>
        </w:tc>
        <w:tc>
          <w:tcPr>
            <w:tcW w:w="5103" w:type="dxa"/>
            <w:gridSpan w:val="6"/>
            <w:tcBorders>
              <w:top w:val="single" w:sz="4" w:space="0" w:color="000000"/>
              <w:left w:val="nil"/>
              <w:bottom w:val="single" w:sz="4" w:space="0" w:color="000000"/>
              <w:right w:val="single" w:sz="4" w:space="0" w:color="000000"/>
            </w:tcBorders>
          </w:tcPr>
          <w:p w:rsidR="00B01093" w:rsidRPr="0085419D" w:rsidRDefault="00B01093" w:rsidP="00EB3DC6">
            <w:pPr>
              <w:spacing w:before="120"/>
              <w:rPr>
                <w:rFonts w:ascii="Times New Roman" w:hAnsi="Times New Roman"/>
                <w:sz w:val="20"/>
                <w:highlight w:val="yellow"/>
              </w:rPr>
            </w:pPr>
          </w:p>
        </w:tc>
      </w:tr>
      <w:tr w:rsidR="00B01093" w:rsidRPr="000E5A5D" w:rsidTr="00C26CCA">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B01093" w:rsidRPr="000E5A5D" w:rsidRDefault="00B01093"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3" w:type="dxa"/>
            <w:tcBorders>
              <w:top w:val="single" w:sz="4" w:space="0" w:color="000000"/>
              <w:left w:val="nil"/>
              <w:bottom w:val="single" w:sz="4" w:space="0" w:color="000000"/>
              <w:right w:val="single" w:sz="4" w:space="0" w:color="000000"/>
            </w:tcBorders>
          </w:tcPr>
          <w:p w:rsidR="00B01093" w:rsidRPr="00D515E2" w:rsidRDefault="00B01093" w:rsidP="00171885">
            <w:pPr>
              <w:spacing w:before="120"/>
              <w:rPr>
                <w:rFonts w:ascii="Times New Roman" w:hAnsi="Times New Roman"/>
                <w:sz w:val="20"/>
              </w:rPr>
            </w:pPr>
            <w:r w:rsidRPr="00D515E2">
              <w:rPr>
                <w:rFonts w:ascii="Times New Roman" w:hAnsi="Times New Roman"/>
                <w:sz w:val="20"/>
              </w:rPr>
              <w:t>Балансоутриму-вач</w:t>
            </w:r>
          </w:p>
        </w:tc>
        <w:tc>
          <w:tcPr>
            <w:tcW w:w="1589" w:type="dxa"/>
            <w:gridSpan w:val="3"/>
            <w:tcBorders>
              <w:top w:val="single" w:sz="4" w:space="0" w:color="000000"/>
              <w:left w:val="nil"/>
              <w:bottom w:val="single" w:sz="4" w:space="0" w:color="000000"/>
              <w:right w:val="single" w:sz="4" w:space="0" w:color="000000"/>
            </w:tcBorders>
          </w:tcPr>
          <w:p w:rsidR="00B01093" w:rsidRPr="000E5A5D" w:rsidRDefault="00B01093" w:rsidP="00347585">
            <w:pPr>
              <w:spacing w:before="120"/>
              <w:rPr>
                <w:rFonts w:ascii="Times New Roman" w:hAnsi="Times New Roman"/>
                <w:color w:val="000000"/>
                <w:sz w:val="20"/>
              </w:rPr>
            </w:pPr>
            <w:r>
              <w:rPr>
                <w:rFonts w:ascii="Times New Roman" w:hAnsi="Times New Roman"/>
                <w:color w:val="000000"/>
                <w:sz w:val="20"/>
              </w:rPr>
              <w:t>Комунальне некомерційне підприємство «Дитяча клінічна лікарня №7 Печерського району міста Києва»</w:t>
            </w:r>
          </w:p>
        </w:tc>
        <w:tc>
          <w:tcPr>
            <w:tcW w:w="1114" w:type="dxa"/>
            <w:tcBorders>
              <w:top w:val="single" w:sz="4" w:space="0" w:color="000000"/>
              <w:left w:val="nil"/>
              <w:bottom w:val="single" w:sz="4" w:space="0" w:color="000000"/>
              <w:right w:val="single" w:sz="4" w:space="0" w:color="000000"/>
            </w:tcBorders>
          </w:tcPr>
          <w:p w:rsidR="00B01093" w:rsidRPr="000E5A5D" w:rsidRDefault="00B01093" w:rsidP="00347585">
            <w:pPr>
              <w:spacing w:before="120"/>
              <w:rPr>
                <w:rFonts w:ascii="Times New Roman" w:hAnsi="Times New Roman"/>
                <w:color w:val="000000"/>
                <w:sz w:val="20"/>
              </w:rPr>
            </w:pPr>
            <w:r>
              <w:rPr>
                <w:rFonts w:ascii="Times New Roman" w:hAnsi="Times New Roman"/>
                <w:color w:val="000000"/>
                <w:sz w:val="20"/>
              </w:rPr>
              <w:t>01993842</w:t>
            </w:r>
          </w:p>
        </w:tc>
        <w:tc>
          <w:tcPr>
            <w:tcW w:w="1276" w:type="dxa"/>
            <w:tcBorders>
              <w:top w:val="single" w:sz="4" w:space="0" w:color="000000"/>
              <w:left w:val="nil"/>
              <w:bottom w:val="single" w:sz="4" w:space="0" w:color="000000"/>
              <w:right w:val="single" w:sz="4" w:space="0" w:color="000000"/>
            </w:tcBorders>
          </w:tcPr>
          <w:p w:rsidR="00B01093" w:rsidRPr="000E5A5D" w:rsidRDefault="00B01093" w:rsidP="00347585">
            <w:pPr>
              <w:spacing w:before="120"/>
              <w:rPr>
                <w:rFonts w:ascii="Times New Roman" w:hAnsi="Times New Roman"/>
                <w:color w:val="000000"/>
                <w:sz w:val="20"/>
              </w:rPr>
            </w:pPr>
            <w:r>
              <w:rPr>
                <w:rFonts w:ascii="Times New Roman" w:hAnsi="Times New Roman"/>
                <w:color w:val="000000"/>
                <w:sz w:val="20"/>
              </w:rPr>
              <w:t>м. Київ,    вул. Підвисоць-кого Професора, 4Б</w:t>
            </w:r>
          </w:p>
        </w:tc>
        <w:tc>
          <w:tcPr>
            <w:tcW w:w="1134" w:type="dxa"/>
            <w:gridSpan w:val="3"/>
            <w:tcBorders>
              <w:top w:val="single" w:sz="4" w:space="0" w:color="000000"/>
              <w:left w:val="nil"/>
              <w:bottom w:val="single" w:sz="4" w:space="0" w:color="000000"/>
              <w:right w:val="single" w:sz="4" w:space="0" w:color="000000"/>
            </w:tcBorders>
          </w:tcPr>
          <w:p w:rsidR="00B01093" w:rsidRPr="000E5A5D" w:rsidRDefault="00B01093" w:rsidP="00347585">
            <w:pPr>
              <w:spacing w:before="120"/>
              <w:rPr>
                <w:rFonts w:ascii="Times New Roman" w:hAnsi="Times New Roman"/>
                <w:color w:val="000000"/>
                <w:sz w:val="20"/>
              </w:rPr>
            </w:pPr>
            <w:r>
              <w:rPr>
                <w:rFonts w:ascii="Times New Roman" w:hAnsi="Times New Roman"/>
                <w:color w:val="000000"/>
                <w:sz w:val="20"/>
              </w:rPr>
              <w:t>Забудська Любов Романів-на</w:t>
            </w:r>
          </w:p>
        </w:tc>
        <w:tc>
          <w:tcPr>
            <w:tcW w:w="1134" w:type="dxa"/>
            <w:tcBorders>
              <w:top w:val="single" w:sz="4" w:space="0" w:color="000000"/>
              <w:left w:val="nil"/>
              <w:bottom w:val="single" w:sz="4" w:space="0" w:color="000000"/>
              <w:right w:val="single" w:sz="4" w:space="0" w:color="000000"/>
            </w:tcBorders>
          </w:tcPr>
          <w:p w:rsidR="00B01093" w:rsidRPr="000E5A5D" w:rsidRDefault="00B01093" w:rsidP="00C26CCA">
            <w:pPr>
              <w:spacing w:before="120"/>
              <w:rPr>
                <w:rFonts w:ascii="Times New Roman" w:hAnsi="Times New Roman"/>
                <w:color w:val="000000"/>
                <w:sz w:val="20"/>
              </w:rPr>
            </w:pPr>
            <w:r>
              <w:rPr>
                <w:rFonts w:ascii="Times New Roman" w:hAnsi="Times New Roman"/>
                <w:color w:val="000000"/>
                <w:sz w:val="20"/>
              </w:rPr>
              <w:t>Дирек тор</w:t>
            </w:r>
          </w:p>
        </w:tc>
        <w:tc>
          <w:tcPr>
            <w:tcW w:w="1559" w:type="dxa"/>
            <w:tcBorders>
              <w:top w:val="single" w:sz="4" w:space="0" w:color="000000"/>
              <w:left w:val="nil"/>
              <w:bottom w:val="single" w:sz="4" w:space="0" w:color="000000"/>
              <w:right w:val="single" w:sz="4" w:space="0" w:color="000000"/>
            </w:tcBorders>
          </w:tcPr>
          <w:p w:rsidR="00B01093" w:rsidRPr="000E5A5D" w:rsidRDefault="00B01093" w:rsidP="00347585">
            <w:pPr>
              <w:pStyle w:val="TableParagraph"/>
              <w:rPr>
                <w:color w:val="000000"/>
                <w:sz w:val="20"/>
                <w:szCs w:val="20"/>
              </w:rPr>
            </w:pPr>
            <w:r>
              <w:rPr>
                <w:color w:val="000000"/>
                <w:sz w:val="20"/>
                <w:szCs w:val="20"/>
              </w:rPr>
              <w:t>Статут</w:t>
            </w:r>
          </w:p>
        </w:tc>
      </w:tr>
      <w:tr w:rsidR="00B01093" w:rsidRPr="000E5A5D" w:rsidTr="00C26CCA">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B01093" w:rsidRPr="000E5A5D" w:rsidRDefault="00B01093"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466" w:type="dxa"/>
            <w:gridSpan w:val="5"/>
            <w:tcBorders>
              <w:top w:val="single" w:sz="4" w:space="0" w:color="000000"/>
              <w:left w:val="nil"/>
              <w:bottom w:val="single" w:sz="4" w:space="0" w:color="000000"/>
              <w:right w:val="single" w:sz="4" w:space="0" w:color="000000"/>
            </w:tcBorders>
          </w:tcPr>
          <w:p w:rsidR="00B01093" w:rsidRPr="00D515E2" w:rsidRDefault="00B01093" w:rsidP="00171885">
            <w:pPr>
              <w:spacing w:before="120"/>
              <w:rPr>
                <w:rFonts w:ascii="Times New Roman" w:hAnsi="Times New Roman"/>
                <w:sz w:val="20"/>
              </w:rPr>
            </w:pPr>
            <w:r w:rsidRPr="00D515E2">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103" w:type="dxa"/>
            <w:gridSpan w:val="6"/>
            <w:tcBorders>
              <w:top w:val="single" w:sz="4" w:space="0" w:color="000000"/>
              <w:left w:val="nil"/>
              <w:bottom w:val="single" w:sz="4" w:space="0" w:color="000000"/>
              <w:right w:val="single" w:sz="4" w:space="0" w:color="000000"/>
            </w:tcBorders>
          </w:tcPr>
          <w:p w:rsidR="00B01093" w:rsidRPr="000D03A8" w:rsidRDefault="00B01093" w:rsidP="00171885">
            <w:pPr>
              <w:spacing w:before="120"/>
              <w:rPr>
                <w:rFonts w:ascii="Times New Roman" w:hAnsi="Times New Roman"/>
                <w:color w:val="000000"/>
                <w:sz w:val="20"/>
                <w:lang w:val="en-US"/>
              </w:rPr>
            </w:pPr>
            <w:r>
              <w:rPr>
                <w:rFonts w:ascii="Times New Roman" w:hAnsi="Times New Roman"/>
                <w:color w:val="000000"/>
                <w:sz w:val="20"/>
                <w:lang w:val="en-US"/>
              </w:rPr>
              <w:t>kmdkl7@ukr.net</w:t>
            </w:r>
          </w:p>
        </w:tc>
      </w:tr>
      <w:tr w:rsidR="00B01093" w:rsidRPr="007D61F6"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7D61F6" w:rsidRDefault="00B01093" w:rsidP="00171885">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9581" w:type="dxa"/>
            <w:gridSpan w:val="12"/>
            <w:tcBorders>
              <w:top w:val="single" w:sz="4" w:space="0" w:color="000000"/>
              <w:left w:val="nil"/>
              <w:bottom w:val="single" w:sz="4" w:space="0" w:color="000000"/>
              <w:right w:val="single" w:sz="4" w:space="0" w:color="000000"/>
            </w:tcBorders>
          </w:tcPr>
          <w:p w:rsidR="00B01093" w:rsidRPr="007D61F6" w:rsidRDefault="00B01093" w:rsidP="00171885">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B01093" w:rsidRPr="007D61F6" w:rsidTr="00397904">
        <w:trPr>
          <w:trHeight w:val="320"/>
        </w:trPr>
        <w:tc>
          <w:tcPr>
            <w:tcW w:w="767" w:type="dxa"/>
            <w:tcBorders>
              <w:top w:val="nil"/>
              <w:left w:val="single" w:sz="4" w:space="0" w:color="000000"/>
              <w:bottom w:val="single" w:sz="4" w:space="0" w:color="000000"/>
              <w:right w:val="single" w:sz="4" w:space="0" w:color="000000"/>
            </w:tcBorders>
          </w:tcPr>
          <w:p w:rsidR="00B01093" w:rsidRPr="007D61F6" w:rsidRDefault="00B01093" w:rsidP="00171885">
            <w:pPr>
              <w:spacing w:before="120"/>
              <w:jc w:val="center"/>
              <w:rPr>
                <w:rFonts w:ascii="Times New Roman" w:hAnsi="Times New Roman"/>
                <w:color w:val="000000"/>
                <w:sz w:val="20"/>
              </w:rPr>
            </w:pPr>
            <w:r w:rsidRPr="007D61F6">
              <w:rPr>
                <w:rFonts w:ascii="Times New Roman" w:hAnsi="Times New Roman"/>
                <w:color w:val="000000"/>
                <w:sz w:val="20"/>
              </w:rPr>
              <w:t>4.1</w:t>
            </w:r>
          </w:p>
        </w:tc>
        <w:tc>
          <w:tcPr>
            <w:tcW w:w="3221" w:type="dxa"/>
            <w:gridSpan w:val="4"/>
            <w:tcBorders>
              <w:top w:val="nil"/>
              <w:left w:val="nil"/>
              <w:bottom w:val="single" w:sz="4" w:space="0" w:color="000000"/>
              <w:right w:val="single" w:sz="4" w:space="0" w:color="000000"/>
            </w:tcBorders>
          </w:tcPr>
          <w:p w:rsidR="00B01093" w:rsidRPr="00D515E2" w:rsidRDefault="00B01093" w:rsidP="00171885">
            <w:pPr>
              <w:spacing w:before="120"/>
              <w:rPr>
                <w:rFonts w:ascii="Times New Roman" w:hAnsi="Times New Roman"/>
                <w:sz w:val="20"/>
              </w:rPr>
            </w:pPr>
            <w:r w:rsidRPr="00D515E2">
              <w:rPr>
                <w:rFonts w:ascii="Times New Roman" w:hAnsi="Times New Roman"/>
                <w:sz w:val="20"/>
              </w:rPr>
              <w:t>Інформація про об’єкт оренди</w:t>
            </w:r>
            <w:r w:rsidRPr="00D515E2">
              <w:rPr>
                <w:rFonts w:ascii="Times New Roman" w:hAnsi="Times New Roman"/>
                <w:sz w:val="20"/>
                <w:lang w:val="en-US"/>
              </w:rPr>
              <w:t> </w:t>
            </w:r>
            <w:r w:rsidRPr="00D515E2">
              <w:rPr>
                <w:rFonts w:ascii="Times New Roman" w:hAnsi="Times New Roman"/>
                <w:sz w:val="20"/>
                <w:lang w:val="ru-RU"/>
              </w:rPr>
              <w:t>—</w:t>
            </w:r>
            <w:r w:rsidRPr="00D515E2">
              <w:rPr>
                <w:rFonts w:ascii="Times New Roman" w:hAnsi="Times New Roman"/>
                <w:sz w:val="20"/>
              </w:rPr>
              <w:t xml:space="preserve"> </w:t>
            </w:r>
            <w:r w:rsidRPr="00D515E2">
              <w:rPr>
                <w:rFonts w:ascii="Times New Roman" w:hAnsi="Times New Roman"/>
                <w:sz w:val="20"/>
              </w:rPr>
              <w:lastRenderedPageBreak/>
              <w:t>нерухоме майно</w:t>
            </w:r>
          </w:p>
        </w:tc>
        <w:tc>
          <w:tcPr>
            <w:tcW w:w="6360" w:type="dxa"/>
            <w:gridSpan w:val="8"/>
            <w:tcBorders>
              <w:top w:val="single" w:sz="4" w:space="0" w:color="000000"/>
              <w:left w:val="nil"/>
              <w:bottom w:val="single" w:sz="4" w:space="0" w:color="000000"/>
              <w:right w:val="single" w:sz="4" w:space="0" w:color="000000"/>
            </w:tcBorders>
          </w:tcPr>
          <w:p w:rsidR="00B01093" w:rsidRPr="007D61F6" w:rsidRDefault="00B01093" w:rsidP="009F3DD0">
            <w:pPr>
              <w:spacing w:before="120"/>
              <w:rPr>
                <w:rFonts w:ascii="Times New Roman" w:hAnsi="Times New Roman"/>
                <w:color w:val="000000"/>
                <w:sz w:val="20"/>
              </w:rPr>
            </w:pPr>
            <w:r w:rsidRPr="007D61F6">
              <w:rPr>
                <w:rFonts w:ascii="Times New Roman" w:hAnsi="Times New Roman"/>
                <w:color w:val="000000"/>
                <w:sz w:val="20"/>
              </w:rPr>
              <w:lastRenderedPageBreak/>
              <w:t> </w:t>
            </w:r>
            <w:r>
              <w:rPr>
                <w:rFonts w:ascii="Times New Roman" w:hAnsi="Times New Roman"/>
                <w:color w:val="000000"/>
                <w:sz w:val="20"/>
              </w:rPr>
              <w:t xml:space="preserve">Нежитлове приміщення загальною площею 18,30 кв.м, розташованого </w:t>
            </w:r>
            <w:r>
              <w:rPr>
                <w:rFonts w:ascii="Times New Roman" w:hAnsi="Times New Roman"/>
                <w:color w:val="000000"/>
                <w:sz w:val="20"/>
              </w:rPr>
              <w:lastRenderedPageBreak/>
              <w:t>за адресою: м. Київ, вул. Підвисоцького  Професора,4Б</w:t>
            </w:r>
          </w:p>
        </w:tc>
      </w:tr>
      <w:tr w:rsidR="00B01093" w:rsidRPr="008E037B" w:rsidTr="00397904">
        <w:trPr>
          <w:trHeight w:val="320"/>
        </w:trPr>
        <w:tc>
          <w:tcPr>
            <w:tcW w:w="767" w:type="dxa"/>
            <w:tcBorders>
              <w:top w:val="nil"/>
              <w:left w:val="single" w:sz="4" w:space="0" w:color="000000"/>
              <w:bottom w:val="single" w:sz="4" w:space="0" w:color="auto"/>
              <w:right w:val="single" w:sz="4" w:space="0" w:color="000000"/>
            </w:tcBorders>
          </w:tcPr>
          <w:p w:rsidR="00B01093" w:rsidRPr="008E037B" w:rsidRDefault="00B01093" w:rsidP="00171885">
            <w:pPr>
              <w:spacing w:before="120"/>
              <w:jc w:val="center"/>
              <w:rPr>
                <w:rFonts w:ascii="Times New Roman" w:hAnsi="Times New Roman"/>
                <w:color w:val="000000"/>
                <w:sz w:val="20"/>
              </w:rPr>
            </w:pPr>
            <w:r w:rsidRPr="008E037B">
              <w:rPr>
                <w:rFonts w:ascii="Times New Roman" w:hAnsi="Times New Roman"/>
                <w:color w:val="000000"/>
                <w:sz w:val="20"/>
              </w:rPr>
              <w:lastRenderedPageBreak/>
              <w:t>4.2</w:t>
            </w:r>
          </w:p>
        </w:tc>
        <w:tc>
          <w:tcPr>
            <w:tcW w:w="9581" w:type="dxa"/>
            <w:gridSpan w:val="12"/>
            <w:tcBorders>
              <w:top w:val="nil"/>
              <w:left w:val="nil"/>
              <w:bottom w:val="single" w:sz="4" w:space="0" w:color="auto"/>
              <w:right w:val="single" w:sz="4" w:space="0" w:color="000000"/>
            </w:tcBorders>
          </w:tcPr>
          <w:p w:rsidR="00B01093" w:rsidRPr="008E037B" w:rsidRDefault="00B01093" w:rsidP="00171885">
            <w:pPr>
              <w:spacing w:before="120"/>
              <w:jc w:val="center"/>
              <w:rPr>
                <w:rFonts w:ascii="Times New Roman" w:hAnsi="Times New Roman"/>
                <w:color w:val="000000"/>
                <w:sz w:val="20"/>
              </w:rPr>
            </w:pPr>
            <w:r w:rsidRPr="008E037B">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Pr>
                <w:rFonts w:ascii="Times New Roman" w:hAnsi="Times New Roman"/>
                <w:sz w:val="20"/>
              </w:rPr>
              <w:t xml:space="preserve"> </w:t>
            </w:r>
          </w:p>
          <w:p w:rsidR="00B01093" w:rsidRDefault="00B01093" w:rsidP="00FB2721">
            <w:pPr>
              <w:spacing w:before="120"/>
              <w:jc w:val="center"/>
              <w:rPr>
                <w:rFonts w:ascii="Times New Roman" w:hAnsi="Times New Roman"/>
                <w:color w:val="000000"/>
                <w:sz w:val="20"/>
              </w:rPr>
            </w:pPr>
            <w:r>
              <w:rPr>
                <w:rFonts w:ascii="Times New Roman" w:hAnsi="Times New Roman"/>
                <w:color w:val="000000"/>
                <w:sz w:val="20"/>
              </w:rPr>
              <w:t xml:space="preserve">Інформація розміщена на веб-сайті Департаменту комунальної власності м. Києва </w:t>
            </w:r>
          </w:p>
          <w:p w:rsidR="00B01093" w:rsidRDefault="00F922E0" w:rsidP="00171885">
            <w:pPr>
              <w:spacing w:before="120"/>
              <w:jc w:val="center"/>
              <w:rPr>
                <w:rFonts w:ascii="Times New Roman" w:hAnsi="Times New Roman"/>
                <w:color w:val="000000"/>
                <w:sz w:val="20"/>
              </w:rPr>
            </w:pPr>
            <w:hyperlink r:id="rId9" w:history="1">
              <w:r w:rsidRPr="000D7FCF">
                <w:rPr>
                  <w:rStyle w:val="af2"/>
                  <w:rFonts w:ascii="Times New Roman" w:hAnsi="Times New Roman"/>
                  <w:sz w:val="20"/>
                </w:rPr>
                <w:t>http://eis.gukv.gov.ua/gukv/Reports1NF/Report1NFFreeMap__GIS.aspx?fs_id=4174</w:t>
              </w:r>
            </w:hyperlink>
          </w:p>
          <w:p w:rsidR="00F922E0" w:rsidRPr="008E037B" w:rsidRDefault="00F922E0" w:rsidP="00171885">
            <w:pPr>
              <w:spacing w:before="120"/>
              <w:jc w:val="center"/>
              <w:rPr>
                <w:rFonts w:ascii="Times New Roman" w:hAnsi="Times New Roman"/>
                <w:color w:val="000000"/>
                <w:sz w:val="20"/>
              </w:rPr>
            </w:pPr>
            <w:bookmarkStart w:id="0" w:name="_GoBack"/>
            <w:bookmarkEnd w:id="0"/>
          </w:p>
        </w:tc>
      </w:tr>
      <w:tr w:rsidR="00B01093" w:rsidRPr="007D61F6" w:rsidTr="00397904">
        <w:trPr>
          <w:trHeight w:val="320"/>
        </w:trPr>
        <w:tc>
          <w:tcPr>
            <w:tcW w:w="767" w:type="dxa"/>
            <w:tcBorders>
              <w:top w:val="single" w:sz="4" w:space="0" w:color="auto"/>
              <w:left w:val="single" w:sz="4" w:space="0" w:color="auto"/>
              <w:bottom w:val="single" w:sz="4" w:space="0" w:color="auto"/>
              <w:right w:val="single" w:sz="4" w:space="0" w:color="auto"/>
            </w:tcBorders>
          </w:tcPr>
          <w:p w:rsidR="00B01093" w:rsidRPr="007D61F6" w:rsidRDefault="00B01093" w:rsidP="008E037B">
            <w:pPr>
              <w:spacing w:before="120"/>
              <w:jc w:val="center"/>
              <w:rPr>
                <w:rFonts w:ascii="Times New Roman" w:hAnsi="Times New Roman"/>
                <w:color w:val="000000"/>
                <w:sz w:val="20"/>
              </w:rPr>
            </w:pPr>
            <w:r>
              <w:rPr>
                <w:rFonts w:ascii="Times New Roman" w:hAnsi="Times New Roman"/>
                <w:color w:val="000000"/>
                <w:sz w:val="20"/>
              </w:rPr>
              <w:t>4.3</w:t>
            </w:r>
          </w:p>
        </w:tc>
        <w:tc>
          <w:tcPr>
            <w:tcW w:w="3221" w:type="dxa"/>
            <w:gridSpan w:val="4"/>
            <w:tcBorders>
              <w:top w:val="single" w:sz="4" w:space="0" w:color="auto"/>
              <w:left w:val="single" w:sz="4" w:space="0" w:color="auto"/>
              <w:bottom w:val="single" w:sz="4" w:space="0" w:color="auto"/>
              <w:right w:val="single" w:sz="4" w:space="0" w:color="auto"/>
            </w:tcBorders>
          </w:tcPr>
          <w:p w:rsidR="00B01093" w:rsidRPr="007D61F6" w:rsidRDefault="00B01093" w:rsidP="00171885">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360" w:type="dxa"/>
            <w:gridSpan w:val="8"/>
            <w:tcBorders>
              <w:top w:val="single" w:sz="4" w:space="0" w:color="auto"/>
              <w:left w:val="single" w:sz="4" w:space="0" w:color="auto"/>
              <w:bottom w:val="single" w:sz="4" w:space="0" w:color="auto"/>
              <w:right w:val="single" w:sz="4" w:space="0" w:color="auto"/>
            </w:tcBorders>
          </w:tcPr>
          <w:p w:rsidR="00B01093" w:rsidRPr="007D61F6" w:rsidRDefault="00B01093" w:rsidP="00171885">
            <w:pPr>
              <w:spacing w:before="120"/>
              <w:rPr>
                <w:rFonts w:ascii="Times New Roman" w:hAnsi="Times New Roman"/>
                <w:color w:val="000000"/>
                <w:sz w:val="20"/>
              </w:rPr>
            </w:pPr>
            <w:r w:rsidRPr="007D61F6">
              <w:rPr>
                <w:rFonts w:ascii="Times New Roman" w:hAnsi="Times New Roman"/>
                <w:sz w:val="20"/>
              </w:rPr>
              <w:t>Не належить до пам’яток культурної спадщини</w:t>
            </w:r>
          </w:p>
        </w:tc>
      </w:tr>
      <w:tr w:rsidR="00B01093" w:rsidRPr="007D61F6" w:rsidTr="00397904">
        <w:trPr>
          <w:trHeight w:val="260"/>
        </w:trPr>
        <w:tc>
          <w:tcPr>
            <w:tcW w:w="767" w:type="dxa"/>
            <w:tcBorders>
              <w:top w:val="nil"/>
              <w:left w:val="single" w:sz="4" w:space="0" w:color="000000"/>
              <w:bottom w:val="single" w:sz="4" w:space="0" w:color="000000"/>
              <w:right w:val="single" w:sz="4" w:space="0" w:color="000000"/>
            </w:tcBorders>
          </w:tcPr>
          <w:p w:rsidR="00B01093" w:rsidRPr="007D61F6" w:rsidRDefault="00B01093" w:rsidP="00171885">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9581" w:type="dxa"/>
            <w:gridSpan w:val="12"/>
            <w:tcBorders>
              <w:top w:val="single" w:sz="4" w:space="0" w:color="000000"/>
              <w:left w:val="nil"/>
              <w:bottom w:val="single" w:sz="4" w:space="0" w:color="auto"/>
              <w:right w:val="single" w:sz="4" w:space="0" w:color="000000"/>
            </w:tcBorders>
          </w:tcPr>
          <w:p w:rsidR="00B01093" w:rsidRPr="007D61F6" w:rsidRDefault="00B01093" w:rsidP="00171885">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B01093" w:rsidRPr="00DF7F43" w:rsidTr="00397904">
        <w:trPr>
          <w:trHeight w:val="392"/>
        </w:trPr>
        <w:tc>
          <w:tcPr>
            <w:tcW w:w="767" w:type="dxa"/>
            <w:tcBorders>
              <w:top w:val="single" w:sz="4" w:space="0" w:color="000000"/>
              <w:left w:val="single" w:sz="4" w:space="0" w:color="000000"/>
              <w:bottom w:val="single" w:sz="4" w:space="0" w:color="auto"/>
              <w:right w:val="single" w:sz="4" w:space="0" w:color="auto"/>
            </w:tcBorders>
          </w:tcPr>
          <w:p w:rsidR="00B01093" w:rsidRPr="00DF7F43" w:rsidRDefault="00B01093" w:rsidP="00171885">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9581" w:type="dxa"/>
            <w:gridSpan w:val="12"/>
            <w:tcBorders>
              <w:top w:val="single" w:sz="4" w:space="0" w:color="auto"/>
              <w:left w:val="single" w:sz="4" w:space="0" w:color="auto"/>
              <w:bottom w:val="single" w:sz="4" w:space="0" w:color="auto"/>
              <w:right w:val="single" w:sz="4" w:space="0" w:color="auto"/>
            </w:tcBorders>
            <w:vAlign w:val="center"/>
          </w:tcPr>
          <w:p w:rsidR="00B01093" w:rsidRPr="00DF7F43" w:rsidRDefault="00B01093" w:rsidP="00D52F3E">
            <w:pPr>
              <w:pStyle w:val="TableParagraph"/>
              <w:ind w:left="3810" w:hanging="3810"/>
              <w:jc w:val="center"/>
              <w:rPr>
                <w:color w:val="000000"/>
                <w:sz w:val="20"/>
                <w:szCs w:val="20"/>
              </w:rPr>
            </w:pPr>
            <w:r w:rsidRPr="00DF7F43">
              <w:rPr>
                <w:sz w:val="20"/>
                <w:szCs w:val="20"/>
              </w:rPr>
              <w:t>(А) аукціон</w:t>
            </w:r>
          </w:p>
        </w:tc>
      </w:tr>
      <w:tr w:rsidR="00B01093" w:rsidRPr="00D61872"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B01093" w:rsidRPr="00D61872" w:rsidRDefault="00B01093" w:rsidP="00171885">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9581" w:type="dxa"/>
            <w:gridSpan w:val="12"/>
            <w:tcBorders>
              <w:top w:val="single" w:sz="4" w:space="0" w:color="auto"/>
              <w:left w:val="nil"/>
              <w:bottom w:val="single" w:sz="4" w:space="0" w:color="000000"/>
              <w:right w:val="single" w:sz="4" w:space="0" w:color="000000"/>
            </w:tcBorders>
          </w:tcPr>
          <w:p w:rsidR="00B01093" w:rsidRPr="00D61872" w:rsidRDefault="00B01093" w:rsidP="00171885">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B01093" w:rsidRPr="00DF7F43" w:rsidTr="00DF46AE">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DF7F43" w:rsidRDefault="00B01093" w:rsidP="00171885">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B01093" w:rsidRPr="00DF7F43" w:rsidRDefault="00B01093" w:rsidP="00171885">
            <w:pPr>
              <w:spacing w:before="120"/>
              <w:ind w:left="-101" w:right="-76"/>
              <w:jc w:val="center"/>
              <w:rPr>
                <w:rFonts w:ascii="Times New Roman" w:hAnsi="Times New Roman"/>
                <w:color w:val="000000"/>
                <w:sz w:val="20"/>
              </w:rPr>
            </w:pPr>
          </w:p>
        </w:tc>
        <w:tc>
          <w:tcPr>
            <w:tcW w:w="3221" w:type="dxa"/>
            <w:gridSpan w:val="4"/>
            <w:tcBorders>
              <w:top w:val="single" w:sz="4" w:space="0" w:color="000000"/>
              <w:left w:val="nil"/>
              <w:bottom w:val="single" w:sz="4" w:space="0" w:color="000000"/>
              <w:right w:val="single" w:sz="4" w:space="0" w:color="000000"/>
            </w:tcBorders>
          </w:tcPr>
          <w:p w:rsidR="00B01093" w:rsidRPr="00D515E2" w:rsidRDefault="00B01093" w:rsidP="00171885">
            <w:pPr>
              <w:spacing w:before="120"/>
              <w:rPr>
                <w:rFonts w:ascii="Times New Roman" w:hAnsi="Times New Roman"/>
                <w:sz w:val="20"/>
              </w:rPr>
            </w:pPr>
            <w:r w:rsidRPr="005F4F34">
              <w:rPr>
                <w:rFonts w:ascii="Times New Roman" w:hAnsi="Times New Roman"/>
                <w:color w:val="000000"/>
                <w:sz w:val="20"/>
              </w:rPr>
              <w:t>Балансова залишкова вартість, визначена на підставі фінансової звітності Балансоутримувача (частина перша статті 8 Закону)</w:t>
            </w:r>
          </w:p>
        </w:tc>
        <w:tc>
          <w:tcPr>
            <w:tcW w:w="6360" w:type="dxa"/>
            <w:gridSpan w:val="8"/>
            <w:tcBorders>
              <w:top w:val="single" w:sz="4" w:space="0" w:color="000000"/>
              <w:left w:val="nil"/>
              <w:bottom w:val="single" w:sz="4" w:space="0" w:color="000000"/>
              <w:right w:val="single" w:sz="4" w:space="0" w:color="000000"/>
            </w:tcBorders>
          </w:tcPr>
          <w:p w:rsidR="00B01093" w:rsidRPr="00D515E2" w:rsidRDefault="00DC6981" w:rsidP="00DC6981">
            <w:pPr>
              <w:spacing w:before="120"/>
              <w:rPr>
                <w:rFonts w:ascii="Times New Roman" w:hAnsi="Times New Roman"/>
                <w:sz w:val="20"/>
              </w:rPr>
            </w:pPr>
            <w:r>
              <w:rPr>
                <w:rFonts w:ascii="Times New Roman" w:hAnsi="Times New Roman"/>
                <w:sz w:val="20"/>
              </w:rPr>
              <w:t>246916,62</w:t>
            </w:r>
            <w:r w:rsidR="00B01093" w:rsidRPr="00D515E2">
              <w:rPr>
                <w:rFonts w:ascii="Times New Roman" w:hAnsi="Times New Roman"/>
                <w:sz w:val="20"/>
              </w:rPr>
              <w:t xml:space="preserve"> грн </w:t>
            </w:r>
            <w:r w:rsidR="00B01093">
              <w:rPr>
                <w:rFonts w:ascii="Times New Roman" w:hAnsi="Times New Roman"/>
                <w:sz w:val="20"/>
              </w:rPr>
              <w:t>(</w:t>
            </w:r>
            <w:r>
              <w:rPr>
                <w:rFonts w:ascii="Times New Roman" w:hAnsi="Times New Roman"/>
                <w:sz w:val="20"/>
              </w:rPr>
              <w:t>двісті сорок шість тисяч дев’ятсот шістнадцять грн              62 коп.</w:t>
            </w:r>
            <w:r w:rsidR="00B01093">
              <w:rPr>
                <w:rFonts w:ascii="Times New Roman" w:hAnsi="Times New Roman"/>
                <w:sz w:val="20"/>
              </w:rPr>
              <w:t>)</w:t>
            </w:r>
            <w:r w:rsidR="00B01093" w:rsidRPr="00D515E2">
              <w:rPr>
                <w:rFonts w:ascii="Times New Roman" w:hAnsi="Times New Roman"/>
                <w:sz w:val="20"/>
              </w:rPr>
              <w:t xml:space="preserve"> </w:t>
            </w:r>
            <w:r w:rsidR="00B01093" w:rsidRPr="00CA1FB1">
              <w:rPr>
                <w:rFonts w:ascii="Times New Roman" w:hAnsi="Times New Roman"/>
                <w:sz w:val="20"/>
                <w:lang w:val="ru-RU"/>
              </w:rPr>
              <w:t>,</w:t>
            </w:r>
            <w:r w:rsidR="00B01093" w:rsidRPr="00D515E2">
              <w:rPr>
                <w:rFonts w:ascii="Times New Roman" w:hAnsi="Times New Roman"/>
                <w:sz w:val="20"/>
              </w:rPr>
              <w:t xml:space="preserve"> без </w:t>
            </w:r>
            <w:r w:rsidR="00B01093">
              <w:rPr>
                <w:rFonts w:ascii="Times New Roman" w:hAnsi="Times New Roman"/>
                <w:sz w:val="20"/>
              </w:rPr>
              <w:t>ПДВ станом на 31.</w:t>
            </w:r>
            <w:r>
              <w:rPr>
                <w:rFonts w:ascii="Times New Roman" w:hAnsi="Times New Roman"/>
                <w:sz w:val="20"/>
              </w:rPr>
              <w:t>12</w:t>
            </w:r>
            <w:r w:rsidR="00B01093">
              <w:rPr>
                <w:rFonts w:ascii="Times New Roman" w:hAnsi="Times New Roman"/>
                <w:sz w:val="20"/>
              </w:rPr>
              <w:t>.2020</w:t>
            </w:r>
          </w:p>
        </w:tc>
      </w:tr>
      <w:tr w:rsidR="00B01093" w:rsidRPr="00DF7F43"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DF7F43" w:rsidRDefault="00B01093" w:rsidP="00171885">
            <w:pPr>
              <w:spacing w:before="120"/>
              <w:ind w:left="-73" w:right="-34"/>
              <w:jc w:val="center"/>
              <w:rPr>
                <w:rFonts w:ascii="Times New Roman" w:hAnsi="Times New Roman"/>
                <w:color w:val="000000"/>
                <w:sz w:val="20"/>
              </w:rPr>
            </w:pPr>
            <w:r w:rsidRPr="00DF7F43">
              <w:rPr>
                <w:rFonts w:ascii="Times New Roman" w:hAnsi="Times New Roman"/>
                <w:color w:val="000000"/>
                <w:sz w:val="20"/>
              </w:rPr>
              <w:t>6.2</w:t>
            </w:r>
          </w:p>
        </w:tc>
        <w:tc>
          <w:tcPr>
            <w:tcW w:w="9581" w:type="dxa"/>
            <w:gridSpan w:val="12"/>
            <w:tcBorders>
              <w:top w:val="single" w:sz="4" w:space="0" w:color="000000"/>
              <w:left w:val="nil"/>
              <w:bottom w:val="single" w:sz="4" w:space="0" w:color="000000"/>
              <w:right w:val="single" w:sz="4" w:space="0" w:color="000000"/>
            </w:tcBorders>
          </w:tcPr>
          <w:p w:rsidR="00B01093" w:rsidRPr="00DF7F43" w:rsidRDefault="00B01093" w:rsidP="00DF7F43">
            <w:pPr>
              <w:spacing w:before="120"/>
              <w:jc w:val="center"/>
              <w:rPr>
                <w:rFonts w:ascii="Times New Roman" w:hAnsi="Times New Roman"/>
                <w:color w:val="000000"/>
                <w:sz w:val="20"/>
              </w:rPr>
            </w:pPr>
            <w:r w:rsidRPr="00DF7F43">
              <w:rPr>
                <w:rFonts w:ascii="Times New Roman" w:hAnsi="Times New Roman"/>
                <w:color w:val="000000"/>
                <w:sz w:val="20"/>
              </w:rPr>
              <w:t>Страхова вартість</w:t>
            </w:r>
          </w:p>
        </w:tc>
      </w:tr>
      <w:tr w:rsidR="00B01093" w:rsidRPr="00D61872" w:rsidTr="00397904">
        <w:trPr>
          <w:trHeight w:val="782"/>
        </w:trPr>
        <w:tc>
          <w:tcPr>
            <w:tcW w:w="767" w:type="dxa"/>
            <w:tcBorders>
              <w:top w:val="single" w:sz="4" w:space="0" w:color="000000"/>
              <w:left w:val="single" w:sz="4" w:space="0" w:color="000000"/>
              <w:bottom w:val="single" w:sz="4" w:space="0" w:color="000000"/>
              <w:right w:val="single" w:sz="4" w:space="0" w:color="000000"/>
            </w:tcBorders>
          </w:tcPr>
          <w:p w:rsidR="00B01093" w:rsidRPr="00D61872" w:rsidRDefault="00B01093" w:rsidP="00171885">
            <w:pPr>
              <w:spacing w:before="120"/>
              <w:ind w:left="-73" w:right="-34"/>
              <w:jc w:val="center"/>
              <w:rPr>
                <w:rFonts w:ascii="Times New Roman" w:hAnsi="Times New Roman"/>
                <w:color w:val="000000"/>
                <w:sz w:val="20"/>
              </w:rPr>
            </w:pPr>
            <w:r w:rsidRPr="00D61872">
              <w:rPr>
                <w:rFonts w:ascii="Times New Roman" w:hAnsi="Times New Roman"/>
                <w:color w:val="000000"/>
                <w:sz w:val="20"/>
              </w:rPr>
              <w:t>6.2.1</w:t>
            </w:r>
            <w:r w:rsidRPr="00D61872">
              <w:rPr>
                <w:rFonts w:ascii="Times New Roman" w:hAnsi="Times New Roman"/>
                <w:color w:val="000000"/>
                <w:sz w:val="20"/>
              </w:rPr>
              <w:br/>
            </w:r>
          </w:p>
        </w:tc>
        <w:tc>
          <w:tcPr>
            <w:tcW w:w="3221" w:type="dxa"/>
            <w:gridSpan w:val="4"/>
            <w:tcBorders>
              <w:top w:val="single" w:sz="4" w:space="0" w:color="000000"/>
              <w:left w:val="nil"/>
              <w:bottom w:val="single" w:sz="4" w:space="0" w:color="000000"/>
              <w:right w:val="single" w:sz="4" w:space="0" w:color="000000"/>
            </w:tcBorders>
          </w:tcPr>
          <w:p w:rsidR="00B01093" w:rsidRPr="00D61872" w:rsidRDefault="00B01093" w:rsidP="00171885">
            <w:pPr>
              <w:spacing w:before="120"/>
              <w:rPr>
                <w:rFonts w:ascii="Times New Roman" w:hAnsi="Times New Roman"/>
                <w:color w:val="000000"/>
                <w:sz w:val="20"/>
              </w:rPr>
            </w:pPr>
            <w:r w:rsidRPr="00DF7F43">
              <w:rPr>
                <w:rFonts w:ascii="Times New Roman" w:hAnsi="Times New Roman"/>
                <w:color w:val="000000"/>
                <w:sz w:val="20"/>
              </w:rPr>
              <w:t xml:space="preserve">Сума, визначена в порядку, передбаченому абзацом третім пункту 175 Порядку </w:t>
            </w:r>
          </w:p>
        </w:tc>
        <w:tc>
          <w:tcPr>
            <w:tcW w:w="6360" w:type="dxa"/>
            <w:gridSpan w:val="8"/>
            <w:tcBorders>
              <w:top w:val="single" w:sz="4" w:space="0" w:color="000000"/>
              <w:left w:val="nil"/>
              <w:bottom w:val="single" w:sz="4" w:space="0" w:color="000000"/>
              <w:right w:val="single" w:sz="4" w:space="0" w:color="000000"/>
            </w:tcBorders>
          </w:tcPr>
          <w:p w:rsidR="00B01093" w:rsidRPr="00D61872" w:rsidRDefault="00B01093" w:rsidP="008B3510">
            <w:pPr>
              <w:spacing w:before="120"/>
              <w:rPr>
                <w:rFonts w:ascii="Times New Roman" w:hAnsi="Times New Roman"/>
                <w:color w:val="000000"/>
                <w:sz w:val="20"/>
              </w:rPr>
            </w:pPr>
          </w:p>
        </w:tc>
      </w:tr>
      <w:tr w:rsidR="00B01093"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C61F64" w:rsidRDefault="00B01093" w:rsidP="00171885">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9581" w:type="dxa"/>
            <w:gridSpan w:val="12"/>
            <w:tcBorders>
              <w:top w:val="single" w:sz="4" w:space="0" w:color="000000"/>
              <w:left w:val="nil"/>
              <w:bottom w:val="single" w:sz="4" w:space="0" w:color="000000"/>
              <w:right w:val="single" w:sz="4" w:space="0" w:color="000000"/>
            </w:tcBorders>
          </w:tcPr>
          <w:p w:rsidR="00B01093" w:rsidRPr="00C61F64" w:rsidRDefault="00B01093" w:rsidP="00171885">
            <w:pPr>
              <w:spacing w:before="120"/>
              <w:jc w:val="center"/>
              <w:rPr>
                <w:rFonts w:ascii="Times New Roman" w:hAnsi="Times New Roman"/>
                <w:color w:val="000000"/>
                <w:sz w:val="20"/>
              </w:rPr>
            </w:pPr>
            <w:r w:rsidRPr="00C61F64">
              <w:rPr>
                <w:rFonts w:ascii="Times New Roman" w:hAnsi="Times New Roman"/>
                <w:color w:val="000000"/>
                <w:sz w:val="20"/>
              </w:rPr>
              <w:t>Цільове призначення Майна</w:t>
            </w:r>
          </w:p>
        </w:tc>
      </w:tr>
      <w:tr w:rsidR="00B01093"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C61F64" w:rsidRDefault="00B01093" w:rsidP="00171885">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9581" w:type="dxa"/>
            <w:gridSpan w:val="12"/>
            <w:tcBorders>
              <w:top w:val="single" w:sz="4" w:space="0" w:color="000000"/>
              <w:left w:val="nil"/>
              <w:bottom w:val="single" w:sz="4" w:space="0" w:color="000000"/>
              <w:right w:val="single" w:sz="4" w:space="0" w:color="000000"/>
            </w:tcBorders>
          </w:tcPr>
          <w:p w:rsidR="00B01093" w:rsidRPr="00ED45C0" w:rsidRDefault="00B01093" w:rsidP="00DC6981">
            <w:pPr>
              <w:spacing w:before="120"/>
              <w:ind w:left="80" w:right="110"/>
              <w:jc w:val="center"/>
              <w:rPr>
                <w:rFonts w:ascii="Times New Roman" w:hAnsi="Times New Roman"/>
                <w:sz w:val="20"/>
              </w:rPr>
            </w:pPr>
            <w:r w:rsidRPr="00ED45C0">
              <w:rPr>
                <w:rFonts w:ascii="Times New Roman" w:hAnsi="Times New Roman"/>
                <w:color w:val="000000"/>
                <w:sz w:val="20"/>
              </w:rPr>
              <w:t>розміщення прив</w:t>
            </w:r>
            <w:r w:rsidR="00DC6981">
              <w:rPr>
                <w:rFonts w:ascii="Times New Roman" w:hAnsi="Times New Roman"/>
                <w:color w:val="000000"/>
                <w:sz w:val="20"/>
              </w:rPr>
              <w:t>атних закладів охорони здоров’я</w:t>
            </w:r>
            <w:r w:rsidR="00DC6981" w:rsidRPr="00DC6981">
              <w:rPr>
                <w:rFonts w:ascii="Times New Roman" w:hAnsi="Times New Roman"/>
                <w:color w:val="000000"/>
                <w:sz w:val="20"/>
              </w:rPr>
              <w:t>, суб'єктів господарювання, що діють на основі приватної власності і провадять господарську діяльність з медичної практ</w:t>
            </w:r>
            <w:r w:rsidR="00DC6981">
              <w:rPr>
                <w:rFonts w:ascii="Times New Roman" w:hAnsi="Times New Roman"/>
                <w:color w:val="000000"/>
                <w:sz w:val="20"/>
              </w:rPr>
              <w:t xml:space="preserve">ики в лікувально-профілактичних </w:t>
            </w:r>
            <w:r w:rsidR="00DC6981" w:rsidRPr="00DC6981">
              <w:rPr>
                <w:rFonts w:ascii="Times New Roman" w:hAnsi="Times New Roman"/>
                <w:color w:val="000000"/>
                <w:sz w:val="20"/>
              </w:rPr>
              <w:t>заклад</w:t>
            </w:r>
            <w:r w:rsidR="00DC6981">
              <w:rPr>
                <w:rFonts w:ascii="Times New Roman" w:hAnsi="Times New Roman"/>
                <w:color w:val="000000"/>
                <w:sz w:val="20"/>
              </w:rPr>
              <w:t>ах</w:t>
            </w:r>
          </w:p>
        </w:tc>
      </w:tr>
      <w:tr w:rsidR="00B01093"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C61F64" w:rsidRDefault="00B01093" w:rsidP="00171885">
            <w:pPr>
              <w:spacing w:before="120"/>
              <w:jc w:val="center"/>
              <w:rPr>
                <w:rFonts w:ascii="Times New Roman" w:hAnsi="Times New Roman"/>
                <w:color w:val="000000"/>
                <w:sz w:val="20"/>
              </w:rPr>
            </w:pPr>
            <w:r>
              <w:rPr>
                <w:rFonts w:ascii="Times New Roman" w:hAnsi="Times New Roman"/>
                <w:color w:val="000000"/>
                <w:sz w:val="20"/>
              </w:rPr>
              <w:t>8</w:t>
            </w:r>
          </w:p>
        </w:tc>
        <w:tc>
          <w:tcPr>
            <w:tcW w:w="9581" w:type="dxa"/>
            <w:gridSpan w:val="12"/>
            <w:tcBorders>
              <w:top w:val="single" w:sz="4" w:space="0" w:color="000000"/>
              <w:left w:val="nil"/>
              <w:bottom w:val="single" w:sz="4" w:space="0" w:color="000000"/>
              <w:right w:val="single" w:sz="4" w:space="0" w:color="000000"/>
            </w:tcBorders>
          </w:tcPr>
          <w:p w:rsidR="00B01093" w:rsidRPr="00C61F64" w:rsidRDefault="00B01093" w:rsidP="00171885">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B01093" w:rsidRPr="008758E9" w:rsidTr="003F22C9">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8758E9" w:rsidRDefault="00B01093" w:rsidP="00171885">
            <w:pPr>
              <w:spacing w:before="120"/>
              <w:jc w:val="center"/>
              <w:rPr>
                <w:rFonts w:ascii="Times New Roman" w:hAnsi="Times New Roman"/>
                <w:color w:val="000000"/>
                <w:sz w:val="20"/>
              </w:rPr>
            </w:pPr>
            <w:r w:rsidRPr="008758E9">
              <w:rPr>
                <w:rFonts w:ascii="Times New Roman" w:hAnsi="Times New Roman"/>
                <w:color w:val="000000"/>
                <w:sz w:val="20"/>
              </w:rPr>
              <w:t>8.1</w:t>
            </w:r>
            <w:r w:rsidRPr="008758E9">
              <w:rPr>
                <w:rFonts w:ascii="Times New Roman" w:hAnsi="Times New Roman"/>
                <w:color w:val="000000"/>
                <w:sz w:val="20"/>
              </w:rPr>
              <w:br/>
            </w:r>
          </w:p>
          <w:p w:rsidR="00B01093" w:rsidRPr="008758E9" w:rsidRDefault="00B01093" w:rsidP="00171885">
            <w:pPr>
              <w:spacing w:before="120"/>
              <w:jc w:val="center"/>
              <w:rPr>
                <w:rFonts w:ascii="Times New Roman" w:hAnsi="Times New Roman"/>
                <w:color w:val="000000"/>
                <w:sz w:val="20"/>
              </w:rPr>
            </w:pPr>
          </w:p>
        </w:tc>
        <w:tc>
          <w:tcPr>
            <w:tcW w:w="3221" w:type="dxa"/>
            <w:gridSpan w:val="4"/>
            <w:tcBorders>
              <w:top w:val="single" w:sz="4" w:space="0" w:color="000000"/>
              <w:left w:val="nil"/>
              <w:bottom w:val="single" w:sz="4" w:space="0" w:color="000000"/>
              <w:right w:val="single" w:sz="4" w:space="0" w:color="000000"/>
            </w:tcBorders>
          </w:tcPr>
          <w:p w:rsidR="00B01093" w:rsidRPr="008758E9" w:rsidRDefault="00B01093" w:rsidP="00171885">
            <w:pPr>
              <w:pStyle w:val="TableParagraph"/>
              <w:spacing w:line="240" w:lineRule="exact"/>
              <w:rPr>
                <w:sz w:val="20"/>
                <w:szCs w:val="20"/>
              </w:rPr>
            </w:pPr>
            <w:r w:rsidRPr="008758E9">
              <w:rPr>
                <w:color w:val="000000"/>
                <w:sz w:val="20"/>
                <w:szCs w:val="20"/>
              </w:rPr>
              <w:t>Місячна орендна плата, визначена за результатами проведення аукціону</w:t>
            </w:r>
            <w:r w:rsidRPr="008758E9">
              <w:rPr>
                <w:sz w:val="20"/>
                <w:szCs w:val="20"/>
              </w:rPr>
              <w:t xml:space="preserve"> </w:t>
            </w:r>
          </w:p>
          <w:p w:rsidR="00B01093" w:rsidRPr="008758E9" w:rsidRDefault="00B01093" w:rsidP="00171885">
            <w:pPr>
              <w:pStyle w:val="TableParagraph"/>
              <w:spacing w:line="240" w:lineRule="exact"/>
              <w:rPr>
                <w:color w:val="000000"/>
                <w:sz w:val="20"/>
                <w:szCs w:val="20"/>
              </w:rPr>
            </w:pPr>
          </w:p>
        </w:tc>
        <w:tc>
          <w:tcPr>
            <w:tcW w:w="3180" w:type="dxa"/>
            <w:gridSpan w:val="5"/>
            <w:tcBorders>
              <w:top w:val="single" w:sz="4" w:space="0" w:color="000000"/>
              <w:left w:val="nil"/>
              <w:bottom w:val="single" w:sz="4" w:space="0" w:color="000000"/>
              <w:right w:val="single" w:sz="4" w:space="0" w:color="000000"/>
            </w:tcBorders>
          </w:tcPr>
          <w:p w:rsidR="00B01093" w:rsidRPr="008758E9" w:rsidRDefault="00B01093" w:rsidP="008B3510">
            <w:pPr>
              <w:spacing w:before="120"/>
              <w:rPr>
                <w:rFonts w:ascii="Times New Roman" w:hAnsi="Times New Roman"/>
                <w:color w:val="000000"/>
                <w:sz w:val="20"/>
              </w:rPr>
            </w:pPr>
          </w:p>
        </w:tc>
        <w:tc>
          <w:tcPr>
            <w:tcW w:w="3180" w:type="dxa"/>
            <w:gridSpan w:val="3"/>
            <w:tcBorders>
              <w:top w:val="single" w:sz="4" w:space="0" w:color="000000"/>
              <w:left w:val="nil"/>
              <w:bottom w:val="single" w:sz="4" w:space="0" w:color="000000"/>
              <w:right w:val="single" w:sz="4" w:space="0" w:color="000000"/>
            </w:tcBorders>
          </w:tcPr>
          <w:p w:rsidR="00B01093" w:rsidRPr="004C4AEB" w:rsidRDefault="00B01093" w:rsidP="008B3510">
            <w:pPr>
              <w:spacing w:before="120"/>
              <w:rPr>
                <w:rFonts w:ascii="Times New Roman" w:hAnsi="Times New Roman"/>
                <w:color w:val="000000"/>
                <w:sz w:val="20"/>
                <w:lang w:val="ru-RU"/>
              </w:rPr>
            </w:pPr>
          </w:p>
        </w:tc>
      </w:tr>
      <w:tr w:rsidR="00B01093"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C61F64" w:rsidRDefault="00B01093" w:rsidP="00171885">
            <w:pPr>
              <w:spacing w:before="120"/>
              <w:jc w:val="center"/>
              <w:rPr>
                <w:rFonts w:ascii="Times New Roman" w:hAnsi="Times New Roman"/>
                <w:color w:val="000000"/>
                <w:sz w:val="20"/>
              </w:rPr>
            </w:pPr>
            <w:r>
              <w:rPr>
                <w:rFonts w:ascii="Times New Roman" w:hAnsi="Times New Roman"/>
                <w:color w:val="000000"/>
                <w:sz w:val="20"/>
              </w:rPr>
              <w:t>8</w:t>
            </w:r>
            <w:r w:rsidRPr="00C61F64">
              <w:rPr>
                <w:rFonts w:ascii="Times New Roman" w:hAnsi="Times New Roman"/>
                <w:color w:val="000000"/>
                <w:sz w:val="20"/>
              </w:rPr>
              <w:t>.2</w:t>
            </w:r>
          </w:p>
        </w:tc>
        <w:tc>
          <w:tcPr>
            <w:tcW w:w="3221" w:type="dxa"/>
            <w:gridSpan w:val="4"/>
            <w:tcBorders>
              <w:top w:val="single" w:sz="4" w:space="0" w:color="000000"/>
              <w:left w:val="nil"/>
              <w:bottom w:val="single" w:sz="4" w:space="0" w:color="000000"/>
              <w:right w:val="single" w:sz="4" w:space="0" w:color="000000"/>
            </w:tcBorders>
          </w:tcPr>
          <w:p w:rsidR="00B01093" w:rsidRPr="00F045F0" w:rsidRDefault="00B01093" w:rsidP="00F045F0">
            <w:pPr>
              <w:spacing w:before="120"/>
              <w:rPr>
                <w:rFonts w:ascii="Times New Roman" w:hAnsi="Times New Roman"/>
                <w:color w:val="000000"/>
                <w:sz w:val="20"/>
              </w:rPr>
            </w:pPr>
            <w:r w:rsidRPr="00F045F0">
              <w:rPr>
                <w:rFonts w:ascii="Times New Roman" w:hAnsi="Times New Roman"/>
                <w:color w:val="000000"/>
                <w:sz w:val="20"/>
              </w:rPr>
              <w:t>Компенсація витрат Балансоутримувача за користування земельною ділянкою та витрат на утримання орендованого Майна та надання комунальних послуг Орендарю</w:t>
            </w:r>
          </w:p>
          <w:p w:rsidR="00B01093" w:rsidRPr="00C61F64" w:rsidRDefault="00B01093" w:rsidP="00171885">
            <w:pPr>
              <w:spacing w:before="120"/>
              <w:rPr>
                <w:rFonts w:ascii="Times New Roman" w:hAnsi="Times New Roman"/>
                <w:color w:val="000000"/>
                <w:sz w:val="20"/>
              </w:rPr>
            </w:pPr>
          </w:p>
        </w:tc>
        <w:tc>
          <w:tcPr>
            <w:tcW w:w="6360" w:type="dxa"/>
            <w:gridSpan w:val="8"/>
            <w:tcBorders>
              <w:top w:val="single" w:sz="4" w:space="0" w:color="000000"/>
              <w:left w:val="nil"/>
              <w:bottom w:val="single" w:sz="4" w:space="0" w:color="000000"/>
              <w:right w:val="single" w:sz="4" w:space="0" w:color="000000"/>
            </w:tcBorders>
          </w:tcPr>
          <w:p w:rsidR="00B01093" w:rsidRPr="00C61F64" w:rsidRDefault="00B01093" w:rsidP="00171885">
            <w:pPr>
              <w:spacing w:before="120"/>
              <w:rPr>
                <w:rFonts w:ascii="Times New Roman" w:hAnsi="Times New Roman"/>
                <w:color w:val="000000"/>
                <w:sz w:val="20"/>
              </w:rPr>
            </w:pPr>
            <w:r w:rsidRPr="00C61F64">
              <w:rPr>
                <w:rFonts w:ascii="Times New Roman" w:hAnsi="Times New Roman"/>
                <w:color w:val="000000"/>
                <w:sz w:val="20"/>
              </w:rPr>
              <w:t xml:space="preserve">компенсуються Орендарем в порядку, передбаченому пунктом 6.5 договору </w:t>
            </w:r>
          </w:p>
        </w:tc>
      </w:tr>
      <w:tr w:rsidR="00B01093" w:rsidRPr="00C61F64" w:rsidTr="00397904">
        <w:trPr>
          <w:trHeight w:val="320"/>
        </w:trPr>
        <w:tc>
          <w:tcPr>
            <w:tcW w:w="767" w:type="dxa"/>
            <w:tcBorders>
              <w:top w:val="single" w:sz="4" w:space="0" w:color="000000"/>
              <w:left w:val="single" w:sz="4" w:space="0" w:color="000000"/>
              <w:bottom w:val="single" w:sz="4" w:space="0" w:color="auto"/>
              <w:right w:val="single" w:sz="4" w:space="0" w:color="000000"/>
            </w:tcBorders>
          </w:tcPr>
          <w:p w:rsidR="00B01093" w:rsidRPr="00C61F64" w:rsidRDefault="00B01093" w:rsidP="00171885">
            <w:pPr>
              <w:spacing w:before="120"/>
              <w:jc w:val="center"/>
              <w:rPr>
                <w:rFonts w:ascii="Times New Roman" w:hAnsi="Times New Roman"/>
                <w:color w:val="000000"/>
                <w:sz w:val="20"/>
              </w:rPr>
            </w:pPr>
            <w:r>
              <w:rPr>
                <w:rFonts w:ascii="Times New Roman" w:hAnsi="Times New Roman"/>
                <w:color w:val="000000"/>
                <w:sz w:val="20"/>
              </w:rPr>
              <w:t>9</w:t>
            </w:r>
          </w:p>
        </w:tc>
        <w:tc>
          <w:tcPr>
            <w:tcW w:w="9581" w:type="dxa"/>
            <w:gridSpan w:val="12"/>
            <w:tcBorders>
              <w:top w:val="single" w:sz="4" w:space="0" w:color="000000"/>
              <w:left w:val="nil"/>
              <w:bottom w:val="single" w:sz="4" w:space="0" w:color="auto"/>
              <w:right w:val="single" w:sz="4" w:space="0" w:color="000000"/>
            </w:tcBorders>
          </w:tcPr>
          <w:p w:rsidR="00B01093" w:rsidRPr="00C61F64" w:rsidRDefault="00B01093" w:rsidP="00171885">
            <w:pPr>
              <w:spacing w:before="120"/>
              <w:jc w:val="center"/>
              <w:rPr>
                <w:rFonts w:ascii="Times New Roman" w:hAnsi="Times New Roman"/>
                <w:color w:val="000000"/>
                <w:sz w:val="20"/>
              </w:rPr>
            </w:pPr>
            <w:r w:rsidRPr="00C61F64">
              <w:rPr>
                <w:rFonts w:ascii="Times New Roman" w:hAnsi="Times New Roman"/>
                <w:color w:val="000000"/>
                <w:sz w:val="20"/>
              </w:rPr>
              <w:t>Розмір авансового внеску орендної плати</w:t>
            </w:r>
          </w:p>
        </w:tc>
      </w:tr>
      <w:tr w:rsidR="00B01093" w:rsidRPr="00C61F64"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B01093" w:rsidRPr="00C61F64" w:rsidRDefault="00B01093" w:rsidP="00171885">
            <w:pPr>
              <w:spacing w:before="120"/>
              <w:jc w:val="center"/>
              <w:rPr>
                <w:rFonts w:ascii="Times New Roman" w:hAnsi="Times New Roman"/>
                <w:color w:val="000000"/>
                <w:sz w:val="20"/>
              </w:rPr>
            </w:pPr>
            <w:r>
              <w:rPr>
                <w:rFonts w:ascii="Times New Roman" w:hAnsi="Times New Roman"/>
                <w:color w:val="000000"/>
                <w:sz w:val="20"/>
              </w:rPr>
              <w:t>9.1</w:t>
            </w:r>
            <w:r>
              <w:rPr>
                <w:rFonts w:ascii="Times New Roman" w:hAnsi="Times New Roman"/>
                <w:color w:val="000000"/>
                <w:sz w:val="20"/>
              </w:rPr>
              <w:br/>
            </w:r>
          </w:p>
        </w:tc>
        <w:tc>
          <w:tcPr>
            <w:tcW w:w="3221" w:type="dxa"/>
            <w:gridSpan w:val="4"/>
            <w:tcBorders>
              <w:top w:val="single" w:sz="4" w:space="0" w:color="auto"/>
              <w:left w:val="nil"/>
              <w:bottom w:val="single" w:sz="4" w:space="0" w:color="000000"/>
              <w:right w:val="single" w:sz="4" w:space="0" w:color="000000"/>
            </w:tcBorders>
          </w:tcPr>
          <w:p w:rsidR="00B01093" w:rsidRPr="00C61F64" w:rsidRDefault="00B01093" w:rsidP="00171885">
            <w:pPr>
              <w:spacing w:before="120"/>
              <w:rPr>
                <w:rFonts w:ascii="Times New Roman" w:hAnsi="Times New Roman"/>
                <w:color w:val="000000"/>
                <w:sz w:val="20"/>
              </w:rPr>
            </w:pPr>
            <w:r w:rsidRPr="00C61F64">
              <w:rPr>
                <w:rFonts w:ascii="Times New Roman" w:hAnsi="Times New Roman"/>
                <w:color w:val="000000"/>
                <w:sz w:val="20"/>
              </w:rPr>
              <w:t>2 (дві) місячні орендні плати</w:t>
            </w:r>
            <w:r>
              <w:rPr>
                <w:rFonts w:ascii="Times New Roman" w:hAnsi="Times New Roman"/>
                <w:color w:val="000000"/>
                <w:sz w:val="20"/>
              </w:rPr>
              <w:t xml:space="preserve"> </w:t>
            </w:r>
          </w:p>
        </w:tc>
        <w:tc>
          <w:tcPr>
            <w:tcW w:w="6360" w:type="dxa"/>
            <w:gridSpan w:val="8"/>
            <w:tcBorders>
              <w:top w:val="single" w:sz="4" w:space="0" w:color="auto"/>
              <w:left w:val="nil"/>
              <w:bottom w:val="single" w:sz="4" w:space="0" w:color="000000"/>
              <w:right w:val="single" w:sz="4" w:space="0" w:color="000000"/>
            </w:tcBorders>
          </w:tcPr>
          <w:p w:rsidR="00B01093" w:rsidRPr="00C61F64" w:rsidRDefault="00B01093" w:rsidP="008B3510">
            <w:pPr>
              <w:spacing w:before="240"/>
              <w:rPr>
                <w:rFonts w:ascii="Times New Roman" w:hAnsi="Times New Roman"/>
                <w:color w:val="000000"/>
                <w:sz w:val="20"/>
              </w:rPr>
            </w:pPr>
          </w:p>
        </w:tc>
      </w:tr>
      <w:tr w:rsidR="00B01093" w:rsidRPr="00D8294D" w:rsidTr="00397904">
        <w:trPr>
          <w:trHeight w:val="537"/>
        </w:trPr>
        <w:tc>
          <w:tcPr>
            <w:tcW w:w="767" w:type="dxa"/>
            <w:tcBorders>
              <w:top w:val="single" w:sz="4" w:space="0" w:color="000000"/>
              <w:left w:val="single" w:sz="4" w:space="0" w:color="000000"/>
              <w:bottom w:val="single" w:sz="4" w:space="0" w:color="auto"/>
              <w:right w:val="single" w:sz="4" w:space="0" w:color="000000"/>
            </w:tcBorders>
          </w:tcPr>
          <w:p w:rsidR="00B01093" w:rsidRPr="00D8294D" w:rsidRDefault="00B01093" w:rsidP="00171885">
            <w:pPr>
              <w:spacing w:before="120"/>
              <w:jc w:val="center"/>
              <w:rPr>
                <w:rFonts w:ascii="Times New Roman" w:hAnsi="Times New Roman"/>
                <w:color w:val="000000"/>
                <w:sz w:val="20"/>
              </w:rPr>
            </w:pPr>
            <w:r w:rsidRPr="00D8294D">
              <w:rPr>
                <w:rFonts w:ascii="Times New Roman" w:hAnsi="Times New Roman"/>
                <w:color w:val="000000"/>
                <w:sz w:val="20"/>
              </w:rPr>
              <w:t>10</w:t>
            </w:r>
          </w:p>
        </w:tc>
        <w:tc>
          <w:tcPr>
            <w:tcW w:w="3221" w:type="dxa"/>
            <w:gridSpan w:val="4"/>
            <w:tcBorders>
              <w:top w:val="single" w:sz="4" w:space="0" w:color="000000"/>
              <w:left w:val="nil"/>
              <w:bottom w:val="nil"/>
              <w:right w:val="single" w:sz="4" w:space="0" w:color="000000"/>
            </w:tcBorders>
          </w:tcPr>
          <w:p w:rsidR="00B01093" w:rsidRPr="00D8294D" w:rsidRDefault="00B01093" w:rsidP="00171885">
            <w:pPr>
              <w:spacing w:before="120"/>
              <w:rPr>
                <w:rFonts w:ascii="Times New Roman" w:hAnsi="Times New Roman"/>
                <w:color w:val="000000"/>
                <w:sz w:val="20"/>
              </w:rPr>
            </w:pPr>
            <w:r w:rsidRPr="00D8294D">
              <w:rPr>
                <w:rFonts w:ascii="Times New Roman" w:hAnsi="Times New Roman"/>
                <w:color w:val="000000"/>
                <w:sz w:val="20"/>
              </w:rPr>
              <w:t>Сума забезпечувального депозиту</w:t>
            </w:r>
          </w:p>
        </w:tc>
        <w:tc>
          <w:tcPr>
            <w:tcW w:w="6360" w:type="dxa"/>
            <w:gridSpan w:val="8"/>
            <w:tcBorders>
              <w:top w:val="single" w:sz="4" w:space="0" w:color="000000"/>
              <w:left w:val="nil"/>
              <w:right w:val="single" w:sz="4" w:space="0" w:color="000000"/>
            </w:tcBorders>
          </w:tcPr>
          <w:p w:rsidR="00B01093" w:rsidRPr="00D8294D" w:rsidRDefault="00B01093" w:rsidP="008B3510">
            <w:pPr>
              <w:spacing w:before="120"/>
              <w:ind w:left="10"/>
              <w:rPr>
                <w:rFonts w:ascii="Times New Roman" w:hAnsi="Times New Roman"/>
                <w:color w:val="000000"/>
                <w:sz w:val="20"/>
              </w:rPr>
            </w:pPr>
          </w:p>
        </w:tc>
      </w:tr>
      <w:tr w:rsidR="00B01093" w:rsidRPr="00C61F64" w:rsidTr="00397904">
        <w:trPr>
          <w:trHeight w:val="432"/>
        </w:trPr>
        <w:tc>
          <w:tcPr>
            <w:tcW w:w="767" w:type="dxa"/>
            <w:tcBorders>
              <w:top w:val="single" w:sz="4" w:space="0" w:color="auto"/>
              <w:left w:val="single" w:sz="4" w:space="0" w:color="000000"/>
              <w:bottom w:val="single" w:sz="4" w:space="0" w:color="000000"/>
              <w:right w:val="single" w:sz="4" w:space="0" w:color="000000"/>
            </w:tcBorders>
          </w:tcPr>
          <w:p w:rsidR="00B01093" w:rsidRPr="00C61F64" w:rsidRDefault="00B01093" w:rsidP="00171885">
            <w:pPr>
              <w:spacing w:before="120"/>
              <w:jc w:val="center"/>
              <w:rPr>
                <w:rFonts w:ascii="Times New Roman" w:hAnsi="Times New Roman"/>
                <w:color w:val="000000"/>
                <w:sz w:val="20"/>
                <w:lang w:val="en-US"/>
              </w:rPr>
            </w:pPr>
            <w:r w:rsidRPr="00C61F64">
              <w:rPr>
                <w:rFonts w:ascii="Times New Roman" w:hAnsi="Times New Roman"/>
                <w:color w:val="000000"/>
                <w:sz w:val="20"/>
              </w:rPr>
              <w:t>1</w:t>
            </w:r>
            <w:r>
              <w:rPr>
                <w:rFonts w:ascii="Times New Roman" w:hAnsi="Times New Roman"/>
                <w:color w:val="000000"/>
                <w:sz w:val="20"/>
              </w:rPr>
              <w:t>1</w:t>
            </w:r>
          </w:p>
        </w:tc>
        <w:tc>
          <w:tcPr>
            <w:tcW w:w="9581" w:type="dxa"/>
            <w:gridSpan w:val="12"/>
            <w:tcBorders>
              <w:top w:val="single" w:sz="4" w:space="0" w:color="000000"/>
              <w:left w:val="nil"/>
              <w:bottom w:val="single" w:sz="4" w:space="0" w:color="000000"/>
              <w:right w:val="single" w:sz="4" w:space="0" w:color="000000"/>
            </w:tcBorders>
          </w:tcPr>
          <w:p w:rsidR="00B01093" w:rsidRPr="00C61F64" w:rsidRDefault="00B01093" w:rsidP="00171885">
            <w:pPr>
              <w:spacing w:before="120"/>
              <w:ind w:left="248"/>
              <w:jc w:val="center"/>
              <w:rPr>
                <w:rFonts w:ascii="Times New Roman" w:hAnsi="Times New Roman"/>
                <w:color w:val="000000"/>
                <w:sz w:val="20"/>
              </w:rPr>
            </w:pPr>
            <w:r w:rsidRPr="00C61F64">
              <w:rPr>
                <w:rFonts w:ascii="Times New Roman" w:hAnsi="Times New Roman"/>
                <w:color w:val="000000"/>
                <w:sz w:val="20"/>
              </w:rPr>
              <w:t>Строк договору</w:t>
            </w:r>
          </w:p>
        </w:tc>
      </w:tr>
      <w:tr w:rsidR="00B01093" w:rsidRPr="00025896"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B01093" w:rsidRPr="00025896" w:rsidRDefault="00B01093" w:rsidP="00171885">
            <w:pPr>
              <w:spacing w:before="120"/>
              <w:jc w:val="center"/>
              <w:rPr>
                <w:rFonts w:ascii="Times New Roman" w:hAnsi="Times New Roman"/>
                <w:color w:val="000000"/>
                <w:sz w:val="20"/>
              </w:rPr>
            </w:pPr>
            <w:r w:rsidRPr="00025896">
              <w:rPr>
                <w:rFonts w:ascii="Times New Roman" w:hAnsi="Times New Roman"/>
                <w:color w:val="000000"/>
                <w:sz w:val="20"/>
              </w:rPr>
              <w:t>11.1</w:t>
            </w:r>
          </w:p>
        </w:tc>
        <w:tc>
          <w:tcPr>
            <w:tcW w:w="9581" w:type="dxa"/>
            <w:gridSpan w:val="12"/>
            <w:tcBorders>
              <w:top w:val="single" w:sz="4" w:space="0" w:color="000000"/>
              <w:left w:val="nil"/>
              <w:bottom w:val="single" w:sz="4" w:space="0" w:color="000000"/>
              <w:right w:val="single" w:sz="4" w:space="0" w:color="000000"/>
            </w:tcBorders>
          </w:tcPr>
          <w:p w:rsidR="00B01093" w:rsidRPr="00E8725F" w:rsidRDefault="00B01093" w:rsidP="00D8294D">
            <w:pPr>
              <w:spacing w:before="120"/>
              <w:ind w:left="-35"/>
              <w:jc w:val="center"/>
              <w:rPr>
                <w:rFonts w:ascii="Times New Roman" w:hAnsi="Times New Roman"/>
                <w:color w:val="000000"/>
                <w:sz w:val="20"/>
              </w:rPr>
            </w:pPr>
            <w:r w:rsidRPr="00E8725F">
              <w:rPr>
                <w:rFonts w:ascii="Times New Roman" w:hAnsi="Times New Roman"/>
                <w:color w:val="000000"/>
                <w:sz w:val="20"/>
              </w:rPr>
              <w:t>5 років з дати набрання чинності цим договором</w:t>
            </w:r>
            <w:r w:rsidRPr="00E8725F">
              <w:rPr>
                <w:rFonts w:ascii="Times New Roman" w:hAnsi="Times New Roman"/>
                <w:sz w:val="20"/>
              </w:rPr>
              <w:t xml:space="preserve"> </w:t>
            </w:r>
          </w:p>
        </w:tc>
      </w:tr>
      <w:tr w:rsidR="00B01093" w:rsidRPr="004232E7"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B01093" w:rsidRPr="004232E7" w:rsidRDefault="00B01093" w:rsidP="00171885">
            <w:pPr>
              <w:spacing w:before="120"/>
              <w:jc w:val="center"/>
              <w:rPr>
                <w:rFonts w:ascii="Times New Roman" w:hAnsi="Times New Roman"/>
                <w:color w:val="000000"/>
                <w:sz w:val="20"/>
              </w:rPr>
            </w:pPr>
            <w:r>
              <w:rPr>
                <w:rFonts w:ascii="Times New Roman" w:hAnsi="Times New Roman"/>
                <w:color w:val="000000"/>
                <w:sz w:val="20"/>
              </w:rPr>
              <w:t>12</w:t>
            </w:r>
          </w:p>
        </w:tc>
        <w:tc>
          <w:tcPr>
            <w:tcW w:w="3057" w:type="dxa"/>
            <w:gridSpan w:val="3"/>
            <w:tcBorders>
              <w:top w:val="single" w:sz="4" w:space="0" w:color="auto"/>
              <w:left w:val="nil"/>
              <w:bottom w:val="single" w:sz="4" w:space="0" w:color="000000"/>
              <w:right w:val="single" w:sz="4" w:space="0" w:color="000000"/>
            </w:tcBorders>
          </w:tcPr>
          <w:p w:rsidR="00B01093" w:rsidRPr="004232E7" w:rsidRDefault="00B01093" w:rsidP="004232E7">
            <w:pPr>
              <w:spacing w:before="120"/>
              <w:rPr>
                <w:rFonts w:ascii="Times New Roman" w:hAnsi="Times New Roman"/>
                <w:color w:val="000000"/>
                <w:sz w:val="20"/>
              </w:rPr>
            </w:pPr>
            <w:r w:rsidRPr="004232E7">
              <w:rPr>
                <w:rFonts w:ascii="Times New Roman" w:hAnsi="Times New Roman"/>
                <w:color w:val="000000"/>
                <w:sz w:val="20"/>
              </w:rPr>
              <w:t>Згода на суборенду</w:t>
            </w:r>
          </w:p>
        </w:tc>
        <w:tc>
          <w:tcPr>
            <w:tcW w:w="6524" w:type="dxa"/>
            <w:gridSpan w:val="9"/>
            <w:tcBorders>
              <w:top w:val="single" w:sz="4" w:space="0" w:color="auto"/>
              <w:left w:val="nil"/>
              <w:bottom w:val="single" w:sz="4" w:space="0" w:color="000000"/>
              <w:right w:val="single" w:sz="4" w:space="0" w:color="000000"/>
            </w:tcBorders>
          </w:tcPr>
          <w:p w:rsidR="00B01093" w:rsidRPr="004232E7" w:rsidRDefault="00DC6981" w:rsidP="00171885">
            <w:pPr>
              <w:rPr>
                <w:rFonts w:ascii="Times New Roman" w:hAnsi="Times New Roman"/>
                <w:color w:val="000000"/>
                <w:sz w:val="20"/>
              </w:rPr>
            </w:pPr>
            <w:r>
              <w:rPr>
                <w:rFonts w:ascii="Times New Roman" w:hAnsi="Times New Roman"/>
                <w:color w:val="000000"/>
                <w:sz w:val="20"/>
              </w:rPr>
              <w:t>Об’єкт передається в оренду без права передачі в суборенду</w:t>
            </w:r>
          </w:p>
        </w:tc>
      </w:tr>
      <w:tr w:rsidR="00B01093" w:rsidRPr="006479BC" w:rsidTr="00397904">
        <w:trPr>
          <w:trHeight w:val="1266"/>
        </w:trPr>
        <w:tc>
          <w:tcPr>
            <w:tcW w:w="767" w:type="dxa"/>
            <w:tcBorders>
              <w:top w:val="single" w:sz="4" w:space="0" w:color="000000"/>
              <w:left w:val="single" w:sz="4" w:space="0" w:color="000000"/>
              <w:bottom w:val="single" w:sz="4" w:space="0" w:color="000000"/>
              <w:right w:val="single" w:sz="4" w:space="0" w:color="000000"/>
            </w:tcBorders>
          </w:tcPr>
          <w:p w:rsidR="00B01093" w:rsidRPr="006479BC" w:rsidRDefault="00B01093" w:rsidP="009B1D4A">
            <w:pPr>
              <w:spacing w:before="120"/>
              <w:jc w:val="center"/>
              <w:rPr>
                <w:rFonts w:ascii="Times New Roman" w:hAnsi="Times New Roman"/>
                <w:color w:val="000000"/>
                <w:sz w:val="20"/>
              </w:rPr>
            </w:pPr>
            <w:r>
              <w:rPr>
                <w:rFonts w:ascii="Times New Roman" w:hAnsi="Times New Roman"/>
                <w:color w:val="000000"/>
                <w:sz w:val="20"/>
              </w:rPr>
              <w:lastRenderedPageBreak/>
              <w:t>13</w:t>
            </w:r>
          </w:p>
        </w:tc>
        <w:tc>
          <w:tcPr>
            <w:tcW w:w="3057" w:type="dxa"/>
            <w:gridSpan w:val="3"/>
            <w:tcBorders>
              <w:top w:val="single" w:sz="4" w:space="0" w:color="000000"/>
              <w:left w:val="nil"/>
              <w:bottom w:val="single" w:sz="4" w:space="0" w:color="000000"/>
              <w:right w:val="single" w:sz="4" w:space="0" w:color="000000"/>
            </w:tcBorders>
          </w:tcPr>
          <w:p w:rsidR="00B01093" w:rsidRPr="006479BC" w:rsidRDefault="00B01093" w:rsidP="009B1D4A">
            <w:pPr>
              <w:spacing w:before="120"/>
              <w:rPr>
                <w:rFonts w:ascii="Times New Roman" w:hAnsi="Times New Roman"/>
                <w:color w:val="000000"/>
                <w:sz w:val="20"/>
              </w:rPr>
            </w:pPr>
            <w:r w:rsidRPr="006479BC">
              <w:rPr>
                <w:rFonts w:ascii="Times New Roman" w:hAnsi="Times New Roman"/>
                <w:color w:val="000000"/>
                <w:sz w:val="20"/>
              </w:rPr>
              <w:t>Додаткові умови оренди</w:t>
            </w:r>
          </w:p>
        </w:tc>
        <w:tc>
          <w:tcPr>
            <w:tcW w:w="6524" w:type="dxa"/>
            <w:gridSpan w:val="9"/>
            <w:tcBorders>
              <w:top w:val="single" w:sz="4" w:space="0" w:color="000000"/>
              <w:left w:val="nil"/>
              <w:right w:val="single" w:sz="4" w:space="0" w:color="000000"/>
            </w:tcBorders>
          </w:tcPr>
          <w:p w:rsidR="00B01093" w:rsidRPr="006479BC" w:rsidRDefault="00DC6981" w:rsidP="00F41654">
            <w:pPr>
              <w:spacing w:before="120"/>
              <w:rPr>
                <w:rFonts w:ascii="Times New Roman" w:hAnsi="Times New Roman"/>
                <w:color w:val="000000"/>
                <w:sz w:val="20"/>
              </w:rPr>
            </w:pPr>
            <w:r w:rsidRPr="00DC6981">
              <w:rPr>
                <w:rFonts w:ascii="Times New Roman" w:hAnsi="Times New Roman"/>
                <w:color w:val="000000"/>
                <w:sz w:val="20"/>
              </w:rPr>
              <w:t>розміщення приватних закладів охорони здоров’я, суб'єктів господарювання, що діють на основі приватної власності і провадять господарську діяльність з медичної практики в лікувально-профілактичних закладах</w:t>
            </w:r>
          </w:p>
        </w:tc>
      </w:tr>
      <w:tr w:rsidR="00B01093" w:rsidRPr="00610CC9" w:rsidTr="00397904">
        <w:trPr>
          <w:trHeight w:val="320"/>
        </w:trPr>
        <w:tc>
          <w:tcPr>
            <w:tcW w:w="767" w:type="dxa"/>
            <w:vMerge w:val="restart"/>
            <w:tcBorders>
              <w:top w:val="single" w:sz="4" w:space="0" w:color="000000"/>
              <w:left w:val="single" w:sz="4" w:space="0" w:color="000000"/>
              <w:bottom w:val="single" w:sz="4" w:space="0" w:color="000000"/>
              <w:right w:val="single" w:sz="4" w:space="0" w:color="000000"/>
            </w:tcBorders>
          </w:tcPr>
          <w:p w:rsidR="00B01093" w:rsidRPr="00610CC9" w:rsidRDefault="00B01093" w:rsidP="004232E7">
            <w:pPr>
              <w:spacing w:before="120"/>
              <w:jc w:val="center"/>
              <w:rPr>
                <w:rFonts w:ascii="Times New Roman" w:hAnsi="Times New Roman"/>
                <w:color w:val="000000"/>
                <w:sz w:val="20"/>
              </w:rPr>
            </w:pPr>
            <w:r w:rsidRPr="00610CC9">
              <w:rPr>
                <w:rFonts w:ascii="Times New Roman" w:hAnsi="Times New Roman"/>
                <w:color w:val="000000"/>
                <w:sz w:val="20"/>
              </w:rPr>
              <w:t>1</w:t>
            </w:r>
            <w:r>
              <w:rPr>
                <w:rFonts w:ascii="Times New Roman" w:hAnsi="Times New Roman"/>
                <w:color w:val="000000"/>
                <w:sz w:val="20"/>
              </w:rPr>
              <w:t>4</w:t>
            </w:r>
          </w:p>
        </w:tc>
        <w:tc>
          <w:tcPr>
            <w:tcW w:w="3057" w:type="dxa"/>
            <w:gridSpan w:val="3"/>
            <w:vMerge w:val="restart"/>
            <w:tcBorders>
              <w:top w:val="single" w:sz="4" w:space="0" w:color="000000"/>
              <w:left w:val="nil"/>
              <w:bottom w:val="single" w:sz="4" w:space="0" w:color="000000"/>
              <w:right w:val="single" w:sz="4" w:space="0" w:color="000000"/>
            </w:tcBorders>
          </w:tcPr>
          <w:p w:rsidR="00B01093" w:rsidRPr="000C59C0" w:rsidRDefault="00B01093" w:rsidP="00171885">
            <w:pPr>
              <w:spacing w:before="120"/>
              <w:rPr>
                <w:rFonts w:ascii="Times New Roman" w:hAnsi="Times New Roman"/>
                <w:color w:val="000000"/>
                <w:sz w:val="20"/>
              </w:rPr>
            </w:pPr>
            <w:r w:rsidRPr="000C59C0">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3262" w:type="dxa"/>
            <w:gridSpan w:val="5"/>
            <w:tcBorders>
              <w:top w:val="single" w:sz="4" w:space="0" w:color="000000"/>
              <w:left w:val="nil"/>
              <w:bottom w:val="single" w:sz="4" w:space="0" w:color="000000"/>
              <w:right w:val="single" w:sz="4" w:space="0" w:color="auto"/>
            </w:tcBorders>
          </w:tcPr>
          <w:p w:rsidR="00B01093" w:rsidRPr="000C59C0" w:rsidRDefault="00B01093" w:rsidP="00116DCC">
            <w:pPr>
              <w:spacing w:before="120"/>
              <w:ind w:firstLine="8"/>
              <w:rPr>
                <w:rFonts w:ascii="Times New Roman" w:hAnsi="Times New Roman"/>
                <w:color w:val="000000"/>
                <w:sz w:val="20"/>
              </w:rPr>
            </w:pPr>
            <w:r w:rsidRPr="000C59C0">
              <w:rPr>
                <w:rFonts w:ascii="Times New Roman" w:hAnsi="Times New Roman"/>
                <w:color w:val="000000"/>
                <w:sz w:val="20"/>
              </w:rPr>
              <w:t>Балансоутримувача</w:t>
            </w:r>
          </w:p>
        </w:tc>
        <w:tc>
          <w:tcPr>
            <w:tcW w:w="3262" w:type="dxa"/>
            <w:gridSpan w:val="4"/>
            <w:tcBorders>
              <w:top w:val="single" w:sz="4" w:space="0" w:color="000000"/>
              <w:left w:val="single" w:sz="4" w:space="0" w:color="auto"/>
              <w:bottom w:val="single" w:sz="4" w:space="0" w:color="auto"/>
              <w:right w:val="single" w:sz="4" w:space="0" w:color="000000"/>
            </w:tcBorders>
          </w:tcPr>
          <w:p w:rsidR="00B01093" w:rsidRPr="00610CC9" w:rsidRDefault="00B01093" w:rsidP="00171885">
            <w:pPr>
              <w:spacing w:before="120"/>
              <w:rPr>
                <w:rFonts w:ascii="Times New Roman" w:hAnsi="Times New Roman"/>
                <w:color w:val="000000"/>
                <w:sz w:val="20"/>
              </w:rPr>
            </w:pPr>
            <w:r w:rsidRPr="00610CC9">
              <w:rPr>
                <w:rFonts w:ascii="Times New Roman" w:hAnsi="Times New Roman"/>
                <w:color w:val="000000"/>
                <w:sz w:val="20"/>
              </w:rPr>
              <w:t>Орендодавця</w:t>
            </w:r>
          </w:p>
        </w:tc>
      </w:tr>
      <w:tr w:rsidR="00B01093" w:rsidRPr="00610CC9" w:rsidTr="00397904">
        <w:trPr>
          <w:trHeight w:val="320"/>
        </w:trPr>
        <w:tc>
          <w:tcPr>
            <w:tcW w:w="767" w:type="dxa"/>
            <w:vMerge/>
            <w:tcBorders>
              <w:top w:val="single" w:sz="4" w:space="0" w:color="000000"/>
              <w:left w:val="single" w:sz="4" w:space="0" w:color="000000"/>
              <w:bottom w:val="single" w:sz="4" w:space="0" w:color="000000"/>
              <w:right w:val="single" w:sz="4" w:space="0" w:color="000000"/>
            </w:tcBorders>
            <w:vAlign w:val="center"/>
          </w:tcPr>
          <w:p w:rsidR="00B01093" w:rsidRPr="00610CC9" w:rsidRDefault="00B01093" w:rsidP="00171885">
            <w:pPr>
              <w:rPr>
                <w:rFonts w:ascii="Times New Roman" w:hAnsi="Times New Roman"/>
                <w:color w:val="000000"/>
                <w:sz w:val="20"/>
              </w:rPr>
            </w:pPr>
          </w:p>
        </w:tc>
        <w:tc>
          <w:tcPr>
            <w:tcW w:w="3057" w:type="dxa"/>
            <w:gridSpan w:val="3"/>
            <w:vMerge/>
            <w:tcBorders>
              <w:top w:val="single" w:sz="4" w:space="0" w:color="000000"/>
              <w:left w:val="nil"/>
              <w:bottom w:val="single" w:sz="4" w:space="0" w:color="000000"/>
              <w:right w:val="single" w:sz="4" w:space="0" w:color="000000"/>
            </w:tcBorders>
            <w:vAlign w:val="center"/>
          </w:tcPr>
          <w:p w:rsidR="00B01093" w:rsidRPr="00610CC9" w:rsidRDefault="00B01093" w:rsidP="00171885">
            <w:pPr>
              <w:rPr>
                <w:rFonts w:ascii="Times New Roman" w:hAnsi="Times New Roman"/>
                <w:color w:val="000000"/>
                <w:sz w:val="20"/>
              </w:rPr>
            </w:pPr>
          </w:p>
        </w:tc>
        <w:tc>
          <w:tcPr>
            <w:tcW w:w="3262" w:type="dxa"/>
            <w:gridSpan w:val="5"/>
            <w:tcBorders>
              <w:top w:val="single" w:sz="4" w:space="0" w:color="000000"/>
              <w:left w:val="nil"/>
              <w:bottom w:val="single" w:sz="4" w:space="0" w:color="000000"/>
              <w:right w:val="single" w:sz="4" w:space="0" w:color="auto"/>
            </w:tcBorders>
          </w:tcPr>
          <w:p w:rsidR="00B01093" w:rsidRDefault="00B01093" w:rsidP="00116DCC">
            <w:pPr>
              <w:ind w:firstLine="8"/>
              <w:rPr>
                <w:rFonts w:ascii="Times New Roman" w:hAnsi="Times New Roman"/>
                <w:color w:val="000000"/>
                <w:sz w:val="20"/>
              </w:rPr>
            </w:pPr>
            <w:r>
              <w:rPr>
                <w:rFonts w:ascii="Times New Roman" w:hAnsi="Times New Roman"/>
                <w:color w:val="000000"/>
                <w:sz w:val="20"/>
              </w:rPr>
              <w:t>КНП «Дитяча клінічна лікарня №7»Печерського р-ну м.Києва</w:t>
            </w:r>
          </w:p>
          <w:p w:rsidR="00B01093" w:rsidRDefault="00B01093" w:rsidP="00116DCC">
            <w:pPr>
              <w:ind w:firstLine="8"/>
              <w:rPr>
                <w:rFonts w:ascii="Times New Roman" w:hAnsi="Times New Roman"/>
                <w:color w:val="000000"/>
                <w:sz w:val="20"/>
              </w:rPr>
            </w:pPr>
            <w:r>
              <w:rPr>
                <w:rFonts w:ascii="Times New Roman" w:hAnsi="Times New Roman"/>
                <w:color w:val="000000"/>
                <w:sz w:val="20"/>
              </w:rPr>
              <w:t>ЄДРПОУ 01993842</w:t>
            </w:r>
          </w:p>
          <w:p w:rsidR="00B01093" w:rsidRPr="00FE1D46" w:rsidRDefault="00B01093" w:rsidP="00116DCC">
            <w:pPr>
              <w:ind w:firstLine="8"/>
              <w:rPr>
                <w:rFonts w:ascii="Times New Roman" w:hAnsi="Times New Roman"/>
                <w:color w:val="000000"/>
                <w:sz w:val="20"/>
                <w:lang w:val="ru-RU"/>
              </w:rPr>
            </w:pPr>
            <w:r>
              <w:rPr>
                <w:rFonts w:ascii="Times New Roman" w:hAnsi="Times New Roman"/>
                <w:color w:val="000000"/>
                <w:sz w:val="20"/>
                <w:lang w:val="en-US"/>
              </w:rPr>
              <w:t>UA</w:t>
            </w:r>
            <w:r w:rsidRPr="00FE1D46">
              <w:rPr>
                <w:rFonts w:ascii="Times New Roman" w:hAnsi="Times New Roman"/>
                <w:color w:val="000000"/>
                <w:sz w:val="20"/>
                <w:lang w:val="ru-RU"/>
              </w:rPr>
              <w:t>073052990000026005006216250</w:t>
            </w:r>
          </w:p>
          <w:p w:rsidR="00B01093" w:rsidRDefault="00B01093" w:rsidP="00116DCC">
            <w:pPr>
              <w:ind w:firstLine="8"/>
              <w:rPr>
                <w:rFonts w:ascii="Times New Roman" w:hAnsi="Times New Roman"/>
                <w:color w:val="000000"/>
                <w:sz w:val="20"/>
              </w:rPr>
            </w:pPr>
            <w:r>
              <w:rPr>
                <w:rFonts w:ascii="Times New Roman" w:hAnsi="Times New Roman"/>
                <w:color w:val="000000"/>
                <w:sz w:val="20"/>
              </w:rPr>
              <w:t>В АТ КБ «ПриватБанк»</w:t>
            </w:r>
          </w:p>
          <w:p w:rsidR="00B01093" w:rsidRPr="00FE1D46" w:rsidRDefault="00B01093" w:rsidP="00116DCC">
            <w:pPr>
              <w:ind w:firstLine="8"/>
              <w:rPr>
                <w:rFonts w:ascii="Times New Roman" w:hAnsi="Times New Roman"/>
                <w:color w:val="000000"/>
                <w:sz w:val="20"/>
              </w:rPr>
            </w:pPr>
            <w:r>
              <w:rPr>
                <w:rFonts w:ascii="Times New Roman" w:hAnsi="Times New Roman"/>
                <w:color w:val="000000"/>
                <w:sz w:val="20"/>
              </w:rPr>
              <w:t xml:space="preserve">МФО 305299 </w:t>
            </w:r>
          </w:p>
        </w:tc>
        <w:tc>
          <w:tcPr>
            <w:tcW w:w="3262" w:type="dxa"/>
            <w:gridSpan w:val="4"/>
            <w:tcBorders>
              <w:top w:val="single" w:sz="4" w:space="0" w:color="auto"/>
              <w:left w:val="single" w:sz="4" w:space="0" w:color="auto"/>
              <w:bottom w:val="single" w:sz="4" w:space="0" w:color="000000"/>
              <w:right w:val="single" w:sz="4" w:space="0" w:color="000000"/>
            </w:tcBorders>
          </w:tcPr>
          <w:p w:rsidR="00B01093" w:rsidRPr="00610CC9" w:rsidRDefault="00B01093" w:rsidP="000C2F53">
            <w:pPr>
              <w:spacing w:before="120"/>
              <w:rPr>
                <w:rFonts w:ascii="Times New Roman" w:hAnsi="Times New Roman"/>
                <w:color w:val="000000"/>
                <w:sz w:val="20"/>
              </w:rPr>
            </w:pPr>
            <w:r w:rsidRPr="00610CC9">
              <w:rPr>
                <w:rFonts w:ascii="Times New Roman" w:hAnsi="Times New Roman"/>
                <w:sz w:val="20"/>
              </w:rPr>
              <w:t>Державна казначейська служба України</w:t>
            </w:r>
            <w:r>
              <w:rPr>
                <w:rFonts w:ascii="Times New Roman" w:hAnsi="Times New Roman"/>
                <w:sz w:val="20"/>
              </w:rPr>
              <w:t>, м. Київ</w:t>
            </w:r>
            <w:r w:rsidRPr="00610CC9">
              <w:rPr>
                <w:rFonts w:ascii="Times New Roman" w:hAnsi="Times New Roman"/>
                <w:sz w:val="20"/>
              </w:rPr>
              <w:t xml:space="preserve">, код банку 820172, </w:t>
            </w:r>
            <w:r w:rsidRPr="00610CC9">
              <w:rPr>
                <w:rFonts w:ascii="Times New Roman" w:hAnsi="Times New Roman"/>
                <w:sz w:val="20"/>
                <w:lang w:val="en-US"/>
              </w:rPr>
              <w:t>UA</w:t>
            </w:r>
            <w:r w:rsidRPr="00610CC9">
              <w:rPr>
                <w:rFonts w:ascii="Times New Roman" w:hAnsi="Times New Roman"/>
                <w:sz w:val="20"/>
              </w:rPr>
              <w:t>528201720355249003000024278</w:t>
            </w:r>
          </w:p>
        </w:tc>
      </w:tr>
    </w:tbl>
    <w:p w:rsidR="00B01093" w:rsidRDefault="00B01093" w:rsidP="00EB3DC6">
      <w:pPr>
        <w:jc w:val="center"/>
        <w:rPr>
          <w:rFonts w:ascii="Times New Roman" w:hAnsi="Times New Roman"/>
          <w:b/>
          <w:color w:val="000000"/>
          <w:sz w:val="28"/>
          <w:szCs w:val="28"/>
        </w:rPr>
      </w:pPr>
    </w:p>
    <w:p w:rsidR="00DC6981" w:rsidRPr="00DC6981" w:rsidRDefault="00DC6981" w:rsidP="00DC6981">
      <w:pPr>
        <w:pBdr>
          <w:top w:val="nil"/>
          <w:left w:val="nil"/>
          <w:bottom w:val="nil"/>
          <w:right w:val="nil"/>
          <w:between w:val="nil"/>
        </w:pBdr>
        <w:jc w:val="center"/>
        <w:rPr>
          <w:rFonts w:ascii="Times New Roman" w:hAnsi="Times New Roman"/>
          <w:color w:val="000000"/>
          <w:sz w:val="20"/>
        </w:rPr>
      </w:pPr>
      <w:r w:rsidRPr="00DC6981">
        <w:rPr>
          <w:rFonts w:ascii="Times New Roman" w:hAnsi="Times New Roman"/>
          <w:color w:val="000000"/>
          <w:sz w:val="20"/>
        </w:rPr>
        <w:t>II. Незмінювані умови договору</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Предмет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 Майно передається в оренду для використання згідно з пунктом 7 Умов.</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Умови передачі орендованого Майна Орендарю</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2.1. Орендар вступає у строкове платне користування Майном у день підписання акта приймання-передачі Майна.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Акт приймання-передачі підписується між Орендарем і Балансоутримувачем одночасно з підписанням цього договору.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2.2. Передача Майна в оренду здійснюється за його страховою вартістю, визначеною у пункті 6.2 Умов.</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Орендна плата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3.1. Орендна плата становить суму, визначену у підпункті 8.1 пункту 8 Умов. Нарахування податку на додану вартість на суму орендної плати здійснюється у порядку, визначеному чинним законодавством України.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Нарахування податку на додану вартість на орендну плату, авансовий внесок орендної плати та забезпечувальний депозит, визначених у підпункті 8.1. пункту 8, пунктах 9 та 10 Умов, здійснюється у порядку, визначеному чинним законодавством України.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Нарахування податку на додану вартість на забезпечувальний депозит, зазначений у пункті 10 Умов, не здійснюється.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3.3. Орендар сплачує орендну плату щомісяця до 15 числа поточного місяця оренди за поточний місяць.</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3.4. Орендар сплачує орендну плату на підставі підпункту 8.1. пункту 8 Умов та пункту 3.2. цього Договору оренди.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Додатково до орендної плати, авансового внеску орендної плати та забезпечувального депозиту, зазначених у підпункті 8.1, пунктах 9 та 10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авансовим внеском та забезпечувальним депозитом.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lastRenderedPageBreak/>
        <w:t>До забезпечувального депозиту, зазначеного у пункті 10 Умов, не здійснюється додаткове нарахування податку на додану вартість.</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3.5.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3.6. Підставою для сплати авансового внеску з орендної плати є протокол про результати електронного аукціону.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3.7. Орендна плата, перерахована несвоєчасно або не в повному обсязі, стягується Балансоутримувачем.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3.9. Надміру сплачена сума орендної плати, що надійшла до Балансоутримувача,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DC6981" w:rsidRPr="00DC6981" w:rsidRDefault="00DC6981" w:rsidP="00DC6981">
      <w:pPr>
        <w:pBdr>
          <w:top w:val="nil"/>
          <w:left w:val="nil"/>
          <w:bottom w:val="nil"/>
          <w:right w:val="nil"/>
          <w:between w:val="nil"/>
        </w:pBdr>
        <w:spacing w:before="120" w:line="233" w:lineRule="auto"/>
        <w:ind w:firstLine="567"/>
        <w:jc w:val="both"/>
        <w:rPr>
          <w:rFonts w:ascii="Times New Roman" w:hAnsi="Times New Roman"/>
          <w:color w:val="000000"/>
          <w:sz w:val="20"/>
        </w:rPr>
      </w:pPr>
      <w:r w:rsidRPr="00DC6981">
        <w:rPr>
          <w:rFonts w:ascii="Times New Roman" w:hAnsi="Times New Roman"/>
          <w:color w:val="000000"/>
          <w:sz w:val="20"/>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DC6981" w:rsidRPr="00DC6981" w:rsidRDefault="00DC6981" w:rsidP="00DC6981">
      <w:pPr>
        <w:pBdr>
          <w:top w:val="nil"/>
          <w:left w:val="nil"/>
          <w:bottom w:val="nil"/>
          <w:right w:val="nil"/>
          <w:between w:val="nil"/>
        </w:pBdr>
        <w:spacing w:before="120" w:line="233" w:lineRule="auto"/>
        <w:ind w:firstLine="567"/>
        <w:jc w:val="both"/>
        <w:rPr>
          <w:rFonts w:ascii="Times New Roman" w:hAnsi="Times New Roman"/>
          <w:color w:val="000000"/>
          <w:sz w:val="20"/>
        </w:rPr>
      </w:pPr>
      <w:r w:rsidRPr="00DC6981">
        <w:rPr>
          <w:rFonts w:ascii="Times New Roman" w:hAnsi="Times New Roman"/>
          <w:color w:val="000000"/>
          <w:sz w:val="20"/>
        </w:rPr>
        <w:t>3.11. Орендар зобов’язаний на вимогу Балансоутримувача проводити звіряння взаєморозрахунків за орендними платежами і оформляти акти звіряння.</w:t>
      </w:r>
    </w:p>
    <w:p w:rsidR="00DC6981" w:rsidRPr="00DC6981" w:rsidRDefault="00DC6981" w:rsidP="00DC6981">
      <w:pPr>
        <w:pBdr>
          <w:top w:val="nil"/>
          <w:left w:val="nil"/>
          <w:bottom w:val="nil"/>
          <w:right w:val="nil"/>
          <w:between w:val="nil"/>
        </w:pBdr>
        <w:spacing w:before="120" w:line="233" w:lineRule="auto"/>
        <w:jc w:val="center"/>
        <w:rPr>
          <w:rFonts w:ascii="Times New Roman" w:hAnsi="Times New Roman"/>
          <w:color w:val="000000"/>
          <w:sz w:val="20"/>
        </w:rPr>
      </w:pPr>
      <w:r w:rsidRPr="00DC6981">
        <w:rPr>
          <w:rFonts w:ascii="Times New Roman" w:hAnsi="Times New Roman"/>
          <w:color w:val="000000"/>
          <w:sz w:val="20"/>
        </w:rPr>
        <w:t>Повернення Майна з оренди і забезпечувальний депозит</w:t>
      </w:r>
    </w:p>
    <w:p w:rsidR="00DC6981" w:rsidRPr="00DC6981" w:rsidRDefault="00DC6981" w:rsidP="00DC6981">
      <w:pPr>
        <w:pBdr>
          <w:top w:val="nil"/>
          <w:left w:val="nil"/>
          <w:bottom w:val="nil"/>
          <w:right w:val="nil"/>
          <w:between w:val="nil"/>
        </w:pBdr>
        <w:spacing w:before="120" w:line="233" w:lineRule="auto"/>
        <w:ind w:firstLine="567"/>
        <w:jc w:val="both"/>
        <w:rPr>
          <w:rFonts w:ascii="Times New Roman" w:hAnsi="Times New Roman"/>
          <w:color w:val="000000"/>
          <w:sz w:val="20"/>
        </w:rPr>
      </w:pPr>
      <w:r w:rsidRPr="00DC6981">
        <w:rPr>
          <w:rFonts w:ascii="Times New Roman" w:hAnsi="Times New Roman"/>
          <w:color w:val="000000"/>
          <w:sz w:val="20"/>
        </w:rPr>
        <w:t>4.1. У разі припинення договору Орендар зобов’язаний:</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компенсацію витрат Балансоутримувача за користування земельною ділянкою, нараховану до дати, що передує даті повернення Майна з оренди;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компенсацію витрат Балансоутримувача за користування земельною ділянкою в акті повернення з оренди орендованого Майна.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Орендар зобов’язаний: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w:t>
      </w:r>
      <w:r w:rsidRPr="00DC6981">
        <w:rPr>
          <w:rFonts w:ascii="Times New Roman" w:hAnsi="Times New Roman"/>
          <w:color w:val="000000"/>
          <w:sz w:val="20"/>
        </w:rPr>
        <w:lastRenderedPageBreak/>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звільнити Майно одночасно із поверненням підписаних Орендарем актів.</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4.4. Якщо Орендар не повертає Майно після отримання від Балансоутримувача примірників Акту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4.5. З метою виконання зобов’язань Орендаря за цим договором, а також за договором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10 Умов.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4.6. Балансоутримувач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Балансоутримувача або Орендодавця.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4.7. Балансоутримувач перераховує забезпечувальний депозит у обсязі, передбаченому рішенням Київської міської ради про бюджет на відповідний рік до бюджету м. Києва, якщо: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4.8. Балансоутримувач не пізніше п’ятого робочого дня з моменту отримання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першу чергу погашаються зобов’язання Орендаря із сплати пені (пункт 3.10 цього договору) (у такому разі відповідна сума забезпечувального депозиту розподіляється між бюджетом м. Києва і Балансоутримувачем);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другу чергу погашаються зобов’язання Орендаря із сплати неустойки (пункт 4.4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третю чергу погашаються зобов’язання Орендаря зі сплати орендної плати, яка підлягає сплаті Балансоутримувачу;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четверту чергу погашаються зобов’язання Орендаря зі сплати Балансоутримувачу платежів за договором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п’яту чергу погашаються зобов’язання Орендаря з компенсації суми збитків, завданих орендованому Майну;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Поліпшення і ремонт орендованого майна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5.1. Орендар має право: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lastRenderedPageBreak/>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Режим використання орендованого Майна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6.1. Орендар зобов’язаний використовувати орендоване Майно відповідно до призначення, визначеного у пункті 7 Умов.</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6.3. Орендар зобов’язаний:</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проводити внутрішні розслідування випадків пожеж та подавати Балансоутримувачу відповідні документи розслідування.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6.5. Протягом п’яти робочих днів з дати укладення цього договору Балансоутримувач зобов’язаний надати Орендарю для підписання: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два примірники договору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 та/або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підписати і повернути Балансоутримувачу примірник договору; або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подати Балансоутримувачу обґрунтовані зауваження до сум витрат, які підлягають відшкодуванню Орендарем за договором.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bookmarkStart w:id="1" w:name="_30j0zll" w:colFirst="0" w:colLast="0"/>
      <w:bookmarkEnd w:id="1"/>
      <w:r w:rsidRPr="00DC6981">
        <w:rPr>
          <w:rFonts w:ascii="Times New Roman" w:hAnsi="Times New Roman"/>
          <w:color w:val="000000"/>
          <w:sz w:val="20"/>
        </w:rPr>
        <w:t xml:space="preserve">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 </w:t>
      </w:r>
    </w:p>
    <w:p w:rsidR="00DC6981" w:rsidRPr="00DC6981" w:rsidRDefault="00DC6981" w:rsidP="00DC6981">
      <w:pPr>
        <w:pBdr>
          <w:top w:val="nil"/>
          <w:left w:val="nil"/>
          <w:bottom w:val="nil"/>
          <w:right w:val="nil"/>
          <w:between w:val="nil"/>
        </w:pBdr>
        <w:spacing w:before="120"/>
        <w:ind w:firstLine="567"/>
        <w:jc w:val="center"/>
        <w:rPr>
          <w:rFonts w:ascii="Times New Roman" w:hAnsi="Times New Roman"/>
          <w:color w:val="000000"/>
          <w:sz w:val="20"/>
        </w:rPr>
      </w:pPr>
      <w:r w:rsidRPr="00DC6981">
        <w:rPr>
          <w:rFonts w:ascii="Times New Roman" w:hAnsi="Times New Roman"/>
          <w:color w:val="000000"/>
          <w:sz w:val="20"/>
        </w:rPr>
        <w:t xml:space="preserve">Страхування об’єкта оренди, відшкодування витрат на оцінку Майна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7.1. Орендар зобов’язаний:</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Оплата послуг страховика здійснюється за рахунок Орендаря (страхувальника).</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Суборенда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12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8.2. Орендар може укладати договір суборенди лише з особами, які відповідають вимогам статті 4 Закону.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Запевнення сторін</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9.1. Балансоутримувач і Орендодавець запевняють Орендаря, що: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lastRenderedPageBreak/>
        <w:t>9.1.2. інформація про Майно, оприлюднена в оголошенні про передачу в оренду (в обсязі, передбаченому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9.4. Одночасно або до укладення цього договору Орендар повністю сплатив забезпечувальний депозит в розмірі, визначеному у пункті 10 Умов.</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Додаткові умови оренди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Відповідальність і вирішення спорів за договором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11.2. Орендодавець та Балансоутримувач не відповідають за зобов’язаннями Орендаря. Орендар не відповідає за зобов’язаннями Орендодавця та Балансоутримувача,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11.3. Спори, які виникають за цим договором або в зв’язку з ним, не вирішені шляхом переговорів, вирішуються в судовому порядку.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DC6981" w:rsidRPr="00DC6981" w:rsidRDefault="00DC6981" w:rsidP="00DC6981">
      <w:pPr>
        <w:pBdr>
          <w:top w:val="nil"/>
          <w:left w:val="nil"/>
          <w:bottom w:val="nil"/>
          <w:right w:val="nil"/>
          <w:between w:val="nil"/>
        </w:pBdr>
        <w:spacing w:before="120"/>
        <w:ind w:firstLine="567"/>
        <w:jc w:val="center"/>
        <w:rPr>
          <w:rFonts w:ascii="Times New Roman" w:hAnsi="Times New Roman"/>
          <w:color w:val="000000"/>
          <w:sz w:val="20"/>
        </w:rPr>
      </w:pPr>
      <w:r w:rsidRPr="00DC6981">
        <w:rPr>
          <w:rFonts w:ascii="Times New Roman" w:hAnsi="Times New Roman"/>
          <w:color w:val="000000"/>
          <w:sz w:val="20"/>
        </w:rPr>
        <w:t>Строк чинності, умови зміни та припинення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12.4. Продовження цього договору здійснюється з урахуванням вимог, встановлених статтею 18 Закону та Порядком.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Орендар має переважне право на продовження цього договору, яке може бути реалізовано ним у визначений в Порядку спосіб.</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 Договір припиняється: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12.6.1 з підстав, передбачених частиною першою статті 24 Закону, і при цьому: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DC6981" w:rsidRPr="00DC6981" w:rsidRDefault="00DC6981" w:rsidP="00DC6981">
      <w:pPr>
        <w:pBdr>
          <w:top w:val="nil"/>
          <w:left w:val="nil"/>
          <w:bottom w:val="nil"/>
          <w:right w:val="nil"/>
          <w:between w:val="nil"/>
        </w:pBdr>
        <w:ind w:firstLine="567"/>
        <w:jc w:val="both"/>
        <w:rPr>
          <w:rFonts w:ascii="Times New Roman" w:hAnsi="Times New Roman"/>
          <w:color w:val="000000"/>
          <w:sz w:val="20"/>
        </w:rPr>
      </w:pPr>
      <w:r w:rsidRPr="00DC6981">
        <w:rPr>
          <w:rFonts w:ascii="Times New Roman" w:hAnsi="Times New Roman"/>
          <w:color w:val="000000"/>
          <w:sz w:val="20"/>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такому разі договір вважається припиненим: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 дати набрання законної сили рішенням суду про відмову у позові Орендаря; або</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 дати залишення судом позову без розгляду, припинення провадження у справі або з дати відкликання Орендарем позову.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12.6.6. за згодою сторін на підставі договору про припинення з дати підписання акта повернення Майна з оренди;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12.6.7. на вимогу будь-якої із сторін цього договору за рішенням суду з підстав, передбачених законодавством.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12.7. Договір може бути достроково припинений на вимогу Орендодавця, якщо Орендар:</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12.7.2.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lastRenderedPageBreak/>
        <w:t>12.7.3. уклав договір суборенди з особами, які не відповідають вимогам статті 4 Закону;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C6981" w:rsidRPr="00DC6981" w:rsidRDefault="00DC6981" w:rsidP="00DC6981">
      <w:pPr>
        <w:pBdr>
          <w:top w:val="nil"/>
          <w:left w:val="nil"/>
          <w:bottom w:val="nil"/>
          <w:right w:val="nil"/>
          <w:between w:val="nil"/>
        </w:pBdr>
        <w:spacing w:before="120" w:line="230" w:lineRule="auto"/>
        <w:ind w:firstLine="567"/>
        <w:jc w:val="both"/>
        <w:rPr>
          <w:rFonts w:ascii="Times New Roman" w:hAnsi="Times New Roman"/>
          <w:color w:val="000000"/>
          <w:sz w:val="20"/>
        </w:rPr>
      </w:pPr>
      <w:r w:rsidRPr="00DC6981">
        <w:rPr>
          <w:rFonts w:ascii="Times New Roman" w:hAnsi="Times New Roman"/>
          <w:color w:val="000000"/>
          <w:sz w:val="20"/>
        </w:rPr>
        <w:t>Якщо протягом встановленого у приписі часу Орендар не усунув порушення, Орендодавець або Балансоутримувач надсилає Орендарю лист, у якому повідомляє про дострокове припинення договору на вимогу Орендодавця або Балансоутримувача.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DC6981" w:rsidRPr="00DC6981" w:rsidRDefault="00DC6981" w:rsidP="00DC6981">
      <w:pPr>
        <w:pBdr>
          <w:top w:val="nil"/>
          <w:left w:val="nil"/>
          <w:bottom w:val="nil"/>
          <w:right w:val="nil"/>
          <w:between w:val="nil"/>
        </w:pBdr>
        <w:spacing w:before="120" w:line="230" w:lineRule="auto"/>
        <w:ind w:firstLine="567"/>
        <w:jc w:val="both"/>
        <w:rPr>
          <w:rFonts w:ascii="Times New Roman" w:hAnsi="Times New Roman"/>
          <w:color w:val="000000"/>
          <w:sz w:val="20"/>
        </w:rPr>
      </w:pPr>
      <w:r w:rsidRPr="00DC6981">
        <w:rPr>
          <w:rFonts w:ascii="Times New Roman" w:hAnsi="Times New Roman"/>
          <w:color w:val="000000"/>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або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або Балансоутримувача встановлюється на підставі штемпеля поштового відділення на поштовому відправленні Орендодавця або Балансоутримувача.</w:t>
      </w:r>
    </w:p>
    <w:p w:rsidR="00DC6981" w:rsidRPr="00DC6981" w:rsidRDefault="00DC6981" w:rsidP="00DC6981">
      <w:pPr>
        <w:pBdr>
          <w:top w:val="nil"/>
          <w:left w:val="nil"/>
          <w:bottom w:val="nil"/>
          <w:right w:val="nil"/>
          <w:between w:val="nil"/>
        </w:pBdr>
        <w:spacing w:before="120" w:line="230" w:lineRule="auto"/>
        <w:ind w:firstLine="567"/>
        <w:jc w:val="both"/>
        <w:rPr>
          <w:rFonts w:ascii="Times New Roman" w:hAnsi="Times New Roman"/>
          <w:color w:val="000000"/>
          <w:sz w:val="20"/>
        </w:rPr>
      </w:pPr>
      <w:r w:rsidRPr="00DC6981">
        <w:rPr>
          <w:rFonts w:ascii="Times New Roman" w:hAnsi="Times New Roman"/>
          <w:color w:val="000000"/>
          <w:sz w:val="20"/>
        </w:rPr>
        <w:t>12.9. Цей договір може бути достроково припинений на вимогу Орендаря, якщо:</w:t>
      </w:r>
    </w:p>
    <w:p w:rsidR="00DC6981" w:rsidRPr="00DC6981" w:rsidRDefault="00DC6981" w:rsidP="00DC6981">
      <w:pPr>
        <w:pBdr>
          <w:top w:val="nil"/>
          <w:left w:val="nil"/>
          <w:bottom w:val="nil"/>
          <w:right w:val="nil"/>
          <w:between w:val="nil"/>
        </w:pBdr>
        <w:spacing w:before="120" w:line="230" w:lineRule="auto"/>
        <w:ind w:firstLine="567"/>
        <w:jc w:val="both"/>
        <w:rPr>
          <w:rFonts w:ascii="Times New Roman" w:hAnsi="Times New Roman"/>
          <w:color w:val="000000"/>
          <w:sz w:val="20"/>
        </w:rPr>
      </w:pPr>
      <w:r w:rsidRPr="00DC6981">
        <w:rPr>
          <w:rFonts w:ascii="Times New Roman" w:hAnsi="Times New Roman"/>
          <w:color w:val="000000"/>
          <w:sz w:val="20"/>
        </w:rPr>
        <w:t>11.9.1.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DC6981" w:rsidRPr="00DC6981" w:rsidRDefault="00DC6981" w:rsidP="00DC6981">
      <w:pPr>
        <w:pBdr>
          <w:top w:val="nil"/>
          <w:left w:val="nil"/>
          <w:bottom w:val="nil"/>
          <w:right w:val="nil"/>
          <w:between w:val="nil"/>
        </w:pBdr>
        <w:spacing w:before="120" w:line="230" w:lineRule="auto"/>
        <w:ind w:firstLine="567"/>
        <w:jc w:val="both"/>
        <w:rPr>
          <w:rFonts w:ascii="Times New Roman" w:hAnsi="Times New Roman"/>
          <w:color w:val="000000"/>
          <w:sz w:val="20"/>
        </w:rPr>
      </w:pPr>
      <w:r w:rsidRPr="00DC6981">
        <w:rPr>
          <w:rFonts w:ascii="Times New Roman" w:hAnsi="Times New Roman"/>
          <w:color w:val="000000"/>
          <w:sz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DC6981" w:rsidRPr="00DC6981" w:rsidRDefault="00DC6981" w:rsidP="00DC6981">
      <w:pPr>
        <w:pBdr>
          <w:top w:val="nil"/>
          <w:left w:val="nil"/>
          <w:bottom w:val="nil"/>
          <w:right w:val="nil"/>
          <w:between w:val="nil"/>
        </w:pBdr>
        <w:spacing w:before="120" w:line="230" w:lineRule="auto"/>
        <w:ind w:firstLine="567"/>
        <w:jc w:val="both"/>
        <w:rPr>
          <w:rFonts w:ascii="Times New Roman" w:hAnsi="Times New Roman"/>
          <w:color w:val="000000"/>
          <w:sz w:val="20"/>
        </w:rPr>
      </w:pPr>
      <w:r w:rsidRPr="00DC6981">
        <w:rPr>
          <w:rFonts w:ascii="Times New Roman" w:hAnsi="Times New Roman"/>
          <w:color w:val="000000"/>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відповідно до чинного законодавства України.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За відсутності зауважень Орендодавця та Балансоутримувача, передбачених абзацом другим цього пункту: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на рахунок Балансоутримувача</w:t>
      </w:r>
      <w:r w:rsidRPr="00DC6981">
        <w:rPr>
          <w:rFonts w:ascii="Times New Roman" w:hAnsi="Times New Roman"/>
          <w:b/>
          <w:color w:val="000000"/>
          <w:sz w:val="20"/>
        </w:rPr>
        <w:t>,</w:t>
      </w:r>
      <w:r w:rsidRPr="00DC6981">
        <w:rPr>
          <w:rFonts w:ascii="Times New Roman" w:hAnsi="Times New Roman"/>
          <w:color w:val="000000"/>
          <w:sz w:val="20"/>
        </w:rPr>
        <w:t xml:space="preserve"> здійснюється у порядку, визначеному законодавством.</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12.11. У разі припинення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w:t>
      </w:r>
      <w:r w:rsidRPr="00DC6981">
        <w:rPr>
          <w:rFonts w:ascii="Times New Roman" w:hAnsi="Times New Roman"/>
          <w:color w:val="000000"/>
          <w:sz w:val="20"/>
        </w:rPr>
        <w:lastRenderedPageBreak/>
        <w:t>шкоди, є власністю Орендаря, а поліпшення, які не можна відокремити без шкоди для майна, — власністю територіальної громади міста Києва;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DC6981" w:rsidRPr="00DC6981" w:rsidRDefault="00DC6981" w:rsidP="00DC6981">
      <w:pPr>
        <w:pBdr>
          <w:top w:val="nil"/>
          <w:left w:val="nil"/>
          <w:bottom w:val="nil"/>
          <w:right w:val="nil"/>
          <w:between w:val="nil"/>
        </w:pBdr>
        <w:spacing w:before="120"/>
        <w:jc w:val="center"/>
        <w:rPr>
          <w:rFonts w:ascii="Times New Roman" w:hAnsi="Times New Roman"/>
          <w:color w:val="000000"/>
          <w:sz w:val="20"/>
        </w:rPr>
      </w:pPr>
      <w:r w:rsidRPr="00DC6981">
        <w:rPr>
          <w:rFonts w:ascii="Times New Roman" w:hAnsi="Times New Roman"/>
          <w:color w:val="000000"/>
          <w:sz w:val="20"/>
        </w:rPr>
        <w:t>Інше</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13.3. У разі реорганізації Орендаря договір оренди зберігає чинність для відповідного правонаступника юридичної особи — Орендаря.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Заміна сторони Орендаря набуває чинності з дня внесення змін до цього договору.</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Заміна Орендаря інша, ніж передбачена цим пунктом, не допускається.</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DC6981" w:rsidRPr="00DC6981" w:rsidRDefault="00DC6981" w:rsidP="00DC6981">
      <w:pPr>
        <w:pBdr>
          <w:top w:val="nil"/>
          <w:left w:val="nil"/>
          <w:bottom w:val="nil"/>
          <w:right w:val="nil"/>
          <w:between w:val="nil"/>
        </w:pBdr>
        <w:spacing w:before="120"/>
        <w:ind w:firstLine="567"/>
        <w:jc w:val="both"/>
        <w:rPr>
          <w:rFonts w:ascii="Times New Roman" w:hAnsi="Times New Roman"/>
          <w:color w:val="000000"/>
          <w:sz w:val="20"/>
        </w:rPr>
      </w:pPr>
      <w:r w:rsidRPr="00DC6981">
        <w:rPr>
          <w:rFonts w:ascii="Times New Roman" w:hAnsi="Times New Roman"/>
          <w:color w:val="000000"/>
          <w:sz w:val="20"/>
        </w:rPr>
        <w:t>Додатки:</w:t>
      </w:r>
    </w:p>
    <w:p w:rsidR="00DC6981" w:rsidRPr="00DC6981" w:rsidRDefault="00DC6981" w:rsidP="00DC6981">
      <w:pPr>
        <w:numPr>
          <w:ilvl w:val="0"/>
          <w:numId w:val="5"/>
        </w:numPr>
        <w:pBdr>
          <w:top w:val="nil"/>
          <w:left w:val="nil"/>
          <w:bottom w:val="nil"/>
          <w:right w:val="nil"/>
          <w:between w:val="nil"/>
        </w:pBdr>
        <w:spacing w:before="120"/>
        <w:jc w:val="both"/>
        <w:rPr>
          <w:rFonts w:ascii="Times New Roman" w:hAnsi="Times New Roman"/>
          <w:color w:val="000000"/>
          <w:sz w:val="20"/>
        </w:rPr>
      </w:pPr>
      <w:r w:rsidRPr="00DC6981">
        <w:rPr>
          <w:rFonts w:ascii="Times New Roman" w:hAnsi="Times New Roman"/>
          <w:color w:val="000000"/>
          <w:sz w:val="20"/>
        </w:rPr>
        <w:t>Акт приймання – передачі нерухомого майна.</w:t>
      </w:r>
    </w:p>
    <w:p w:rsidR="00DC6981" w:rsidRPr="00DC6981" w:rsidRDefault="00DC6981" w:rsidP="00DC6981">
      <w:pPr>
        <w:numPr>
          <w:ilvl w:val="0"/>
          <w:numId w:val="5"/>
        </w:numPr>
        <w:pBdr>
          <w:top w:val="nil"/>
          <w:left w:val="nil"/>
          <w:bottom w:val="nil"/>
          <w:right w:val="nil"/>
          <w:between w:val="nil"/>
        </w:pBdr>
        <w:spacing w:before="120"/>
        <w:jc w:val="both"/>
        <w:rPr>
          <w:rFonts w:ascii="Times New Roman" w:hAnsi="Times New Roman"/>
          <w:color w:val="000000"/>
          <w:sz w:val="20"/>
        </w:rPr>
      </w:pPr>
      <w:r w:rsidRPr="00DC6981">
        <w:rPr>
          <w:rFonts w:ascii="Times New Roman" w:hAnsi="Times New Roman"/>
          <w:color w:val="000000"/>
          <w:sz w:val="20"/>
        </w:rPr>
        <w:t>Викопіювання з поповерхового плану.</w:t>
      </w:r>
    </w:p>
    <w:p w:rsidR="00DC6981" w:rsidRDefault="00DC6981" w:rsidP="00C72A36">
      <w:pPr>
        <w:jc w:val="center"/>
      </w:pPr>
    </w:p>
    <w:p w:rsidR="00B01093" w:rsidRDefault="00B01093" w:rsidP="00A03F80">
      <w:pPr>
        <w:pStyle w:val="a5"/>
        <w:ind w:left="927" w:firstLine="0"/>
        <w:jc w:val="both"/>
        <w:rPr>
          <w:rFonts w:ascii="Times New Roman" w:hAnsi="Times New Roman"/>
          <w:sz w:val="28"/>
          <w:szCs w:val="28"/>
        </w:rPr>
      </w:pPr>
    </w:p>
    <w:p w:rsidR="00B01093" w:rsidRPr="00DC6981" w:rsidRDefault="00B01093" w:rsidP="00A03F80">
      <w:pPr>
        <w:pStyle w:val="a5"/>
        <w:ind w:firstLine="0"/>
        <w:jc w:val="center"/>
        <w:rPr>
          <w:rFonts w:ascii="Times New Roman" w:hAnsi="Times New Roman"/>
          <w:sz w:val="20"/>
        </w:rPr>
      </w:pPr>
      <w:r w:rsidRPr="00DC6981">
        <w:rPr>
          <w:rFonts w:ascii="Times New Roman" w:hAnsi="Times New Roman"/>
          <w:sz w:val="20"/>
        </w:rPr>
        <w:t>Підписи сторін</w:t>
      </w:r>
    </w:p>
    <w:p w:rsidR="00B01093" w:rsidRPr="00DC6981" w:rsidRDefault="00B01093" w:rsidP="00A03F80">
      <w:pPr>
        <w:pStyle w:val="a5"/>
        <w:ind w:firstLine="0"/>
        <w:jc w:val="center"/>
        <w:rPr>
          <w:rFonts w:ascii="Times New Roman" w:hAnsi="Times New Roman"/>
          <w:sz w:val="20"/>
        </w:rPr>
      </w:pPr>
    </w:p>
    <w:p w:rsidR="00B01093" w:rsidRPr="00DC6981" w:rsidRDefault="00B01093" w:rsidP="00A03F80">
      <w:pPr>
        <w:pStyle w:val="a5"/>
        <w:ind w:firstLine="0"/>
        <w:jc w:val="both"/>
        <w:rPr>
          <w:rFonts w:ascii="Times New Roman" w:hAnsi="Times New Roman"/>
          <w:b/>
          <w:sz w:val="20"/>
        </w:rPr>
      </w:pPr>
      <w:r w:rsidRPr="00DC6981">
        <w:rPr>
          <w:rFonts w:ascii="Times New Roman" w:hAnsi="Times New Roman"/>
          <w:b/>
          <w:sz w:val="20"/>
          <w:u w:val="single"/>
        </w:rPr>
        <w:t>Від Орендодавця</w:t>
      </w:r>
      <w:r w:rsidRPr="00DC6981">
        <w:rPr>
          <w:rFonts w:ascii="Times New Roman" w:hAnsi="Times New Roman"/>
          <w:b/>
          <w:sz w:val="20"/>
        </w:rPr>
        <w:t>:</w:t>
      </w:r>
    </w:p>
    <w:p w:rsidR="00B01093" w:rsidRPr="00DC6981" w:rsidRDefault="00B01093" w:rsidP="00B0232D">
      <w:pPr>
        <w:pStyle w:val="a5"/>
        <w:ind w:firstLine="0"/>
        <w:jc w:val="both"/>
        <w:rPr>
          <w:rFonts w:ascii="Times New Roman" w:hAnsi="Times New Roman"/>
          <w:sz w:val="20"/>
        </w:rPr>
      </w:pPr>
      <w:r w:rsidRPr="00DC6981">
        <w:rPr>
          <w:rFonts w:ascii="Times New Roman" w:hAnsi="Times New Roman"/>
          <w:sz w:val="20"/>
        </w:rPr>
        <w:t>Департамент комунальної власності м. Києва виконавчого органу Київської міської ради (Київської міської державної адміністрації)</w:t>
      </w:r>
    </w:p>
    <w:p w:rsidR="00B01093" w:rsidRPr="00DC6981" w:rsidRDefault="00B01093" w:rsidP="00B0232D">
      <w:pPr>
        <w:pStyle w:val="a5"/>
        <w:ind w:firstLine="0"/>
        <w:jc w:val="both"/>
        <w:rPr>
          <w:rFonts w:ascii="Times New Roman" w:hAnsi="Times New Roman"/>
          <w:sz w:val="20"/>
        </w:rPr>
      </w:pPr>
    </w:p>
    <w:p w:rsidR="00B01093" w:rsidRPr="00C26CCA" w:rsidRDefault="00B01093" w:rsidP="00B0232D">
      <w:pPr>
        <w:pStyle w:val="a5"/>
        <w:ind w:firstLine="0"/>
        <w:jc w:val="both"/>
        <w:rPr>
          <w:rFonts w:ascii="Times New Roman" w:hAnsi="Times New Roman"/>
          <w:b/>
          <w:sz w:val="20"/>
        </w:rPr>
      </w:pPr>
      <w:r w:rsidRPr="00C26CCA">
        <w:rPr>
          <w:rFonts w:ascii="Times New Roman" w:hAnsi="Times New Roman"/>
          <w:b/>
          <w:sz w:val="20"/>
        </w:rPr>
        <w:t>Перший заступник директора ________________________</w:t>
      </w:r>
      <w:r w:rsidR="00C26CCA" w:rsidRPr="00C26CCA">
        <w:rPr>
          <w:rFonts w:ascii="Times New Roman" w:hAnsi="Times New Roman"/>
          <w:b/>
          <w:sz w:val="20"/>
        </w:rPr>
        <w:tab/>
      </w:r>
      <w:r w:rsidR="00C26CCA" w:rsidRPr="00C26CCA">
        <w:rPr>
          <w:rFonts w:ascii="Times New Roman" w:hAnsi="Times New Roman"/>
          <w:b/>
          <w:sz w:val="20"/>
        </w:rPr>
        <w:tab/>
      </w:r>
      <w:r w:rsidR="00C26CCA" w:rsidRPr="00C26CCA">
        <w:rPr>
          <w:rFonts w:ascii="Times New Roman" w:hAnsi="Times New Roman"/>
          <w:b/>
          <w:sz w:val="20"/>
        </w:rPr>
        <w:tab/>
      </w:r>
      <w:r w:rsidR="00C26CCA" w:rsidRPr="00C26CCA">
        <w:rPr>
          <w:rFonts w:ascii="Times New Roman" w:hAnsi="Times New Roman"/>
          <w:b/>
          <w:sz w:val="20"/>
        </w:rPr>
        <w:tab/>
      </w:r>
      <w:r w:rsidRPr="00C26CCA">
        <w:rPr>
          <w:rFonts w:ascii="Times New Roman" w:hAnsi="Times New Roman"/>
          <w:b/>
          <w:sz w:val="20"/>
        </w:rPr>
        <w:t>___О.В.Шмуляр</w:t>
      </w:r>
    </w:p>
    <w:p w:rsidR="00B01093" w:rsidRPr="00DC6981" w:rsidRDefault="00B01093" w:rsidP="00A03F80">
      <w:pPr>
        <w:pStyle w:val="a5"/>
        <w:ind w:firstLine="0"/>
        <w:jc w:val="both"/>
        <w:rPr>
          <w:rFonts w:ascii="Times New Roman" w:hAnsi="Times New Roman"/>
          <w:b/>
          <w:sz w:val="20"/>
          <w:u w:val="single"/>
        </w:rPr>
      </w:pPr>
    </w:p>
    <w:p w:rsidR="00B01093" w:rsidRDefault="00B01093" w:rsidP="00A03F80">
      <w:pPr>
        <w:pStyle w:val="a5"/>
        <w:ind w:firstLine="0"/>
        <w:jc w:val="both"/>
        <w:rPr>
          <w:rFonts w:ascii="Times New Roman" w:hAnsi="Times New Roman"/>
          <w:b/>
          <w:sz w:val="20"/>
        </w:rPr>
      </w:pPr>
      <w:r w:rsidRPr="00DC6981">
        <w:rPr>
          <w:rFonts w:ascii="Times New Roman" w:hAnsi="Times New Roman"/>
          <w:b/>
          <w:sz w:val="20"/>
          <w:u w:val="single"/>
        </w:rPr>
        <w:t>Від Орендаря</w:t>
      </w:r>
      <w:r w:rsidRPr="00DC6981">
        <w:rPr>
          <w:rFonts w:ascii="Times New Roman" w:hAnsi="Times New Roman"/>
          <w:b/>
          <w:sz w:val="20"/>
        </w:rPr>
        <w:t>:</w:t>
      </w:r>
    </w:p>
    <w:p w:rsidR="00C26CCA" w:rsidRPr="00DC6981" w:rsidRDefault="00C26CCA" w:rsidP="00A03F80">
      <w:pPr>
        <w:pStyle w:val="a5"/>
        <w:ind w:firstLine="0"/>
        <w:jc w:val="both"/>
        <w:rPr>
          <w:rFonts w:ascii="Times New Roman" w:hAnsi="Times New Roman"/>
          <w:b/>
          <w:sz w:val="20"/>
        </w:rPr>
      </w:pPr>
    </w:p>
    <w:p w:rsidR="00B01093" w:rsidRPr="00DC6981" w:rsidRDefault="00B01093" w:rsidP="00A03F80">
      <w:pPr>
        <w:pStyle w:val="a5"/>
        <w:ind w:firstLine="0"/>
        <w:jc w:val="both"/>
        <w:rPr>
          <w:rFonts w:ascii="Times New Roman" w:hAnsi="Times New Roman"/>
          <w:color w:val="000000"/>
          <w:sz w:val="20"/>
          <w:lang w:val="ru-RU"/>
        </w:rPr>
      </w:pPr>
    </w:p>
    <w:p w:rsidR="00B01093" w:rsidRPr="00DC6981" w:rsidRDefault="00B01093" w:rsidP="00A03F80">
      <w:pPr>
        <w:pStyle w:val="a5"/>
        <w:ind w:firstLine="0"/>
        <w:jc w:val="both"/>
        <w:rPr>
          <w:rFonts w:ascii="Times New Roman" w:hAnsi="Times New Roman"/>
          <w:b/>
          <w:sz w:val="20"/>
        </w:rPr>
      </w:pPr>
      <w:r w:rsidRPr="00DC6981">
        <w:rPr>
          <w:rFonts w:ascii="Times New Roman" w:hAnsi="Times New Roman"/>
          <w:b/>
          <w:sz w:val="20"/>
          <w:u w:val="single"/>
        </w:rPr>
        <w:t>Від Балансоутримувача</w:t>
      </w:r>
      <w:r w:rsidRPr="00DC6981">
        <w:rPr>
          <w:rFonts w:ascii="Times New Roman" w:hAnsi="Times New Roman"/>
          <w:b/>
          <w:sz w:val="20"/>
        </w:rPr>
        <w:t>:</w:t>
      </w:r>
    </w:p>
    <w:p w:rsidR="00B01093" w:rsidRPr="00DC6981" w:rsidRDefault="00B01093" w:rsidP="00575180">
      <w:pPr>
        <w:ind w:firstLine="8"/>
        <w:rPr>
          <w:color w:val="000000"/>
          <w:sz w:val="20"/>
          <w:lang w:val="ru-RU"/>
        </w:rPr>
      </w:pPr>
      <w:r w:rsidRPr="00DC6981">
        <w:rPr>
          <w:rFonts w:ascii="Times New Roman" w:hAnsi="Times New Roman"/>
          <w:color w:val="000000"/>
          <w:sz w:val="20"/>
        </w:rPr>
        <w:t>Комунальне некомерційне підприємство «Дитяча клінічна лікарня №7»Печерського р-ну м.Києва</w:t>
      </w:r>
      <w:r w:rsidRPr="00DC6981">
        <w:rPr>
          <w:color w:val="000000"/>
          <w:sz w:val="20"/>
          <w:lang w:val="ru-RU"/>
        </w:rPr>
        <w:t xml:space="preserve"> </w:t>
      </w:r>
    </w:p>
    <w:p w:rsidR="00B01093" w:rsidRPr="00DC6981" w:rsidRDefault="00B01093" w:rsidP="00575180">
      <w:pPr>
        <w:ind w:firstLine="8"/>
        <w:rPr>
          <w:color w:val="000000"/>
          <w:sz w:val="20"/>
          <w:lang w:val="ru-RU"/>
        </w:rPr>
      </w:pPr>
    </w:p>
    <w:p w:rsidR="00B01093" w:rsidRPr="00DC6981" w:rsidRDefault="00B01093" w:rsidP="00575180">
      <w:pPr>
        <w:ind w:firstLine="8"/>
        <w:rPr>
          <w:rFonts w:ascii="Times New Roman" w:hAnsi="Times New Roman"/>
          <w:sz w:val="20"/>
          <w:lang w:val="en-US"/>
        </w:rPr>
      </w:pPr>
      <w:r w:rsidRPr="00DC6981">
        <w:rPr>
          <w:rFonts w:ascii="Times New Roman" w:hAnsi="Times New Roman"/>
          <w:b/>
          <w:sz w:val="20"/>
          <w:lang w:eastAsia="en-US"/>
        </w:rPr>
        <w:t>Директор</w:t>
      </w:r>
      <w:r w:rsidRPr="00DC6981">
        <w:rPr>
          <w:rFonts w:ascii="Times New Roman" w:hAnsi="Times New Roman"/>
          <w:b/>
          <w:sz w:val="20"/>
          <w:lang w:val="en-US" w:eastAsia="en-US"/>
        </w:rPr>
        <w:t xml:space="preserve">                                                                             </w:t>
      </w:r>
      <w:r w:rsidR="00C26CCA">
        <w:rPr>
          <w:rFonts w:ascii="Times New Roman" w:hAnsi="Times New Roman"/>
          <w:b/>
          <w:sz w:val="20"/>
          <w:lang w:eastAsia="en-US"/>
        </w:rPr>
        <w:tab/>
      </w:r>
      <w:r w:rsidR="00C26CCA">
        <w:rPr>
          <w:rFonts w:ascii="Times New Roman" w:hAnsi="Times New Roman"/>
          <w:b/>
          <w:sz w:val="20"/>
          <w:lang w:eastAsia="en-US"/>
        </w:rPr>
        <w:tab/>
      </w:r>
      <w:r w:rsidR="00C26CCA">
        <w:rPr>
          <w:rFonts w:ascii="Times New Roman" w:hAnsi="Times New Roman"/>
          <w:b/>
          <w:sz w:val="20"/>
          <w:lang w:eastAsia="en-US"/>
        </w:rPr>
        <w:tab/>
      </w:r>
      <w:r w:rsidR="00C26CCA">
        <w:rPr>
          <w:rFonts w:ascii="Times New Roman" w:hAnsi="Times New Roman"/>
          <w:b/>
          <w:sz w:val="20"/>
          <w:lang w:eastAsia="en-US"/>
        </w:rPr>
        <w:tab/>
      </w:r>
      <w:r w:rsidRPr="00DC6981">
        <w:rPr>
          <w:rFonts w:ascii="Times New Roman" w:hAnsi="Times New Roman"/>
          <w:b/>
          <w:sz w:val="20"/>
          <w:lang w:eastAsia="en-US"/>
        </w:rPr>
        <w:t>Л</w:t>
      </w:r>
      <w:r w:rsidRPr="00DC6981">
        <w:rPr>
          <w:rFonts w:ascii="Times New Roman" w:hAnsi="Times New Roman"/>
          <w:sz w:val="20"/>
          <w:lang w:eastAsia="en-US"/>
        </w:rPr>
        <w:t>.</w:t>
      </w:r>
      <w:r w:rsidRPr="00DC6981">
        <w:rPr>
          <w:rFonts w:ascii="Times New Roman" w:hAnsi="Times New Roman"/>
          <w:sz w:val="20"/>
          <w:lang w:val="en-US" w:eastAsia="en-US"/>
        </w:rPr>
        <w:t>Р.</w:t>
      </w:r>
      <w:r w:rsidRPr="00DC6981">
        <w:rPr>
          <w:rFonts w:ascii="Times New Roman" w:hAnsi="Times New Roman"/>
          <w:b/>
          <w:sz w:val="20"/>
          <w:lang w:eastAsia="en-US"/>
        </w:rPr>
        <w:t>Забудська</w:t>
      </w:r>
      <w:r w:rsidRPr="00DC6981">
        <w:rPr>
          <w:rFonts w:ascii="Times New Roman" w:hAnsi="Times New Roman"/>
          <w:sz w:val="20"/>
          <w:lang w:val="en-US"/>
        </w:rPr>
        <w:t xml:space="preserve">   </w:t>
      </w:r>
    </w:p>
    <w:sectPr w:rsidR="00B01093" w:rsidRPr="00DC6981" w:rsidSect="008731CF">
      <w:headerReference w:type="even" r:id="rId10"/>
      <w:headerReference w:type="default" r:id="rId11"/>
      <w:pgSz w:w="11906" w:h="16838" w:code="9"/>
      <w:pgMar w:top="1134" w:right="566"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0C" w:rsidRDefault="00015B0C">
      <w:r>
        <w:separator/>
      </w:r>
    </w:p>
  </w:endnote>
  <w:endnote w:type="continuationSeparator" w:id="0">
    <w:p w:rsidR="00015B0C" w:rsidRDefault="0001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0C" w:rsidRDefault="00015B0C">
      <w:r>
        <w:separator/>
      </w:r>
    </w:p>
  </w:footnote>
  <w:footnote w:type="continuationSeparator" w:id="0">
    <w:p w:rsidR="00015B0C" w:rsidRDefault="00015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93" w:rsidRDefault="00D1426C">
    <w:pPr>
      <w:framePr w:wrap="around" w:vAnchor="text" w:hAnchor="margin" w:xAlign="center" w:y="1"/>
    </w:pPr>
    <w:r>
      <w:fldChar w:fldCharType="begin"/>
    </w:r>
    <w:r>
      <w:instrText xml:space="preserve">PAGE  </w:instrText>
    </w:r>
    <w:r>
      <w:fldChar w:fldCharType="separate"/>
    </w:r>
    <w:r w:rsidR="00B01093">
      <w:rPr>
        <w:noProof/>
      </w:rPr>
      <w:t>1</w:t>
    </w:r>
    <w:r>
      <w:rPr>
        <w:noProof/>
      </w:rPr>
      <w:fldChar w:fldCharType="end"/>
    </w:r>
  </w:p>
  <w:p w:rsidR="00B01093" w:rsidRDefault="00B010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93" w:rsidRDefault="00D1426C">
    <w:pPr>
      <w:framePr w:wrap="around" w:vAnchor="text" w:hAnchor="margin" w:xAlign="center" w:y="1"/>
    </w:pPr>
    <w:r>
      <w:fldChar w:fldCharType="begin"/>
    </w:r>
    <w:r>
      <w:instrText xml:space="preserve">PAGE  </w:instrText>
    </w:r>
    <w:r>
      <w:fldChar w:fldCharType="separate"/>
    </w:r>
    <w:r w:rsidR="00F922E0">
      <w:rPr>
        <w:noProof/>
      </w:rPr>
      <w:t>3</w:t>
    </w:r>
    <w:r>
      <w:rPr>
        <w:noProof/>
      </w:rPr>
      <w:fldChar w:fldCharType="end"/>
    </w:r>
  </w:p>
  <w:p w:rsidR="00B01093" w:rsidRDefault="00B010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76002466"/>
    <w:multiLevelType w:val="multilevel"/>
    <w:tmpl w:val="3E70B36E"/>
    <w:lvl w:ilvl="0">
      <w:start w:val="12"/>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epHandle" w:val="262696"/>
  </w:docVars>
  <w:rsids>
    <w:rsidRoot w:val="001A5FC5"/>
    <w:rsid w:val="00015B0C"/>
    <w:rsid w:val="00017FA0"/>
    <w:rsid w:val="00025896"/>
    <w:rsid w:val="00027076"/>
    <w:rsid w:val="000378B4"/>
    <w:rsid w:val="000453F9"/>
    <w:rsid w:val="00045426"/>
    <w:rsid w:val="0006430D"/>
    <w:rsid w:val="000728B3"/>
    <w:rsid w:val="000733ED"/>
    <w:rsid w:val="00074FBE"/>
    <w:rsid w:val="00086849"/>
    <w:rsid w:val="000904FF"/>
    <w:rsid w:val="000B01D3"/>
    <w:rsid w:val="000B02D2"/>
    <w:rsid w:val="000B24CA"/>
    <w:rsid w:val="000C00AB"/>
    <w:rsid w:val="000C2F53"/>
    <w:rsid w:val="000C3167"/>
    <w:rsid w:val="000C4A4D"/>
    <w:rsid w:val="000C59C0"/>
    <w:rsid w:val="000D03A8"/>
    <w:rsid w:val="000D130E"/>
    <w:rsid w:val="000E5A5D"/>
    <w:rsid w:val="000E7997"/>
    <w:rsid w:val="000F0C1F"/>
    <w:rsid w:val="000F1C40"/>
    <w:rsid w:val="000F21B2"/>
    <w:rsid w:val="000F4441"/>
    <w:rsid w:val="001057B1"/>
    <w:rsid w:val="00115C23"/>
    <w:rsid w:val="00116DCC"/>
    <w:rsid w:val="001217AE"/>
    <w:rsid w:val="001335C8"/>
    <w:rsid w:val="00152EB6"/>
    <w:rsid w:val="00161C84"/>
    <w:rsid w:val="00166C85"/>
    <w:rsid w:val="00166EAB"/>
    <w:rsid w:val="00171885"/>
    <w:rsid w:val="00173A35"/>
    <w:rsid w:val="00174049"/>
    <w:rsid w:val="001953C9"/>
    <w:rsid w:val="00195BE2"/>
    <w:rsid w:val="001A3B86"/>
    <w:rsid w:val="001A5FC5"/>
    <w:rsid w:val="001B4323"/>
    <w:rsid w:val="001D1A0E"/>
    <w:rsid w:val="001F5D32"/>
    <w:rsid w:val="001F658D"/>
    <w:rsid w:val="00210F96"/>
    <w:rsid w:val="00216FA4"/>
    <w:rsid w:val="002260AD"/>
    <w:rsid w:val="00242D19"/>
    <w:rsid w:val="00243023"/>
    <w:rsid w:val="00245083"/>
    <w:rsid w:val="00257260"/>
    <w:rsid w:val="002677B1"/>
    <w:rsid w:val="00267EEC"/>
    <w:rsid w:val="00277822"/>
    <w:rsid w:val="00284D33"/>
    <w:rsid w:val="00285152"/>
    <w:rsid w:val="0028612F"/>
    <w:rsid w:val="00291B45"/>
    <w:rsid w:val="002A69ED"/>
    <w:rsid w:val="002B6078"/>
    <w:rsid w:val="002B77F1"/>
    <w:rsid w:val="002C1F40"/>
    <w:rsid w:val="002C3815"/>
    <w:rsid w:val="002C435E"/>
    <w:rsid w:val="002C61BB"/>
    <w:rsid w:val="002C6D69"/>
    <w:rsid w:val="002D29F2"/>
    <w:rsid w:val="002D607E"/>
    <w:rsid w:val="002E6A0A"/>
    <w:rsid w:val="002F4EF9"/>
    <w:rsid w:val="003008CC"/>
    <w:rsid w:val="00304342"/>
    <w:rsid w:val="00317171"/>
    <w:rsid w:val="003200FF"/>
    <w:rsid w:val="0032141A"/>
    <w:rsid w:val="00321E64"/>
    <w:rsid w:val="00323137"/>
    <w:rsid w:val="00332DDF"/>
    <w:rsid w:val="003366B6"/>
    <w:rsid w:val="0034427A"/>
    <w:rsid w:val="00347585"/>
    <w:rsid w:val="003514D8"/>
    <w:rsid w:val="00356FDC"/>
    <w:rsid w:val="00374316"/>
    <w:rsid w:val="003801A3"/>
    <w:rsid w:val="00380F9A"/>
    <w:rsid w:val="00396A72"/>
    <w:rsid w:val="00397904"/>
    <w:rsid w:val="003A0803"/>
    <w:rsid w:val="003A4806"/>
    <w:rsid w:val="003A6C9A"/>
    <w:rsid w:val="003D0B02"/>
    <w:rsid w:val="003D52D2"/>
    <w:rsid w:val="003D6ED7"/>
    <w:rsid w:val="003F22C9"/>
    <w:rsid w:val="003F591C"/>
    <w:rsid w:val="004066EB"/>
    <w:rsid w:val="00413384"/>
    <w:rsid w:val="00416882"/>
    <w:rsid w:val="004232E7"/>
    <w:rsid w:val="00424B36"/>
    <w:rsid w:val="00425CB2"/>
    <w:rsid w:val="00437D83"/>
    <w:rsid w:val="0045137C"/>
    <w:rsid w:val="00455BB6"/>
    <w:rsid w:val="00472B43"/>
    <w:rsid w:val="00496B97"/>
    <w:rsid w:val="004A1E39"/>
    <w:rsid w:val="004B22B7"/>
    <w:rsid w:val="004C29EB"/>
    <w:rsid w:val="004C4AEB"/>
    <w:rsid w:val="004D7D57"/>
    <w:rsid w:val="004E22D5"/>
    <w:rsid w:val="004E4E33"/>
    <w:rsid w:val="00525BBB"/>
    <w:rsid w:val="005265E4"/>
    <w:rsid w:val="00527BEB"/>
    <w:rsid w:val="00544E1A"/>
    <w:rsid w:val="00545539"/>
    <w:rsid w:val="0054789C"/>
    <w:rsid w:val="00550958"/>
    <w:rsid w:val="00564088"/>
    <w:rsid w:val="00575180"/>
    <w:rsid w:val="00575BC1"/>
    <w:rsid w:val="00581A0A"/>
    <w:rsid w:val="00583102"/>
    <w:rsid w:val="00583A70"/>
    <w:rsid w:val="00590A06"/>
    <w:rsid w:val="005A1BDC"/>
    <w:rsid w:val="005A47D9"/>
    <w:rsid w:val="005D2BB7"/>
    <w:rsid w:val="005E3664"/>
    <w:rsid w:val="005F20F3"/>
    <w:rsid w:val="005F3359"/>
    <w:rsid w:val="005F4F34"/>
    <w:rsid w:val="005F7DB3"/>
    <w:rsid w:val="00602A82"/>
    <w:rsid w:val="00610CC9"/>
    <w:rsid w:val="00612637"/>
    <w:rsid w:val="00613EAB"/>
    <w:rsid w:val="00624A65"/>
    <w:rsid w:val="0063408E"/>
    <w:rsid w:val="006479BC"/>
    <w:rsid w:val="00650AD5"/>
    <w:rsid w:val="0066505B"/>
    <w:rsid w:val="00666375"/>
    <w:rsid w:val="00673BE7"/>
    <w:rsid w:val="006803D8"/>
    <w:rsid w:val="006926A4"/>
    <w:rsid w:val="006947AE"/>
    <w:rsid w:val="006A4971"/>
    <w:rsid w:val="006B7292"/>
    <w:rsid w:val="006C4D7B"/>
    <w:rsid w:val="006D44C4"/>
    <w:rsid w:val="006E41CD"/>
    <w:rsid w:val="006F561C"/>
    <w:rsid w:val="00704F57"/>
    <w:rsid w:val="00706364"/>
    <w:rsid w:val="007178DF"/>
    <w:rsid w:val="007231C3"/>
    <w:rsid w:val="00731014"/>
    <w:rsid w:val="007349A6"/>
    <w:rsid w:val="00736C17"/>
    <w:rsid w:val="00752456"/>
    <w:rsid w:val="0075539D"/>
    <w:rsid w:val="00770315"/>
    <w:rsid w:val="007709A2"/>
    <w:rsid w:val="00793494"/>
    <w:rsid w:val="0079578C"/>
    <w:rsid w:val="007A3D87"/>
    <w:rsid w:val="007A4195"/>
    <w:rsid w:val="007B076A"/>
    <w:rsid w:val="007B58D7"/>
    <w:rsid w:val="007C6F6A"/>
    <w:rsid w:val="007D11E6"/>
    <w:rsid w:val="007D1F10"/>
    <w:rsid w:val="007D3F29"/>
    <w:rsid w:val="007D61F6"/>
    <w:rsid w:val="007D69DB"/>
    <w:rsid w:val="007D7BAD"/>
    <w:rsid w:val="007E0524"/>
    <w:rsid w:val="007E11D2"/>
    <w:rsid w:val="007F252B"/>
    <w:rsid w:val="007F3181"/>
    <w:rsid w:val="007F31EC"/>
    <w:rsid w:val="00807FDE"/>
    <w:rsid w:val="00810C2B"/>
    <w:rsid w:val="00813211"/>
    <w:rsid w:val="008219B0"/>
    <w:rsid w:val="0082303C"/>
    <w:rsid w:val="00830D0E"/>
    <w:rsid w:val="008406F0"/>
    <w:rsid w:val="00845CDA"/>
    <w:rsid w:val="00850D80"/>
    <w:rsid w:val="0085419D"/>
    <w:rsid w:val="00862D32"/>
    <w:rsid w:val="008646B6"/>
    <w:rsid w:val="00866C29"/>
    <w:rsid w:val="00866C4A"/>
    <w:rsid w:val="008729FD"/>
    <w:rsid w:val="008731CF"/>
    <w:rsid w:val="008758E9"/>
    <w:rsid w:val="00886A99"/>
    <w:rsid w:val="008929AB"/>
    <w:rsid w:val="008A6042"/>
    <w:rsid w:val="008A771D"/>
    <w:rsid w:val="008B3510"/>
    <w:rsid w:val="008B6631"/>
    <w:rsid w:val="008B6893"/>
    <w:rsid w:val="008C21A7"/>
    <w:rsid w:val="008D542E"/>
    <w:rsid w:val="008D7044"/>
    <w:rsid w:val="008D77FB"/>
    <w:rsid w:val="008E037B"/>
    <w:rsid w:val="008E63DB"/>
    <w:rsid w:val="008F50BD"/>
    <w:rsid w:val="00902AD8"/>
    <w:rsid w:val="00903CEC"/>
    <w:rsid w:val="00912950"/>
    <w:rsid w:val="009169EB"/>
    <w:rsid w:val="009175E2"/>
    <w:rsid w:val="00920179"/>
    <w:rsid w:val="009351B2"/>
    <w:rsid w:val="00940BC5"/>
    <w:rsid w:val="009410C6"/>
    <w:rsid w:val="0094192C"/>
    <w:rsid w:val="00942764"/>
    <w:rsid w:val="00944302"/>
    <w:rsid w:val="00944DE0"/>
    <w:rsid w:val="00947A39"/>
    <w:rsid w:val="00965262"/>
    <w:rsid w:val="0097180E"/>
    <w:rsid w:val="00971930"/>
    <w:rsid w:val="009725ED"/>
    <w:rsid w:val="0097494B"/>
    <w:rsid w:val="00976001"/>
    <w:rsid w:val="009803ED"/>
    <w:rsid w:val="009828C0"/>
    <w:rsid w:val="009831E7"/>
    <w:rsid w:val="00997C9E"/>
    <w:rsid w:val="009B1D4A"/>
    <w:rsid w:val="009C257A"/>
    <w:rsid w:val="009C73DC"/>
    <w:rsid w:val="009D2D6E"/>
    <w:rsid w:val="009D571F"/>
    <w:rsid w:val="009F2BD1"/>
    <w:rsid w:val="009F3DD0"/>
    <w:rsid w:val="009F44D5"/>
    <w:rsid w:val="00A03F80"/>
    <w:rsid w:val="00A05665"/>
    <w:rsid w:val="00A25753"/>
    <w:rsid w:val="00A3488E"/>
    <w:rsid w:val="00A379EC"/>
    <w:rsid w:val="00A4415A"/>
    <w:rsid w:val="00A505B9"/>
    <w:rsid w:val="00A507D7"/>
    <w:rsid w:val="00A519F6"/>
    <w:rsid w:val="00A56018"/>
    <w:rsid w:val="00A6173C"/>
    <w:rsid w:val="00A7645F"/>
    <w:rsid w:val="00A857DE"/>
    <w:rsid w:val="00A912FB"/>
    <w:rsid w:val="00AA4492"/>
    <w:rsid w:val="00AB3D3E"/>
    <w:rsid w:val="00AB51EF"/>
    <w:rsid w:val="00AD24D8"/>
    <w:rsid w:val="00AD448D"/>
    <w:rsid w:val="00AD7129"/>
    <w:rsid w:val="00AE0736"/>
    <w:rsid w:val="00AE0B43"/>
    <w:rsid w:val="00B008F9"/>
    <w:rsid w:val="00B01093"/>
    <w:rsid w:val="00B0232D"/>
    <w:rsid w:val="00B051C9"/>
    <w:rsid w:val="00B11AE0"/>
    <w:rsid w:val="00B2440D"/>
    <w:rsid w:val="00B251BB"/>
    <w:rsid w:val="00B25741"/>
    <w:rsid w:val="00B37A24"/>
    <w:rsid w:val="00B430FD"/>
    <w:rsid w:val="00B5164B"/>
    <w:rsid w:val="00B57DFA"/>
    <w:rsid w:val="00B641E5"/>
    <w:rsid w:val="00B7653E"/>
    <w:rsid w:val="00B84624"/>
    <w:rsid w:val="00B84AED"/>
    <w:rsid w:val="00B87346"/>
    <w:rsid w:val="00B927EE"/>
    <w:rsid w:val="00B93D52"/>
    <w:rsid w:val="00B95411"/>
    <w:rsid w:val="00BC0298"/>
    <w:rsid w:val="00BD2966"/>
    <w:rsid w:val="00BE5407"/>
    <w:rsid w:val="00BF1571"/>
    <w:rsid w:val="00C02AC2"/>
    <w:rsid w:val="00C03F83"/>
    <w:rsid w:val="00C131F6"/>
    <w:rsid w:val="00C160E5"/>
    <w:rsid w:val="00C25FAD"/>
    <w:rsid w:val="00C26CCA"/>
    <w:rsid w:val="00C614A4"/>
    <w:rsid w:val="00C61873"/>
    <w:rsid w:val="00C61F64"/>
    <w:rsid w:val="00C64258"/>
    <w:rsid w:val="00C72A36"/>
    <w:rsid w:val="00C768AC"/>
    <w:rsid w:val="00C94C39"/>
    <w:rsid w:val="00CA060D"/>
    <w:rsid w:val="00CA1FB1"/>
    <w:rsid w:val="00CB07C9"/>
    <w:rsid w:val="00CB0FB7"/>
    <w:rsid w:val="00CC0028"/>
    <w:rsid w:val="00CD30F7"/>
    <w:rsid w:val="00CF43FB"/>
    <w:rsid w:val="00D02231"/>
    <w:rsid w:val="00D054D5"/>
    <w:rsid w:val="00D06822"/>
    <w:rsid w:val="00D1244F"/>
    <w:rsid w:val="00D12465"/>
    <w:rsid w:val="00D13678"/>
    <w:rsid w:val="00D1426C"/>
    <w:rsid w:val="00D16657"/>
    <w:rsid w:val="00D173F4"/>
    <w:rsid w:val="00D17458"/>
    <w:rsid w:val="00D2217F"/>
    <w:rsid w:val="00D24B0D"/>
    <w:rsid w:val="00D25EC4"/>
    <w:rsid w:val="00D36A68"/>
    <w:rsid w:val="00D411BC"/>
    <w:rsid w:val="00D515E2"/>
    <w:rsid w:val="00D52F3E"/>
    <w:rsid w:val="00D60576"/>
    <w:rsid w:val="00D61872"/>
    <w:rsid w:val="00D62814"/>
    <w:rsid w:val="00D8294D"/>
    <w:rsid w:val="00D93D74"/>
    <w:rsid w:val="00DA132C"/>
    <w:rsid w:val="00DA1C9D"/>
    <w:rsid w:val="00DA3F27"/>
    <w:rsid w:val="00DB0AD5"/>
    <w:rsid w:val="00DB46F8"/>
    <w:rsid w:val="00DB783D"/>
    <w:rsid w:val="00DC64C3"/>
    <w:rsid w:val="00DC6981"/>
    <w:rsid w:val="00DD7F1E"/>
    <w:rsid w:val="00DE1022"/>
    <w:rsid w:val="00DF04A3"/>
    <w:rsid w:val="00DF0982"/>
    <w:rsid w:val="00DF363F"/>
    <w:rsid w:val="00DF46AE"/>
    <w:rsid w:val="00DF7F43"/>
    <w:rsid w:val="00E01479"/>
    <w:rsid w:val="00E06FAF"/>
    <w:rsid w:val="00E135D8"/>
    <w:rsid w:val="00E14E67"/>
    <w:rsid w:val="00E1790F"/>
    <w:rsid w:val="00E21838"/>
    <w:rsid w:val="00E36D7F"/>
    <w:rsid w:val="00E40364"/>
    <w:rsid w:val="00E425C4"/>
    <w:rsid w:val="00E50FEE"/>
    <w:rsid w:val="00E5122A"/>
    <w:rsid w:val="00E51F93"/>
    <w:rsid w:val="00E61700"/>
    <w:rsid w:val="00E61B62"/>
    <w:rsid w:val="00E63D98"/>
    <w:rsid w:val="00E655DE"/>
    <w:rsid w:val="00E744D2"/>
    <w:rsid w:val="00E84AE2"/>
    <w:rsid w:val="00E8725F"/>
    <w:rsid w:val="00E900A3"/>
    <w:rsid w:val="00E911ED"/>
    <w:rsid w:val="00E91637"/>
    <w:rsid w:val="00E94EFF"/>
    <w:rsid w:val="00E956D7"/>
    <w:rsid w:val="00E95F37"/>
    <w:rsid w:val="00E97308"/>
    <w:rsid w:val="00EA34DA"/>
    <w:rsid w:val="00EB3DC6"/>
    <w:rsid w:val="00EB749F"/>
    <w:rsid w:val="00ED45C0"/>
    <w:rsid w:val="00EE7950"/>
    <w:rsid w:val="00EF32EF"/>
    <w:rsid w:val="00EF6A7C"/>
    <w:rsid w:val="00F0095C"/>
    <w:rsid w:val="00F045F0"/>
    <w:rsid w:val="00F05A6E"/>
    <w:rsid w:val="00F10AA9"/>
    <w:rsid w:val="00F15B9D"/>
    <w:rsid w:val="00F165F3"/>
    <w:rsid w:val="00F213E5"/>
    <w:rsid w:val="00F261F8"/>
    <w:rsid w:val="00F27A2A"/>
    <w:rsid w:val="00F41654"/>
    <w:rsid w:val="00F51358"/>
    <w:rsid w:val="00F567FD"/>
    <w:rsid w:val="00F600D7"/>
    <w:rsid w:val="00F62CB7"/>
    <w:rsid w:val="00F709AF"/>
    <w:rsid w:val="00F740BD"/>
    <w:rsid w:val="00F779B4"/>
    <w:rsid w:val="00F825D0"/>
    <w:rsid w:val="00F867CF"/>
    <w:rsid w:val="00F922E0"/>
    <w:rsid w:val="00FB2721"/>
    <w:rsid w:val="00FB5E94"/>
    <w:rsid w:val="00FC3B27"/>
    <w:rsid w:val="00FC6477"/>
    <w:rsid w:val="00FC699D"/>
    <w:rsid w:val="00FD2030"/>
    <w:rsid w:val="00FD3C30"/>
    <w:rsid w:val="00FE1D46"/>
    <w:rsid w:val="00FE51A0"/>
    <w:rsid w:val="00FE5CCF"/>
    <w:rsid w:val="00FF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70"/>
    <w:rPr>
      <w:rFonts w:ascii="Antiqua" w:hAnsi="Antiqua"/>
      <w:sz w:val="26"/>
      <w:lang w:val="uk-UA"/>
    </w:rPr>
  </w:style>
  <w:style w:type="paragraph" w:styleId="1">
    <w:name w:val="heading 1"/>
    <w:basedOn w:val="a"/>
    <w:next w:val="a"/>
    <w:link w:val="10"/>
    <w:uiPriority w:val="99"/>
    <w:qFormat/>
    <w:rsid w:val="00583A70"/>
    <w:pPr>
      <w:keepNext/>
      <w:spacing w:before="240"/>
      <w:ind w:left="567"/>
      <w:outlineLvl w:val="0"/>
    </w:pPr>
    <w:rPr>
      <w:b/>
      <w:smallCaps/>
      <w:sz w:val="28"/>
    </w:rPr>
  </w:style>
  <w:style w:type="paragraph" w:styleId="2">
    <w:name w:val="heading 2"/>
    <w:basedOn w:val="a"/>
    <w:next w:val="a"/>
    <w:link w:val="20"/>
    <w:uiPriority w:val="99"/>
    <w:qFormat/>
    <w:rsid w:val="00583A70"/>
    <w:pPr>
      <w:keepNext/>
      <w:spacing w:before="120"/>
      <w:ind w:left="567"/>
      <w:outlineLvl w:val="1"/>
    </w:pPr>
    <w:rPr>
      <w:b/>
    </w:rPr>
  </w:style>
  <w:style w:type="paragraph" w:styleId="3">
    <w:name w:val="heading 3"/>
    <w:basedOn w:val="a"/>
    <w:next w:val="a"/>
    <w:link w:val="30"/>
    <w:uiPriority w:val="99"/>
    <w:qFormat/>
    <w:rsid w:val="00583A70"/>
    <w:pPr>
      <w:keepNext/>
      <w:spacing w:before="120"/>
      <w:ind w:left="567"/>
      <w:outlineLvl w:val="2"/>
    </w:pPr>
    <w:rPr>
      <w:b/>
      <w:i/>
    </w:rPr>
  </w:style>
  <w:style w:type="paragraph" w:styleId="4">
    <w:name w:val="heading 4"/>
    <w:basedOn w:val="a"/>
    <w:next w:val="a"/>
    <w:link w:val="40"/>
    <w:uiPriority w:val="99"/>
    <w:qFormat/>
    <w:rsid w:val="00583A70"/>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17AE"/>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1217AE"/>
    <w:rPr>
      <w:rFonts w:ascii="Cambria" w:hAnsi="Cambria" w:cs="Times New Roman"/>
      <w:b/>
      <w:bCs/>
      <w:i/>
      <w:iCs/>
      <w:sz w:val="28"/>
      <w:szCs w:val="28"/>
      <w:lang w:val="uk-UA"/>
    </w:rPr>
  </w:style>
  <w:style w:type="character" w:customStyle="1" w:styleId="30">
    <w:name w:val="Заголовок 3 Знак"/>
    <w:link w:val="3"/>
    <w:uiPriority w:val="99"/>
    <w:semiHidden/>
    <w:locked/>
    <w:rsid w:val="001217AE"/>
    <w:rPr>
      <w:rFonts w:ascii="Cambria" w:hAnsi="Cambria" w:cs="Times New Roman"/>
      <w:b/>
      <w:bCs/>
      <w:sz w:val="26"/>
      <w:szCs w:val="26"/>
      <w:lang w:val="uk-UA"/>
    </w:rPr>
  </w:style>
  <w:style w:type="character" w:customStyle="1" w:styleId="40">
    <w:name w:val="Заголовок 4 Знак"/>
    <w:link w:val="4"/>
    <w:uiPriority w:val="99"/>
    <w:semiHidden/>
    <w:locked/>
    <w:rsid w:val="001217AE"/>
    <w:rPr>
      <w:rFonts w:ascii="Calibri" w:hAnsi="Calibri" w:cs="Times New Roman"/>
      <w:b/>
      <w:bCs/>
      <w:sz w:val="28"/>
      <w:szCs w:val="28"/>
      <w:lang w:val="uk-UA"/>
    </w:rPr>
  </w:style>
  <w:style w:type="paragraph" w:styleId="a3">
    <w:name w:val="footer"/>
    <w:basedOn w:val="a"/>
    <w:link w:val="a4"/>
    <w:uiPriority w:val="99"/>
    <w:rsid w:val="00583A70"/>
    <w:pPr>
      <w:tabs>
        <w:tab w:val="center" w:pos="4153"/>
        <w:tab w:val="right" w:pos="8306"/>
      </w:tabs>
    </w:pPr>
  </w:style>
  <w:style w:type="character" w:customStyle="1" w:styleId="a4">
    <w:name w:val="Нижний колонтитул Знак"/>
    <w:link w:val="a3"/>
    <w:uiPriority w:val="99"/>
    <w:semiHidden/>
    <w:locked/>
    <w:rsid w:val="001217AE"/>
    <w:rPr>
      <w:rFonts w:ascii="Antiqua" w:hAnsi="Antiqua" w:cs="Times New Roman"/>
      <w:sz w:val="20"/>
      <w:szCs w:val="20"/>
      <w:lang w:val="uk-UA"/>
    </w:rPr>
  </w:style>
  <w:style w:type="paragraph" w:customStyle="1" w:styleId="a5">
    <w:name w:val="Нормальний текст"/>
    <w:basedOn w:val="a"/>
    <w:uiPriority w:val="99"/>
    <w:rsid w:val="00583A70"/>
    <w:pPr>
      <w:spacing w:before="120"/>
      <w:ind w:firstLine="567"/>
    </w:pPr>
  </w:style>
  <w:style w:type="paragraph" w:customStyle="1" w:styleId="a6">
    <w:name w:val="Шапка документу"/>
    <w:basedOn w:val="a"/>
    <w:uiPriority w:val="99"/>
    <w:rsid w:val="00583A70"/>
    <w:pPr>
      <w:keepNext/>
      <w:keepLines/>
      <w:spacing w:after="240"/>
      <w:ind w:left="4536"/>
      <w:jc w:val="center"/>
    </w:pPr>
  </w:style>
  <w:style w:type="paragraph" w:styleId="a7">
    <w:name w:val="header"/>
    <w:basedOn w:val="a"/>
    <w:link w:val="a8"/>
    <w:uiPriority w:val="99"/>
    <w:rsid w:val="00583A70"/>
    <w:pPr>
      <w:tabs>
        <w:tab w:val="center" w:pos="4153"/>
        <w:tab w:val="right" w:pos="8306"/>
      </w:tabs>
    </w:pPr>
  </w:style>
  <w:style w:type="character" w:customStyle="1" w:styleId="a8">
    <w:name w:val="Верхний колонтитул Знак"/>
    <w:link w:val="a7"/>
    <w:uiPriority w:val="99"/>
    <w:semiHidden/>
    <w:locked/>
    <w:rsid w:val="001217AE"/>
    <w:rPr>
      <w:rFonts w:ascii="Antiqua" w:hAnsi="Antiqua" w:cs="Times New Roman"/>
      <w:sz w:val="20"/>
      <w:szCs w:val="20"/>
      <w:lang w:val="uk-UA"/>
    </w:rPr>
  </w:style>
  <w:style w:type="paragraph" w:customStyle="1" w:styleId="11">
    <w:name w:val="Підпис1"/>
    <w:basedOn w:val="a"/>
    <w:uiPriority w:val="99"/>
    <w:rsid w:val="00583A70"/>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583A70"/>
    <w:pPr>
      <w:keepNext/>
      <w:keepLines/>
      <w:spacing w:before="120" w:after="120"/>
      <w:jc w:val="center"/>
    </w:pPr>
  </w:style>
  <w:style w:type="paragraph" w:customStyle="1" w:styleId="aa">
    <w:name w:val="Герб"/>
    <w:basedOn w:val="a"/>
    <w:uiPriority w:val="99"/>
    <w:rsid w:val="00583A70"/>
    <w:pPr>
      <w:keepNext/>
      <w:keepLines/>
      <w:jc w:val="center"/>
    </w:pPr>
    <w:rPr>
      <w:sz w:val="144"/>
      <w:lang w:val="en-US"/>
    </w:rPr>
  </w:style>
  <w:style w:type="paragraph" w:customStyle="1" w:styleId="ab">
    <w:name w:val="Установа"/>
    <w:basedOn w:val="a"/>
    <w:uiPriority w:val="99"/>
    <w:rsid w:val="00583A70"/>
    <w:pPr>
      <w:keepNext/>
      <w:keepLines/>
      <w:spacing w:before="120"/>
      <w:jc w:val="center"/>
    </w:pPr>
    <w:rPr>
      <w:b/>
      <w:sz w:val="40"/>
    </w:rPr>
  </w:style>
  <w:style w:type="paragraph" w:customStyle="1" w:styleId="ac">
    <w:name w:val="Вид документа"/>
    <w:basedOn w:val="ab"/>
    <w:next w:val="a"/>
    <w:uiPriority w:val="99"/>
    <w:rsid w:val="00583A70"/>
    <w:pPr>
      <w:spacing w:before="360" w:after="240"/>
    </w:pPr>
    <w:rPr>
      <w:spacing w:val="20"/>
      <w:sz w:val="26"/>
    </w:rPr>
  </w:style>
  <w:style w:type="paragraph" w:customStyle="1" w:styleId="ad">
    <w:name w:val="Час та місце"/>
    <w:basedOn w:val="a"/>
    <w:uiPriority w:val="99"/>
    <w:rsid w:val="00583A70"/>
    <w:pPr>
      <w:keepNext/>
      <w:keepLines/>
      <w:spacing w:before="120" w:after="240"/>
      <w:jc w:val="center"/>
    </w:pPr>
  </w:style>
  <w:style w:type="paragraph" w:customStyle="1" w:styleId="ae">
    <w:name w:val="Назва документа"/>
    <w:basedOn w:val="a"/>
    <w:next w:val="a5"/>
    <w:uiPriority w:val="99"/>
    <w:rsid w:val="00583A70"/>
    <w:pPr>
      <w:keepNext/>
      <w:keepLines/>
      <w:spacing w:before="240" w:after="240"/>
      <w:jc w:val="center"/>
    </w:pPr>
    <w:rPr>
      <w:b/>
    </w:rPr>
  </w:style>
  <w:style w:type="paragraph" w:customStyle="1" w:styleId="NormalText">
    <w:name w:val="Normal Text"/>
    <w:basedOn w:val="a"/>
    <w:uiPriority w:val="99"/>
    <w:rsid w:val="00583A70"/>
    <w:pPr>
      <w:ind w:firstLine="567"/>
      <w:jc w:val="both"/>
    </w:pPr>
  </w:style>
  <w:style w:type="paragraph" w:customStyle="1" w:styleId="ShapkaDocumentu">
    <w:name w:val="Shapka Documentu"/>
    <w:basedOn w:val="NormalText"/>
    <w:uiPriority w:val="99"/>
    <w:rsid w:val="00583A70"/>
    <w:pPr>
      <w:keepNext/>
      <w:keepLines/>
      <w:spacing w:after="240"/>
      <w:ind w:left="3969" w:firstLine="0"/>
      <w:jc w:val="center"/>
    </w:pPr>
  </w:style>
  <w:style w:type="paragraph" w:styleId="af">
    <w:name w:val="footnote text"/>
    <w:basedOn w:val="a"/>
    <w:link w:val="af0"/>
    <w:uiPriority w:val="99"/>
    <w:rsid w:val="008B6893"/>
    <w:rPr>
      <w:sz w:val="20"/>
      <w:lang w:val="ru-RU"/>
    </w:rPr>
  </w:style>
  <w:style w:type="character" w:customStyle="1" w:styleId="af0">
    <w:name w:val="Текст сноски Знак"/>
    <w:link w:val="af"/>
    <w:uiPriority w:val="99"/>
    <w:locked/>
    <w:rsid w:val="008B6893"/>
    <w:rPr>
      <w:rFonts w:ascii="Antiqua" w:hAnsi="Antiqua" w:cs="Times New Roman"/>
      <w:lang w:eastAsia="ru-RU"/>
    </w:rPr>
  </w:style>
  <w:style w:type="character" w:styleId="af1">
    <w:name w:val="footnote reference"/>
    <w:uiPriority w:val="99"/>
    <w:rsid w:val="008B6893"/>
    <w:rPr>
      <w:rFonts w:cs="Times New Roman"/>
      <w:vertAlign w:val="superscript"/>
    </w:rPr>
  </w:style>
  <w:style w:type="paragraph" w:customStyle="1" w:styleId="TableParagraph">
    <w:name w:val="Table Paragraph"/>
    <w:basedOn w:val="a"/>
    <w:uiPriority w:val="99"/>
    <w:rsid w:val="00EB3DC6"/>
    <w:pPr>
      <w:widowControl w:val="0"/>
      <w:autoSpaceDE w:val="0"/>
      <w:autoSpaceDN w:val="0"/>
    </w:pPr>
    <w:rPr>
      <w:rFonts w:ascii="Times New Roman" w:hAnsi="Times New Roman"/>
      <w:sz w:val="22"/>
      <w:szCs w:val="22"/>
      <w:lang w:eastAsia="uk-UA"/>
    </w:rPr>
  </w:style>
  <w:style w:type="character" w:styleId="af2">
    <w:name w:val="Hyperlink"/>
    <w:uiPriority w:val="99"/>
    <w:rsid w:val="00EB3DC6"/>
    <w:rPr>
      <w:rFonts w:cs="Times New Roman"/>
      <w:color w:val="0000FF"/>
      <w:u w:val="single"/>
    </w:rPr>
  </w:style>
  <w:style w:type="paragraph" w:styleId="af3">
    <w:name w:val="Body Text"/>
    <w:basedOn w:val="a"/>
    <w:link w:val="af4"/>
    <w:uiPriority w:val="99"/>
    <w:rsid w:val="00613EAB"/>
    <w:pPr>
      <w:widowControl w:val="0"/>
      <w:autoSpaceDE w:val="0"/>
      <w:autoSpaceDN w:val="0"/>
      <w:ind w:left="657" w:firstLine="720"/>
      <w:jc w:val="both"/>
    </w:pPr>
    <w:rPr>
      <w:rFonts w:ascii="Times New Roman" w:hAnsi="Times New Roman"/>
      <w:sz w:val="28"/>
      <w:szCs w:val="28"/>
      <w:lang w:eastAsia="uk-UA"/>
    </w:rPr>
  </w:style>
  <w:style w:type="character" w:customStyle="1" w:styleId="af4">
    <w:name w:val="Основной текст Знак"/>
    <w:link w:val="af3"/>
    <w:uiPriority w:val="99"/>
    <w:locked/>
    <w:rsid w:val="00613EAB"/>
    <w:rPr>
      <w:rFonts w:cs="Times New Roman"/>
      <w:sz w:val="28"/>
      <w:lang w:val="uk-UA" w:eastAsia="uk-UA"/>
    </w:rPr>
  </w:style>
  <w:style w:type="paragraph" w:customStyle="1" w:styleId="af5">
    <w:name w:val="Текст в заданном формате"/>
    <w:basedOn w:val="a"/>
    <w:uiPriority w:val="99"/>
    <w:rsid w:val="0094192C"/>
    <w:pPr>
      <w:widowControl w:val="0"/>
      <w:suppressAutoHyphens/>
    </w:pPr>
    <w:rPr>
      <w:rFonts w:ascii="Courier New" w:hAnsi="Courier New" w:cs="Courier New"/>
      <w:kern w:val="2"/>
      <w:sz w:val="20"/>
      <w:lang w:val="ru-RU" w:eastAsia="zh-CN" w:bidi="hi-IN"/>
    </w:rPr>
  </w:style>
  <w:style w:type="paragraph" w:customStyle="1" w:styleId="12">
    <w:name w:val="Обычный (веб)1"/>
    <w:basedOn w:val="a"/>
    <w:uiPriority w:val="99"/>
    <w:rsid w:val="002C435E"/>
    <w:pPr>
      <w:widowControl w:val="0"/>
      <w:suppressAutoHyphens/>
      <w:spacing w:before="280" w:after="280"/>
    </w:pPr>
    <w:rPr>
      <w:rFonts w:ascii="Times New Roman" w:eastAsia="Arial Unicode MS" w:hAnsi="Times New Roman" w:cs="Mangal"/>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9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kv@gukv.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is.gukv.gov.ua/gukv/Reports1NF/Report1NFFreeMap__GIS.aspx?fs_id=4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6024</Words>
  <Characters>34343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12</cp:revision>
  <cp:lastPrinted>2020-09-25T08:18:00Z</cp:lastPrinted>
  <dcterms:created xsi:type="dcterms:W3CDTF">2020-11-25T08:40:00Z</dcterms:created>
  <dcterms:modified xsi:type="dcterms:W3CDTF">2021-03-22T08:58:00Z</dcterms:modified>
</cp:coreProperties>
</file>