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54" w:rsidRPr="00265183" w:rsidRDefault="005B0F54" w:rsidP="005B0F54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5183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:rsidR="00AF7FBC" w:rsidRPr="00265183" w:rsidRDefault="005B0F54" w:rsidP="002978E4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265183">
        <w:rPr>
          <w:rFonts w:ascii="Times New Roman" w:hAnsi="Times New Roman"/>
          <w:b/>
          <w:sz w:val="24"/>
          <w:szCs w:val="24"/>
        </w:rPr>
        <w:t xml:space="preserve">щодо проведення відкритих торгів (аукціону) з продажу майна </w:t>
      </w:r>
      <w:r w:rsidR="00F1537E" w:rsidRPr="00265183">
        <w:rPr>
          <w:rFonts w:ascii="Times New Roman" w:hAnsi="Times New Roman"/>
          <w:b/>
          <w:sz w:val="24"/>
          <w:szCs w:val="24"/>
        </w:rPr>
        <w:t>–</w:t>
      </w:r>
      <w:r w:rsidR="002978E4" w:rsidRPr="00265183">
        <w:rPr>
          <w:sz w:val="24"/>
          <w:szCs w:val="24"/>
        </w:rPr>
        <w:t xml:space="preserve"> </w:t>
      </w:r>
    </w:p>
    <w:p w:rsidR="00AF7FBC" w:rsidRPr="00265183" w:rsidRDefault="00AF7FBC" w:rsidP="002978E4">
      <w:pPr>
        <w:suppressAutoHyphens w:val="0"/>
        <w:spacing w:after="0" w:line="240" w:lineRule="auto"/>
        <w:jc w:val="center"/>
        <w:rPr>
          <w:sz w:val="24"/>
          <w:szCs w:val="24"/>
        </w:rPr>
      </w:pPr>
    </w:p>
    <w:p w:rsidR="00EB46AC" w:rsidRDefault="00EB46AC" w:rsidP="002978E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 ДЛЯ ВИГОТОВЛЕННЯ БЛЯШАНОЇ ТАРИ</w:t>
      </w:r>
    </w:p>
    <w:p w:rsidR="00D40C93" w:rsidRPr="00265183" w:rsidRDefault="00D40C93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B0F54" w:rsidRPr="00265183" w:rsidRDefault="00EA73A1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5183">
        <w:rPr>
          <w:rFonts w:ascii="Times New Roman" w:hAnsi="Times New Roman"/>
          <w:sz w:val="24"/>
          <w:szCs w:val="24"/>
        </w:rPr>
        <w:t>АТ</w:t>
      </w:r>
      <w:r w:rsidR="005B0F54" w:rsidRPr="00265183">
        <w:rPr>
          <w:rFonts w:ascii="Times New Roman" w:hAnsi="Times New Roman"/>
          <w:sz w:val="24"/>
          <w:szCs w:val="24"/>
        </w:rPr>
        <w:t xml:space="preserve"> «Укртранснафта» повідомляє про проведення відкритих електронних торгів (аукціону) з продажу майна, що обліковується на балансі </w:t>
      </w:r>
      <w:r w:rsidRPr="00265183">
        <w:rPr>
          <w:rFonts w:ascii="Times New Roman" w:hAnsi="Times New Roman"/>
          <w:sz w:val="24"/>
          <w:szCs w:val="24"/>
        </w:rPr>
        <w:t>АТ</w:t>
      </w:r>
      <w:r w:rsidR="005B0F54" w:rsidRPr="00265183">
        <w:rPr>
          <w:rFonts w:ascii="Times New Roman" w:hAnsi="Times New Roman"/>
          <w:sz w:val="24"/>
          <w:szCs w:val="24"/>
        </w:rPr>
        <w:t xml:space="preserve"> «Укртранснафта»:</w:t>
      </w:r>
    </w:p>
    <w:p w:rsidR="005B0F54" w:rsidRDefault="005B0F54"/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959"/>
        <w:gridCol w:w="4848"/>
        <w:gridCol w:w="4365"/>
      </w:tblGrid>
      <w:tr w:rsidR="00EA5AF5" w:rsidTr="002978E4">
        <w:tc>
          <w:tcPr>
            <w:tcW w:w="959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№ лоту</w:t>
            </w:r>
          </w:p>
        </w:tc>
        <w:tc>
          <w:tcPr>
            <w:tcW w:w="4848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Найменування майна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/ стислий опис майна</w:t>
            </w:r>
          </w:p>
        </w:tc>
        <w:tc>
          <w:tcPr>
            <w:tcW w:w="4365" w:type="dxa"/>
            <w:vAlign w:val="center"/>
          </w:tcPr>
          <w:p w:rsidR="00EA5AF5" w:rsidRPr="000718DA" w:rsidRDefault="00EA5AF5" w:rsidP="00EA5A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Початкова ціна/початкова ціна реалізації лоту, грн.</w:t>
            </w:r>
            <w:r w:rsidRPr="00EA5AF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(з ПДВ, з урахуванням норм чинного законодавства)</w:t>
            </w:r>
          </w:p>
        </w:tc>
      </w:tr>
      <w:tr w:rsidR="00EA5AF5" w:rsidTr="00EB46AC">
        <w:trPr>
          <w:trHeight w:val="789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EA5AF5" w:rsidRPr="00CC3CE8" w:rsidRDefault="00EA5AF5" w:rsidP="00AF18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2F2F2" w:themeFill="background1" w:themeFillShade="F2"/>
            <w:vAlign w:val="center"/>
          </w:tcPr>
          <w:p w:rsidR="00EB46AC" w:rsidRDefault="00EB46AC" w:rsidP="00EB46AC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для виготовлення </w:t>
            </w:r>
          </w:p>
          <w:p w:rsidR="00EA5AF5" w:rsidRPr="00BC4923" w:rsidRDefault="00EB46AC" w:rsidP="00EB46AC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бляшаної тари</w:t>
            </w:r>
          </w:p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:rsidR="00EA5AF5" w:rsidRPr="00E04349" w:rsidRDefault="00054497" w:rsidP="0005449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/>
              </w:rPr>
              <w:t>295 250</w:t>
            </w:r>
            <w:r w:rsidR="00BC4923" w:rsidRPr="00BC4923">
              <w:rPr>
                <w:rFonts w:ascii="Times New Roman" w:hAnsi="Times New Roman"/>
                <w:b/>
                <w:lang w:val="ru-RU"/>
              </w:rPr>
              <w:t>,</w:t>
            </w:r>
            <w:r w:rsidR="00331B56">
              <w:rPr>
                <w:rFonts w:ascii="Times New Roman" w:hAnsi="Times New Roman"/>
                <w:b/>
                <w:lang w:val="ru-RU"/>
              </w:rPr>
              <w:t>00</w:t>
            </w:r>
          </w:p>
        </w:tc>
      </w:tr>
    </w:tbl>
    <w:p w:rsidR="003571CE" w:rsidRDefault="003571CE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Номер та дата рішення виконавчо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органу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 xml:space="preserve"> про затвердження умов продажу активів (майна)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0718DA" w:rsidRDefault="000718DA" w:rsidP="00BE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E3672">
              <w:rPr>
                <w:rFonts w:ascii="Times New Roman" w:hAnsi="Times New Roman"/>
                <w:sz w:val="20"/>
                <w:szCs w:val="20"/>
              </w:rPr>
              <w:t>6-р</w:t>
            </w:r>
            <w:r w:rsidR="008F1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 w:rsidR="004F568C">
              <w:rPr>
                <w:rFonts w:ascii="Times New Roman" w:hAnsi="Times New Roman"/>
                <w:sz w:val="20"/>
                <w:szCs w:val="20"/>
              </w:rPr>
              <w:t>11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>.0</w:t>
            </w:r>
            <w:r w:rsidR="004F568C">
              <w:rPr>
                <w:rFonts w:ascii="Times New Roman" w:hAnsi="Times New Roman"/>
                <w:sz w:val="20"/>
                <w:szCs w:val="20"/>
              </w:rPr>
              <w:t>1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>.201</w:t>
            </w:r>
            <w:r w:rsidR="004F568C">
              <w:rPr>
                <w:rFonts w:ascii="Times New Roman" w:hAnsi="Times New Roman"/>
                <w:sz w:val="20"/>
                <w:szCs w:val="20"/>
              </w:rPr>
              <w:t>8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</w:tr>
      <w:tr w:rsidR="000718DA" w:rsidRPr="000718DA" w:rsidTr="002978E4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F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18F">
              <w:rPr>
                <w:rFonts w:ascii="Times New Roman" w:hAnsi="Times New Roman"/>
                <w:sz w:val="20"/>
                <w:szCs w:val="20"/>
              </w:rPr>
              <w:t>ТОВАРИСТВА З ОБМЕЖЕНОЮ ВІДПОВІДАЛЬНІСТЮ «ЗАКУПКИ.ПРОМ.УА»</w:t>
            </w:r>
          </w:p>
          <w:p w:rsidR="008F118F" w:rsidRPr="008F118F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 xml:space="preserve">Адреса: </w:t>
            </w:r>
            <w:r w:rsidRPr="008F118F">
              <w:rPr>
                <w:rFonts w:ascii="Times New Roman" w:hAnsi="Times New Roman"/>
                <w:sz w:val="20"/>
                <w:szCs w:val="20"/>
              </w:rPr>
              <w:t xml:space="preserve">02121, Київ, Харківське шосе, 201/203, корпус 2-А,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F118F">
              <w:rPr>
                <w:rFonts w:ascii="Times New Roman" w:hAnsi="Times New Roman"/>
                <w:sz w:val="20"/>
                <w:szCs w:val="20"/>
              </w:rPr>
              <w:t>літ. «Ф», оф. 114</w:t>
            </w:r>
          </w:p>
          <w:p w:rsidR="008F118F" w:rsidRPr="008F118F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18F">
              <w:rPr>
                <w:rFonts w:ascii="Times New Roman" w:hAnsi="Times New Roman"/>
                <w:sz w:val="20"/>
                <w:szCs w:val="20"/>
              </w:rPr>
              <w:t>Код ЄДРПОУ 40283641</w:t>
            </w:r>
          </w:p>
          <w:p w:rsidR="008F118F" w:rsidRPr="008F118F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18F">
              <w:rPr>
                <w:rFonts w:ascii="Times New Roman" w:hAnsi="Times New Roman"/>
                <w:sz w:val="20"/>
                <w:szCs w:val="20"/>
              </w:rPr>
              <w:t>ІПН 402836426512</w:t>
            </w:r>
          </w:p>
          <w:p w:rsidR="008F118F" w:rsidRDefault="00265183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8F118F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="008F11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5" w:history="1">
              <w:r w:rsidR="008F118F" w:rsidRPr="008F118F">
                <w:rPr>
                  <w:rFonts w:ascii="Times New Roman" w:hAnsi="Times New Roman"/>
                  <w:sz w:val="20"/>
                  <w:szCs w:val="20"/>
                </w:rPr>
                <w:t xml:space="preserve">0 800 500 011 </w:t>
              </w:r>
            </w:hyperlink>
          </w:p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Посилання на перелік</w:t>
            </w:r>
            <w:r w:rsidR="008F1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>організаторів відкритих торгів (аукціонів)</w:t>
            </w:r>
          </w:p>
          <w:p w:rsidR="000718DA" w:rsidRPr="000718DA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118F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https://zakupki.prom.ua/auctions-dgf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0718DA" w:rsidRDefault="006A5E8C" w:rsidP="00054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E8C">
              <w:rPr>
                <w:rFonts w:ascii="Times New Roman" w:hAnsi="Times New Roman"/>
                <w:sz w:val="20"/>
                <w:szCs w:val="20"/>
              </w:rPr>
              <w:t>3</w:t>
            </w:r>
            <w:r w:rsidR="00F748F0">
              <w:rPr>
                <w:rFonts w:ascii="Times New Roman" w:hAnsi="Times New Roman"/>
                <w:sz w:val="20"/>
                <w:szCs w:val="20"/>
              </w:rPr>
              <w:t>,</w:t>
            </w:r>
            <w:r w:rsidR="00054497">
              <w:rPr>
                <w:rFonts w:ascii="Times New Roman" w:hAnsi="Times New Roman"/>
                <w:sz w:val="20"/>
                <w:szCs w:val="20"/>
              </w:rPr>
              <w:t>39</w:t>
            </w:r>
            <w:r w:rsidR="00A50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8DA" w:rsidRPr="000718DA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0718DA">
              <w:rPr>
                <w:rFonts w:ascii="Times New Roman" w:hAnsi="Times New Roman"/>
                <w:sz w:val="20"/>
                <w:szCs w:val="20"/>
              </w:rPr>
              <w:t>відсотки</w:t>
            </w:r>
            <w:r w:rsidR="000718DA" w:rsidRPr="000718DA">
              <w:rPr>
                <w:rFonts w:ascii="Times New Roman" w:hAnsi="Times New Roman"/>
                <w:sz w:val="20"/>
                <w:szCs w:val="20"/>
              </w:rPr>
              <w:t xml:space="preserve"> від початкової ціни реалізації </w:t>
            </w:r>
            <w:proofErr w:type="spellStart"/>
            <w:r w:rsidR="000718DA" w:rsidRPr="000718DA">
              <w:rPr>
                <w:rFonts w:ascii="Times New Roman" w:hAnsi="Times New Roman"/>
                <w:sz w:val="20"/>
                <w:szCs w:val="20"/>
              </w:rPr>
              <w:t>лотy</w:t>
            </w:r>
            <w:proofErr w:type="spellEnd"/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Default="000718DA" w:rsidP="000718DA">
            <w:pPr>
              <w:spacing w:after="0" w:line="240" w:lineRule="auto"/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</w:p>
          <w:p w:rsidR="000718DA" w:rsidRPr="000718DA" w:rsidRDefault="00054497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39192B" w:rsidRPr="0039192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https://prozorro.sale/pokupcyam</w:t>
              </w:r>
            </w:hyperlink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0718DA" w:rsidRDefault="000718DA" w:rsidP="006A5E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Крок аук</w:t>
            </w:r>
            <w:r w:rsidR="00911DD7">
              <w:rPr>
                <w:rFonts w:ascii="Times New Roman" w:hAnsi="Times New Roman"/>
                <w:sz w:val="20"/>
                <w:szCs w:val="20"/>
              </w:rPr>
              <w:t xml:space="preserve">ціону — </w:t>
            </w:r>
            <w:r w:rsidR="008862AD">
              <w:rPr>
                <w:rFonts w:ascii="Times New Roman" w:hAnsi="Times New Roman"/>
                <w:sz w:val="20"/>
                <w:szCs w:val="20"/>
              </w:rPr>
              <w:t>1</w:t>
            </w:r>
            <w:r w:rsidR="006A5E8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5B3A2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</w:t>
            </w:r>
            <w:r w:rsidR="0049438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грн.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8862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r w:rsidR="00AF7FBC">
              <w:rPr>
                <w:rFonts w:ascii="Times New Roman" w:hAnsi="Times New Roman"/>
                <w:sz w:val="20"/>
                <w:szCs w:val="20"/>
              </w:rPr>
              <w:t>майно</w:t>
            </w:r>
            <w:r w:rsidR="008862AD">
              <w:rPr>
                <w:rFonts w:ascii="Times New Roman" w:hAnsi="Times New Roman"/>
                <w:sz w:val="20"/>
                <w:szCs w:val="20"/>
              </w:rPr>
              <w:t>м</w:t>
            </w:r>
            <w:r w:rsidR="00AF7FBC">
              <w:rPr>
                <w:rFonts w:ascii="Times New Roman" w:hAnsi="Times New Roman"/>
                <w:sz w:val="20"/>
                <w:szCs w:val="20"/>
              </w:rPr>
              <w:t xml:space="preserve"> можна 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>ознайомитись щодня, крім вихідних, з 10:00 до 16:0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F7FBC" w:rsidRPr="00AF7FBC">
              <w:rPr>
                <w:rFonts w:ascii="Times New Roman" w:hAnsi="Times New Roman"/>
                <w:sz w:val="20"/>
                <w:szCs w:val="20"/>
              </w:rPr>
              <w:t>м.</w:t>
            </w:r>
            <w:r w:rsidR="00AF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6AC">
              <w:rPr>
                <w:rFonts w:ascii="Times New Roman" w:hAnsi="Times New Roman"/>
                <w:sz w:val="20"/>
                <w:szCs w:val="20"/>
              </w:rPr>
              <w:t xml:space="preserve">Львів, </w:t>
            </w:r>
            <w:r w:rsidR="00AF7FBC" w:rsidRPr="00AF7FBC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AF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6AC" w:rsidRPr="00EB46AC">
              <w:rPr>
                <w:rFonts w:ascii="Times New Roman" w:hAnsi="Times New Roman"/>
                <w:sz w:val="20"/>
                <w:szCs w:val="20"/>
              </w:rPr>
              <w:t>вул. Конюшинна, 18.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 xml:space="preserve"> З майном можна ознайомитись за місцезнаходженням майна, що зазначене в цьому оголошенні, за попереднім записом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F7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044-206-96-46</w:t>
            </w:r>
          </w:p>
        </w:tc>
      </w:tr>
      <w:tr w:rsidR="000718DA" w:rsidRPr="000718DA" w:rsidTr="002978E4">
        <w:trPr>
          <w:trHeight w:val="6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Контактна особа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 xml:space="preserve"> з питань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54" w:rsidRPr="005B0F54" w:rsidRDefault="005B0F54" w:rsidP="005B0F5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B0F5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Віталій Шуляр </w:t>
            </w:r>
          </w:p>
          <w:p w:rsidR="005B0F54" w:rsidRPr="005B0F54" w:rsidRDefault="005B0F54" w:rsidP="005B0F5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5B0F5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E</w:t>
            </w:r>
            <w:r w:rsidR="00C10A0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</w:t>
            </w:r>
            <w:proofErr w:type="spellStart"/>
            <w:r w:rsidR="00C10A0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mail</w:t>
            </w:r>
            <w:proofErr w:type="spellEnd"/>
            <w:r w:rsidR="00C10A0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r w:rsidR="00C10A02" w:rsidRPr="00C10A02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dmna@ukrtransnafta.com</w:t>
            </w:r>
            <w:r w:rsidRPr="005B0F5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</w:p>
          <w:p w:rsidR="005B0F54" w:rsidRPr="005B0F54" w:rsidRDefault="005B0F54" w:rsidP="005B0F54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F5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Телефон: +38</w:t>
            </w:r>
            <w:r>
              <w:rPr>
                <w:rFonts w:ascii="Times New Roman" w:hAnsi="Times New Roman"/>
                <w:sz w:val="20"/>
                <w:szCs w:val="20"/>
              </w:rPr>
              <w:t>044-206-96-46</w:t>
            </w:r>
          </w:p>
          <w:p w:rsidR="005B0F54" w:rsidRPr="000718DA" w:rsidRDefault="005B0F54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54497" w:rsidP="00054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0718DA" w:rsidRPr="000718DA">
              <w:rPr>
                <w:rFonts w:ascii="Times New Roman" w:hAnsi="Times New Roman"/>
                <w:sz w:val="20"/>
                <w:szCs w:val="20"/>
              </w:rPr>
              <w:t>.</w:t>
            </w:r>
            <w:r w:rsidR="00F748F0">
              <w:rPr>
                <w:rFonts w:ascii="Times New Roman" w:hAnsi="Times New Roman"/>
                <w:sz w:val="20"/>
                <w:szCs w:val="20"/>
              </w:rPr>
              <w:t>1</w:t>
            </w:r>
            <w:r w:rsidR="006A5E8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0718DA" w:rsidRPr="000718DA">
              <w:rPr>
                <w:rFonts w:ascii="Times New Roman" w:hAnsi="Times New Roman"/>
                <w:sz w:val="20"/>
                <w:szCs w:val="20"/>
              </w:rPr>
              <w:t>.201</w:t>
            </w:r>
            <w:r w:rsidR="00EB46AC">
              <w:rPr>
                <w:rFonts w:ascii="Times New Roman" w:hAnsi="Times New Roman"/>
                <w:sz w:val="20"/>
                <w:szCs w:val="20"/>
              </w:rPr>
              <w:t>9</w:t>
            </w:r>
            <w:r w:rsidR="000718DA" w:rsidRPr="00071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357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 xml:space="preserve">Точний час початку проведення відкритих торгів (аукціону) </w:t>
            </w:r>
            <w:r w:rsidR="003571CE">
              <w:rPr>
                <w:rFonts w:ascii="Times New Roman" w:hAnsi="Times New Roman"/>
                <w:sz w:val="20"/>
                <w:szCs w:val="20"/>
              </w:rPr>
              <w:t>визначається електронною торговою системою автоматично після завершення періоду прийому пропозицій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DA" w:rsidRPr="000718DA" w:rsidRDefault="000718DA" w:rsidP="00054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  <w:r w:rsidR="00AF1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4497">
              <w:rPr>
                <w:rFonts w:ascii="Times New Roman" w:hAnsi="Times New Roman"/>
                <w:sz w:val="20"/>
                <w:szCs w:val="20"/>
              </w:rPr>
              <w:t>17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>.</w:t>
            </w:r>
            <w:r w:rsidR="00F748F0">
              <w:rPr>
                <w:rFonts w:ascii="Times New Roman" w:hAnsi="Times New Roman"/>
                <w:sz w:val="20"/>
                <w:szCs w:val="20"/>
              </w:rPr>
              <w:t>1</w:t>
            </w:r>
            <w:r w:rsidR="006A5E8C" w:rsidRPr="006A5E8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>.201</w:t>
            </w:r>
            <w:r w:rsidR="00EB46AC">
              <w:rPr>
                <w:rFonts w:ascii="Times New Roman" w:hAnsi="Times New Roman"/>
                <w:sz w:val="20"/>
                <w:szCs w:val="20"/>
              </w:rPr>
              <w:t>9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 xml:space="preserve"> до 20:00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AF18D4" w:rsidP="00AF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Кінцеві дати сплати </w:t>
            </w:r>
            <w:r w:rsidR="000718DA" w:rsidRPr="000718DA">
              <w:rPr>
                <w:rFonts w:ascii="Times New Roman" w:hAnsi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0718DA" w:rsidRDefault="00054497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bookmarkStart w:id="0" w:name="_GoBack"/>
            <w:bookmarkEnd w:id="0"/>
            <w:r w:rsidR="00EB46AC">
              <w:rPr>
                <w:rFonts w:ascii="Times New Roman" w:hAnsi="Times New Roman"/>
                <w:sz w:val="20"/>
                <w:szCs w:val="20"/>
              </w:rPr>
              <w:t>.</w:t>
            </w:r>
            <w:r w:rsidR="00F748F0">
              <w:rPr>
                <w:rFonts w:ascii="Times New Roman" w:hAnsi="Times New Roman"/>
                <w:sz w:val="20"/>
                <w:szCs w:val="20"/>
              </w:rPr>
              <w:t>1</w:t>
            </w:r>
            <w:r w:rsidR="006A5E8C" w:rsidRPr="00054497">
              <w:rPr>
                <w:rFonts w:ascii="Times New Roman" w:hAnsi="Times New Roman"/>
                <w:sz w:val="20"/>
                <w:szCs w:val="20"/>
              </w:rPr>
              <w:t>2</w:t>
            </w:r>
            <w:r w:rsidR="00DE5B29" w:rsidRPr="000718DA">
              <w:rPr>
                <w:rFonts w:ascii="Times New Roman" w:hAnsi="Times New Roman"/>
                <w:sz w:val="20"/>
                <w:szCs w:val="20"/>
              </w:rPr>
              <w:t>.</w:t>
            </w:r>
            <w:r w:rsidR="000718DA" w:rsidRPr="000718DA">
              <w:rPr>
                <w:rFonts w:ascii="Times New Roman" w:hAnsi="Times New Roman"/>
                <w:sz w:val="20"/>
                <w:szCs w:val="20"/>
              </w:rPr>
              <w:t>201</w:t>
            </w:r>
            <w:r w:rsidR="00EB46AC">
              <w:rPr>
                <w:rFonts w:ascii="Times New Roman" w:hAnsi="Times New Roman"/>
                <w:sz w:val="20"/>
                <w:szCs w:val="20"/>
              </w:rPr>
              <w:t>9</w:t>
            </w:r>
            <w:r w:rsidR="000718DA" w:rsidRPr="000718DA">
              <w:rPr>
                <w:rFonts w:ascii="Times New Roman" w:hAnsi="Times New Roman"/>
                <w:sz w:val="20"/>
                <w:szCs w:val="20"/>
              </w:rPr>
              <w:t xml:space="preserve"> до 1</w:t>
            </w:r>
            <w:r w:rsidR="00197C1A">
              <w:rPr>
                <w:rFonts w:ascii="Times New Roman" w:hAnsi="Times New Roman"/>
                <w:sz w:val="20"/>
                <w:szCs w:val="20"/>
              </w:rPr>
              <w:t>7</w:t>
            </w:r>
            <w:r w:rsidR="000718DA" w:rsidRPr="000718DA">
              <w:rPr>
                <w:rFonts w:ascii="Times New Roman" w:hAnsi="Times New Roman"/>
                <w:sz w:val="20"/>
                <w:szCs w:val="20"/>
              </w:rPr>
              <w:t>:00</w:t>
            </w:r>
          </w:p>
          <w:p w:rsidR="00197C1A" w:rsidRPr="00197C1A" w:rsidRDefault="000718DA" w:rsidP="00AF1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718DA" w:rsidRPr="000718DA" w:rsidTr="002978E4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lastRenderedPageBreak/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</w:t>
            </w:r>
            <w:r w:rsidR="008F118F">
              <w:rPr>
                <w:rFonts w:ascii="Times New Roman" w:hAnsi="Times New Roman"/>
                <w:sz w:val="20"/>
                <w:szCs w:val="20"/>
              </w:rPr>
              <w:t>онів) з продажу майна (активів)</w:t>
            </w:r>
            <w:r w:rsidRPr="000718DA">
              <w:rPr>
                <w:rFonts w:ascii="Times New Roman" w:hAnsi="Times New Roman"/>
                <w:sz w:val="20"/>
                <w:szCs w:val="20"/>
              </w:rPr>
              <w:t>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0718DA" w:rsidRPr="000718DA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8DA">
              <w:rPr>
                <w:rFonts w:ascii="Times New Roman" w:hAnsi="Times New Roman"/>
                <w:sz w:val="20"/>
                <w:szCs w:val="20"/>
              </w:rPr>
              <w:t>Всі витрати у зв’язку з укладанням та виконанням договорів  купівлі-продажу несе покупець.</w:t>
            </w:r>
          </w:p>
        </w:tc>
      </w:tr>
    </w:tbl>
    <w:p w:rsidR="000718DA" w:rsidRDefault="000718DA"/>
    <w:sectPr w:rsidR="000718DA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85B"/>
    <w:multiLevelType w:val="hybridMultilevel"/>
    <w:tmpl w:val="EDAEE7D4"/>
    <w:lvl w:ilvl="0" w:tplc="F124A76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DA"/>
    <w:rsid w:val="00054497"/>
    <w:rsid w:val="000718DA"/>
    <w:rsid w:val="00073C65"/>
    <w:rsid w:val="00143A28"/>
    <w:rsid w:val="001627BD"/>
    <w:rsid w:val="00197C1A"/>
    <w:rsid w:val="001F1F50"/>
    <w:rsid w:val="00265183"/>
    <w:rsid w:val="002978E4"/>
    <w:rsid w:val="002D1B20"/>
    <w:rsid w:val="00331B56"/>
    <w:rsid w:val="003571CE"/>
    <w:rsid w:val="0039192B"/>
    <w:rsid w:val="003E467B"/>
    <w:rsid w:val="004832C2"/>
    <w:rsid w:val="00494389"/>
    <w:rsid w:val="004A3BFF"/>
    <w:rsid w:val="004F568C"/>
    <w:rsid w:val="0050708C"/>
    <w:rsid w:val="005B0F54"/>
    <w:rsid w:val="005B3A27"/>
    <w:rsid w:val="00646990"/>
    <w:rsid w:val="006A5E8C"/>
    <w:rsid w:val="007D477C"/>
    <w:rsid w:val="007E4DFE"/>
    <w:rsid w:val="008862AD"/>
    <w:rsid w:val="008F118F"/>
    <w:rsid w:val="00911DD7"/>
    <w:rsid w:val="009D547A"/>
    <w:rsid w:val="00A25F00"/>
    <w:rsid w:val="00A34B34"/>
    <w:rsid w:val="00A50DF2"/>
    <w:rsid w:val="00A72D52"/>
    <w:rsid w:val="00A95158"/>
    <w:rsid w:val="00AE0A0C"/>
    <w:rsid w:val="00AF18D4"/>
    <w:rsid w:val="00AF7FBC"/>
    <w:rsid w:val="00BC4923"/>
    <w:rsid w:val="00BE3672"/>
    <w:rsid w:val="00C10A02"/>
    <w:rsid w:val="00C341C6"/>
    <w:rsid w:val="00C831C3"/>
    <w:rsid w:val="00C856F7"/>
    <w:rsid w:val="00C9499C"/>
    <w:rsid w:val="00CD3CA5"/>
    <w:rsid w:val="00CF512F"/>
    <w:rsid w:val="00D40C93"/>
    <w:rsid w:val="00DA3494"/>
    <w:rsid w:val="00DE5B29"/>
    <w:rsid w:val="00E04349"/>
    <w:rsid w:val="00EA5AF5"/>
    <w:rsid w:val="00EA73A1"/>
    <w:rsid w:val="00EB46AC"/>
    <w:rsid w:val="00EC7103"/>
    <w:rsid w:val="00F1537E"/>
    <w:rsid w:val="00F24DA5"/>
    <w:rsid w:val="00F748F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1301"/>
  <w15:docId w15:val="{33EDD439-6F46-410D-9291-ADA5E279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8DA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18DA"/>
    <w:rPr>
      <w:color w:val="0563C1"/>
      <w:u w:val="single"/>
    </w:rPr>
  </w:style>
  <w:style w:type="paragraph" w:styleId="a4">
    <w:name w:val="No Spacing"/>
    <w:uiPriority w:val="1"/>
    <w:qFormat/>
    <w:rsid w:val="000718D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h-mb-5">
    <w:name w:val="h-mb-5"/>
    <w:basedOn w:val="a"/>
    <w:rsid w:val="008F11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-vertical-top">
    <w:name w:val="h-vertical-top"/>
    <w:basedOn w:val="a0"/>
    <w:rsid w:val="005B0F54"/>
  </w:style>
  <w:style w:type="table" w:styleId="a5">
    <w:name w:val="Table Grid"/>
    <w:basedOn w:val="a1"/>
    <w:uiPriority w:val="5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pokupcyam" TargetMode="External"/><Relationship Id="rId5" Type="http://schemas.openxmlformats.org/officeDocument/2006/relationships/hyperlink" Target="tel:0%20800%20500%2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Шуляр Віталій Орестович</dc:creator>
  <cp:lastModifiedBy>Шуляр Віталій Орестович</cp:lastModifiedBy>
  <cp:revision>12</cp:revision>
  <dcterms:created xsi:type="dcterms:W3CDTF">2019-09-16T11:29:00Z</dcterms:created>
  <dcterms:modified xsi:type="dcterms:W3CDTF">2019-12-10T07:11:00Z</dcterms:modified>
</cp:coreProperties>
</file>