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4" w:rsidRPr="002862F6" w:rsidRDefault="00B92D44" w:rsidP="002862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ПРОТОКОЛ ЕЛЕКТРОННОГО АУКЦІОНУ</w:t>
      </w: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br/>
        <w:t>№UA-PS-2019-08-21-000007-1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було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заведено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інформацію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про лот в ЕТС: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ТБ «ПОЛОНЕКС»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над</w:t>
      </w:r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ано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універсальна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біржа</w:t>
      </w:r>
      <w:proofErr w:type="spellEnd"/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надано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наступну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за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розміром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ісля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цінової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пропозиції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переможця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ТБ «ПОЛОНЕКС»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Номер лоту: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UZ210816/м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Організатор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Філія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"Центр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транспортної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логістики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>" АТ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Укрзалізниця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" 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Статус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Аукціон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відбувся</w:t>
      </w:r>
      <w:proofErr w:type="spellEnd"/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/О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 xml:space="preserve">дин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та час початку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29.08.2019 11:53:14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та час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завершення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29.08.2019 12:40:15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активі</w:t>
      </w:r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spellEnd"/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Продаж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послуг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вагонів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власності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АТ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Укрзалізниця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" (1 вагон на 1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добу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) 1 маршрут по 54 вагона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однієї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маршрутної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станції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навантаження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. ///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Кількість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вагонів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- 54,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Рухомий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склад - 95 - Хопер-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зерновози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Полігон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навантаження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станції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регіональної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філії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>івденно-Західна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залізниця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", Дата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подачі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вагону початкова - 2019-09-11 00:00, Дата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подачі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вагону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кінцева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- 2019-09-11 23:59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 xml:space="preserve">Продаж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послуг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вагонів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власності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АТ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Укрзалізниця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286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Навантаження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оформлення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перевезення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вантажу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11.09.2019 (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враховуючи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термін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електронної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заявки на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відповідний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рухомий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склад)</w:t>
      </w:r>
      <w:r w:rsidRPr="00286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Проставлення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в АС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Месплан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"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електронної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заявки на подачу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вагонів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02.09.2019 - 06.09.2019</w:t>
      </w:r>
      <w:r w:rsidRPr="002862F6">
        <w:rPr>
          <w:rFonts w:ascii="Times New Roman" w:eastAsia="Times New Roman" w:hAnsi="Times New Roman" w:cs="Times New Roman"/>
          <w:lang w:eastAsia="ru-RU"/>
        </w:rPr>
        <w:br/>
        <w:t xml:space="preserve">1117 грн. - початкова ставка плати за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1 (одного)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хопер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>-зерновоза.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6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Полігон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навантаження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станції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регіональної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філії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>івденно-Західна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залізниця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>".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Стартова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ці</w:t>
      </w:r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spellEnd"/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лота: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1 117.00 ГРН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іна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ре</w:t>
      </w:r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алізації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1 380.00 ГРН 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Крок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11.17 ГРН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Розмі</w:t>
      </w:r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гарантійного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внеску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17.00 ГРН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Учасники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92D44" w:rsidRPr="002862F6" w:rsidRDefault="00B92D44" w:rsidP="00B92D4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lang w:eastAsia="ru-RU"/>
        </w:rPr>
        <w:t xml:space="preserve">ТОВАРИСТВО </w:t>
      </w:r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 xml:space="preserve"> ОБМЕЖЕНОЮ ВІДПОВІДАЛЬНІСТЮ "ТЕК-ЄВРОВЄКТРАНС", код ЄДРПОУ: 41007180</w:t>
      </w:r>
    </w:p>
    <w:p w:rsidR="00B92D44" w:rsidRPr="002862F6" w:rsidRDefault="00B92D44" w:rsidP="00B92D4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lang w:eastAsia="ru-RU"/>
        </w:rPr>
        <w:t xml:space="preserve">ТОВАРИСТВО </w:t>
      </w:r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 xml:space="preserve"> ОБМЕЖЕНОЮ ВІДПОВІДАЛЬНІСТЮ "ДСЛ КОМПАНІ", код ЄДРПОУ: 42717192</w:t>
      </w:r>
    </w:p>
    <w:p w:rsidR="00B92D44" w:rsidRPr="002862F6" w:rsidRDefault="00B92D44" w:rsidP="00B92D4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Товариство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Обмеженою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Відповідальністю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Сільськогосподарське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862F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862F6">
        <w:rPr>
          <w:rFonts w:ascii="Times New Roman" w:eastAsia="Times New Roman" w:hAnsi="Times New Roman" w:cs="Times New Roman"/>
          <w:lang w:eastAsia="ru-RU"/>
        </w:rPr>
        <w:t>ідприємство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"НІБУЛОН", код ЄДРПОУ: 14291113</w:t>
      </w:r>
    </w:p>
    <w:p w:rsidR="00B92D44" w:rsidRPr="002862F6" w:rsidRDefault="00B92D44" w:rsidP="00B92D4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Товаристов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обмеженою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відповідальністю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Віталмар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Транс", код ЄДРПОУ: 35195356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Закриті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цінові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пропозиції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учасників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"ТЕК-ЄВРОВЄКТРАНС"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1 117.00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27.08.2019 16:21:06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"ДСЛ КОМПАНІ"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1 150.00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27.08.2019 10:58:13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Сільськогосподарське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"НІБУЛОН"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1 202.22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28.08.2019 15:07:52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Товаристов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Віталмар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1 380.00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28.08.2019 16:59:44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інові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пропозиції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учасників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Раунд 1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"ТЕК-ЄВРОВЄКТРАНС"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1 117.00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12:01:14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"ДСЛ КОМПАНІ"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1 150.00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12:04:14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Сільськогосподарське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"НІБУЛОН"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1 202.22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12:07:14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Товаристов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Віталмар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1 380.00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12:10:14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Раунд 2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"ТЕК-ЄВРОВЄКТРАНС"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1 117.00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12:16:14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"ДСЛ КОМПАНІ"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1 150.00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12:19:14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Сільськогосподарське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"НІБУЛОН"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1 202.22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12:22:14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Товаристов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Віталмар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1 380.00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12:25:14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Раунд 3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"ТЕК-ЄВРОВЄКТРАНС"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1 117.00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12:31:14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"ДСЛ КОМПАНІ"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1 150.00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12:34:14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Сільськогосподарське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"НІБУЛОН"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1 202.22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12:37:14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2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Товаристов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обмеженою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відповідальністю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Віталмар</w:t>
            </w:r>
            <w:proofErr w:type="spellEnd"/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 xml:space="preserve"> Транс"</w:t>
            </w:r>
          </w:p>
        </w:tc>
        <w:tc>
          <w:tcPr>
            <w:tcW w:w="1500" w:type="pct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1 380.00 ГРН</w:t>
            </w:r>
          </w:p>
        </w:tc>
        <w:tc>
          <w:tcPr>
            <w:tcW w:w="1000" w:type="pct"/>
            <w:hideMark/>
          </w:tcPr>
          <w:p w:rsidR="00B92D44" w:rsidRPr="002862F6" w:rsidRDefault="00B92D44" w:rsidP="00B9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29.08.2019 12:40:14</w:t>
            </w:r>
          </w:p>
        </w:tc>
      </w:tr>
      <w:tr w:rsidR="00B92D44" w:rsidRPr="002862F6" w:rsidTr="00B92D4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92D44" w:rsidRPr="002862F6" w:rsidRDefault="00B92D44" w:rsidP="00B9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2D44" w:rsidRPr="002862F6" w:rsidRDefault="00B92D44" w:rsidP="002862F6">
      <w:pPr>
        <w:spacing w:after="24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Пе</w:t>
      </w:r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реможець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Товаристов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обмеженою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відповідальністю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2862F6">
        <w:rPr>
          <w:rFonts w:ascii="Times New Roman" w:eastAsia="Times New Roman" w:hAnsi="Times New Roman" w:cs="Times New Roman"/>
          <w:lang w:eastAsia="ru-RU"/>
        </w:rPr>
        <w:t>Віталмар</w:t>
      </w:r>
      <w:proofErr w:type="spellEnd"/>
      <w:r w:rsidRPr="002862F6">
        <w:rPr>
          <w:rFonts w:ascii="Times New Roman" w:eastAsia="Times New Roman" w:hAnsi="Times New Roman" w:cs="Times New Roman"/>
          <w:lang w:eastAsia="ru-RU"/>
        </w:rPr>
        <w:t xml:space="preserve"> Транс"</w:t>
      </w:r>
    </w:p>
    <w:p w:rsid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Плата оператору за участь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кожним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учасником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електронних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торгах</w:t>
      </w: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2862F6" w:rsidRDefault="002862F6" w:rsidP="00B92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B92D44" w:rsidRPr="002862F6" w:rsidRDefault="002862F6" w:rsidP="00B92D44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2862F6">
        <w:rPr>
          <w:rFonts w:ascii="Times New Roman" w:eastAsia="Times New Roman" w:hAnsi="Times New Roman" w:cs="Times New Roman"/>
          <w:bCs/>
          <w:u w:val="single"/>
          <w:lang w:eastAsia="ru-RU"/>
        </w:rPr>
        <w:t>17</w:t>
      </w:r>
      <w:r w:rsidRPr="002862F6">
        <w:rPr>
          <w:rFonts w:ascii="Times New Roman" w:eastAsia="Times New Roman" w:hAnsi="Times New Roman" w:cs="Times New Roman"/>
          <w:bCs/>
          <w:u w:val="single"/>
          <w:lang w:val="uk-UA" w:eastAsia="ru-RU"/>
        </w:rPr>
        <w:t>,00 грн. (Сімнадцять грн. 00 коп.) з ПДВ.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Винагорода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под</w:t>
      </w:r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ано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найвищу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2B271B" w:rsidRDefault="002B271B" w:rsidP="00B92D44">
      <w:pPr>
        <w:spacing w:after="0" w:line="240" w:lineRule="auto"/>
        <w:rPr>
          <w:sz w:val="18"/>
          <w:szCs w:val="18"/>
          <w:lang w:val="uk-UA"/>
        </w:rPr>
      </w:pPr>
    </w:p>
    <w:p w:rsidR="002B271B" w:rsidRPr="002B271B" w:rsidRDefault="002B271B" w:rsidP="00B92D44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2B271B">
        <w:rPr>
          <w:rFonts w:ascii="Times New Roman" w:hAnsi="Times New Roman" w:cs="Times New Roman"/>
          <w:u w:val="single"/>
        </w:rPr>
        <w:t>4 471,20</w:t>
      </w:r>
      <w:r w:rsidRPr="002B271B">
        <w:rPr>
          <w:rFonts w:ascii="Times New Roman" w:hAnsi="Times New Roman" w:cs="Times New Roman"/>
          <w:u w:val="single"/>
          <w:lang w:val="uk-UA"/>
        </w:rPr>
        <w:t xml:space="preserve"> грн. (Чотири тисячі чотириста сімдесят одна грн. 20 коп.) з ПДВ.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Сума, яка </w:t>
      </w:r>
      <w:proofErr w:type="spellStart"/>
      <w:proofErr w:type="gram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ідлягає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сплаті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переможцем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="002862F6"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92D44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B271B" w:rsidRPr="002B271B" w:rsidRDefault="002B271B" w:rsidP="00B92D44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2B271B">
        <w:rPr>
          <w:rFonts w:ascii="Times New Roman" w:hAnsi="Times New Roman" w:cs="Times New Roman"/>
          <w:u w:val="single"/>
        </w:rPr>
        <w:t>1380</w:t>
      </w:r>
      <w:r w:rsidRPr="002B271B">
        <w:rPr>
          <w:rFonts w:ascii="Times New Roman" w:hAnsi="Times New Roman" w:cs="Times New Roman"/>
          <w:u w:val="single"/>
          <w:lang w:val="uk-UA"/>
        </w:rPr>
        <w:t xml:space="preserve">,00 грн. (Одна тисяча триста </w:t>
      </w:r>
      <w:proofErr w:type="spellStart"/>
      <w:r w:rsidRPr="002B271B">
        <w:rPr>
          <w:rFonts w:ascii="Times New Roman" w:hAnsi="Times New Roman" w:cs="Times New Roman"/>
          <w:u w:val="single"/>
          <w:lang w:val="uk-UA"/>
        </w:rPr>
        <w:t>висімдесят</w:t>
      </w:r>
      <w:proofErr w:type="spellEnd"/>
      <w:r w:rsidRPr="002B271B">
        <w:rPr>
          <w:rFonts w:ascii="Times New Roman" w:hAnsi="Times New Roman" w:cs="Times New Roman"/>
          <w:u w:val="single"/>
          <w:lang w:val="uk-UA"/>
        </w:rPr>
        <w:t xml:space="preserve"> грн. 00 коп.) з ПДВ.</w:t>
      </w:r>
      <w:bookmarkStart w:id="0" w:name="_GoBack"/>
      <w:bookmarkEnd w:id="0"/>
    </w:p>
    <w:p w:rsidR="002B271B" w:rsidRPr="002B271B" w:rsidRDefault="002B271B" w:rsidP="00B92D4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сформовано: </w:t>
      </w:r>
      <w:r w:rsidRPr="002862F6">
        <w:rPr>
          <w:rFonts w:ascii="Times New Roman" w:eastAsia="Times New Roman" w:hAnsi="Times New Roman" w:cs="Times New Roman"/>
          <w:lang w:eastAsia="ru-RU"/>
        </w:rPr>
        <w:t>29.08.2019 12:40:15</w:t>
      </w: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2D44" w:rsidRPr="002862F6" w:rsidRDefault="00B92D44" w:rsidP="00B92D4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Переможець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аукціону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62F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2862F6" w:rsidRPr="002862F6">
        <w:rPr>
          <w:rFonts w:ascii="Times New Roman" w:eastAsia="Times New Roman" w:hAnsi="Times New Roman" w:cs="Times New Roman"/>
          <w:lang w:eastAsia="ru-RU"/>
        </w:rPr>
        <w:t xml:space="preserve">ТОВАРИСТОВ </w:t>
      </w:r>
      <w:proofErr w:type="gramStart"/>
      <w:r w:rsidR="002862F6" w:rsidRPr="002862F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862F6" w:rsidRPr="002862F6">
        <w:rPr>
          <w:rFonts w:ascii="Times New Roman" w:eastAsia="Times New Roman" w:hAnsi="Times New Roman" w:cs="Times New Roman"/>
          <w:lang w:eastAsia="ru-RU"/>
        </w:rPr>
        <w:t xml:space="preserve"> ОБМЕЖЕНОЮ ВІДПОВІДАЛЬНІСТЮ "ВІТАЛМАР ТРАНС"</w:t>
      </w:r>
    </w:p>
    <w:p w:rsidR="002862F6" w:rsidRDefault="002862F6" w:rsidP="002862F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E6D32" w:rsidRPr="002862F6" w:rsidRDefault="00B92D44" w:rsidP="002862F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Найменування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оператора, через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електронний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майданчик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якого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надано</w:t>
      </w:r>
      <w:proofErr w:type="spellEnd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862F6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йвищу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цінову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пропозицію</w:t>
      </w:r>
      <w:proofErr w:type="spellEnd"/>
      <w:r w:rsidR="002862F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62F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2862F6" w:rsidRPr="002862F6">
        <w:rPr>
          <w:rFonts w:ascii="Times New Roman" w:eastAsia="Times New Roman" w:hAnsi="Times New Roman" w:cs="Times New Roman"/>
          <w:bCs/>
          <w:lang w:val="uk-UA" w:eastAsia="ru-RU"/>
        </w:rPr>
        <w:t>УКРАЇНСЬКА УНІВЕРСАЛЬНА БІРЖА</w:t>
      </w:r>
    </w:p>
    <w:sectPr w:rsidR="004E6D32" w:rsidRPr="0028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350"/>
    <w:multiLevelType w:val="multilevel"/>
    <w:tmpl w:val="29F0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6"/>
    <w:rsid w:val="000A699F"/>
    <w:rsid w:val="002862F6"/>
    <w:rsid w:val="002B271B"/>
    <w:rsid w:val="00317BD6"/>
    <w:rsid w:val="00B92D44"/>
    <w:rsid w:val="00C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2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2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2019-08-29T13:31:00Z</dcterms:created>
  <dcterms:modified xsi:type="dcterms:W3CDTF">2019-08-30T07:00:00Z</dcterms:modified>
</cp:coreProperties>
</file>