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1D7F81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492745" w:rsidRDefault="00492745" w:rsidP="0046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A81" w:rsidRPr="00D4553A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70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D77970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D7797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341153</w:t>
      </w:r>
      <w:r w:rsidR="00485BC0" w:rsidRPr="00485BC0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62A81" w:rsidRPr="00485BC0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E62A81" w:rsidRPr="0048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4553A" w:rsidRPr="00D455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Транспортні засоби, що були у використанні</w:t>
      </w:r>
    </w:p>
    <w:p w:rsidR="00E62A81" w:rsidRPr="00E62A81" w:rsidRDefault="00E62A81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>балансоутримувача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6B454E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1461" w:rsidP="00F217F0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5165AD" w:rsidRPr="005165AD" w:rsidRDefault="005165AD" w:rsidP="005165A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5AD">
        <w:rPr>
          <w:rFonts w:ascii="Times New Roman" w:hAnsi="Times New Roman" w:cs="Times New Roman"/>
          <w:bCs/>
          <w:sz w:val="24"/>
          <w:szCs w:val="24"/>
        </w:rPr>
        <w:t>Стрипа</w:t>
      </w:r>
      <w:proofErr w:type="spellEnd"/>
      <w:r w:rsidRPr="005165AD">
        <w:rPr>
          <w:rFonts w:ascii="Times New Roman" w:hAnsi="Times New Roman" w:cs="Times New Roman"/>
          <w:bCs/>
          <w:sz w:val="24"/>
          <w:szCs w:val="24"/>
        </w:rPr>
        <w:t xml:space="preserve"> Валентина Кирилівна, т. (044) 454-15-09.</w:t>
      </w:r>
    </w:p>
    <w:p w:rsidR="008561BB" w:rsidRPr="00457B81" w:rsidRDefault="008561BB" w:rsidP="008561B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165A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516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6" w:history="1"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</w:hyperlink>
      <w:r w:rsidRPr="00516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  <w:hyperlink r:id="rId7" w:history="1"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</w:t>
        </w:r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457B81"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  <w:r w:rsidRPr="00516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проведення електронного аукціону </w:t>
      </w:r>
      <w:r w:rsidR="008D437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370">
        <w:rPr>
          <w:rFonts w:ascii="Times New Roman" w:hAnsi="Times New Roman" w:cs="Times New Roman"/>
          <w:b/>
          <w:bCs/>
          <w:sz w:val="24"/>
          <w:szCs w:val="24"/>
          <w:lang w:val="ru-RU"/>
        </w:rPr>
        <w:t>23.10.2020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81" w:rsidRPr="00010A5F" w:rsidRDefault="00485CA1" w:rsidP="00735A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A5F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 (лот):</w:t>
      </w:r>
      <w:r w:rsidR="00010A5F" w:rsidRPr="00010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Автомобіль легковий седан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Skoda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Superb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010A5F">
        <w:rPr>
          <w:rFonts w:ascii="Times New Roman" w:hAnsi="Times New Roman" w:cs="Times New Roman"/>
          <w:bCs/>
          <w:sz w:val="24"/>
          <w:szCs w:val="24"/>
          <w:lang w:val="en-US"/>
        </w:rPr>
        <w:t>Classic</w:t>
      </w:r>
      <w:r w:rsidR="001D7F81" w:rsidRPr="00010A5F">
        <w:rPr>
          <w:rFonts w:ascii="Times New Roman" w:hAnsi="Times New Roman" w:cs="Times New Roman"/>
          <w:bCs/>
          <w:sz w:val="24"/>
          <w:szCs w:val="24"/>
        </w:rPr>
        <w:t>, 1,8т.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 – </w:t>
      </w:r>
      <w:r>
        <w:rPr>
          <w:rFonts w:ascii="Times New Roman" w:hAnsi="Times New Roman" w:cs="Times New Roman"/>
          <w:bCs/>
          <w:sz w:val="24"/>
          <w:szCs w:val="24"/>
        </w:rPr>
        <w:t>2005</w:t>
      </w:r>
      <w:bookmarkStart w:id="0" w:name="_GoBack"/>
      <w:bookmarkEnd w:id="0"/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Об’єм двигуна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1781 см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пального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бензин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Колір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сірий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Загальний технічний стан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Технічно справний, укомплектований. Відновлювальний ремонт не проводився. Наявне ураження корозією правого змінного крила, ЛФП по поверхні. Потертості обшивки салону та сидінь. Технічний стан відповідає строку експлуатації. Загальний стан – придатний для експлуатації.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Місце знаходження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Київ, вул. Євгенії Мірошниченко, 10.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Pr="00AA726C" w:rsidRDefault="00A70988" w:rsidP="00A709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Стартова ціна лота</w:t>
      </w:r>
      <w:r w:rsidR="00AA726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26C">
        <w:rPr>
          <w:rFonts w:ascii="Times New Roman" w:hAnsi="Times New Roman" w:cs="Times New Roman"/>
          <w:bCs/>
          <w:sz w:val="24"/>
          <w:szCs w:val="24"/>
        </w:rPr>
        <w:t>149 068 (сто сорок дев’ять тисяч шістдесят вісім) грн. 00 коп</w:t>
      </w:r>
      <w:r w:rsidRPr="00695CEC">
        <w:rPr>
          <w:rFonts w:ascii="Times New Roman" w:hAnsi="Times New Roman" w:cs="Times New Roman"/>
          <w:bCs/>
          <w:sz w:val="24"/>
          <w:szCs w:val="24"/>
        </w:rPr>
        <w:t>. з урахування</w:t>
      </w:r>
      <w:r w:rsidR="00F97D57">
        <w:rPr>
          <w:rFonts w:ascii="Times New Roman" w:hAnsi="Times New Roman" w:cs="Times New Roman"/>
          <w:bCs/>
          <w:sz w:val="24"/>
          <w:szCs w:val="24"/>
        </w:rPr>
        <w:t>м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ПДВ.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Pr="0033648F" w:rsidRDefault="00D85E9F" w:rsidP="00D85E9F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61BF">
        <w:rPr>
          <w:rFonts w:ascii="Times New Roman" w:hAnsi="Times New Roman"/>
          <w:b/>
          <w:bCs/>
          <w:sz w:val="24"/>
          <w:szCs w:val="24"/>
          <w:lang w:val="uk-UA"/>
        </w:rPr>
        <w:t>Попередній перегляд майна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може здійснюватися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після узгодження дати та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часу з відповідальною особою Організатора.</w:t>
      </w: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667B22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Істотні умови</w:t>
      </w:r>
      <w:r w:rsidR="00667B22">
        <w:rPr>
          <w:rFonts w:ascii="Times New Roman" w:hAnsi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визначене за результатами проведеного аукціону з продажу майна, але не менше стартової ціни лоту</w:t>
      </w:r>
      <w:r>
        <w:rPr>
          <w:rFonts w:ascii="Times New Roman" w:hAnsi="Times New Roman"/>
          <w:sz w:val="24"/>
          <w:szCs w:val="24"/>
        </w:rPr>
        <w:t>, у тому числі з урахуванням ПДВ</w:t>
      </w:r>
      <w:r w:rsidRPr="00DF4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FA4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92FA4">
        <w:rPr>
          <w:rFonts w:ascii="Times New Roman" w:hAnsi="Times New Roman"/>
          <w:sz w:val="24"/>
          <w:szCs w:val="24"/>
        </w:rPr>
        <w:t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3 (трьох) банківських днів з дати підписання договору купівлі-продажу автомобіля.</w:t>
      </w:r>
    </w:p>
    <w:p w:rsidR="00792FA4" w:rsidRDefault="000504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2FA4">
        <w:rPr>
          <w:rFonts w:ascii="Times New Roman" w:hAnsi="Times New Roman"/>
          <w:sz w:val="24"/>
          <w:szCs w:val="24"/>
        </w:rPr>
        <w:t>провадиться у місці його знаходження – м. Київ, вул. Євгенії Мірошниченко, 10. Строк передачі автомобіля – продовж 10 (десяти) робочих днів з дати підписання договору купівлі-продажу автомобіля.</w:t>
      </w:r>
    </w:p>
    <w:p w:rsidR="00226014" w:rsidRPr="003E2D1C" w:rsidRDefault="00226014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Переоформлення майна </w:t>
      </w:r>
      <w:r w:rsidR="003E2D1C" w:rsidRPr="003E2D1C">
        <w:rPr>
          <w:rFonts w:ascii="Times New Roman" w:hAnsi="Times New Roman"/>
          <w:sz w:val="24"/>
          <w:szCs w:val="24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2D1C">
        <w:rPr>
          <w:rFonts w:ascii="Times New Roman" w:hAnsi="Times New Roman"/>
          <w:sz w:val="24"/>
          <w:szCs w:val="24"/>
        </w:rPr>
        <w:t>автомобіль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3E2D1C">
        <w:rPr>
          <w:rFonts w:ascii="Times New Roman" w:hAnsi="Times New Roman"/>
          <w:sz w:val="24"/>
          <w:szCs w:val="24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E2D1C">
        <w:rPr>
          <w:rFonts w:ascii="Times New Roman" w:hAnsi="Times New Roman"/>
          <w:sz w:val="24"/>
          <w:szCs w:val="24"/>
        </w:rPr>
        <w:t>Договір набуває чинності з моменту його підписання та діє</w:t>
      </w:r>
      <w:r>
        <w:rPr>
          <w:rFonts w:ascii="Times New Roman" w:hAnsi="Times New Roman"/>
          <w:sz w:val="24"/>
          <w:szCs w:val="24"/>
        </w:rPr>
        <w:t xml:space="preserve"> до повного виконання Сторонами взятих на себе зобов’язань.</w:t>
      </w:r>
    </w:p>
    <w:p w:rsidR="00CD2328" w:rsidRPr="00981097" w:rsidRDefault="0098109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2328">
        <w:rPr>
          <w:rFonts w:ascii="Times New Roman" w:hAnsi="Times New Roman"/>
          <w:b/>
          <w:sz w:val="24"/>
          <w:szCs w:val="24"/>
        </w:rPr>
        <w:t>сі витрати</w:t>
      </w:r>
      <w:r w:rsidR="003E2D1C">
        <w:rPr>
          <w:rFonts w:ascii="Times New Roman" w:hAnsi="Times New Roman"/>
          <w:b/>
          <w:sz w:val="24"/>
          <w:szCs w:val="24"/>
        </w:rPr>
        <w:t xml:space="preserve">, </w:t>
      </w:r>
      <w:r w:rsidR="003E2D1C" w:rsidRPr="00981097">
        <w:rPr>
          <w:rFonts w:ascii="Times New Roman" w:hAnsi="Times New Roman"/>
          <w:sz w:val="24"/>
          <w:szCs w:val="24"/>
        </w:rPr>
        <w:t xml:space="preserve">пов’язані з </w:t>
      </w:r>
      <w:r w:rsidRPr="00981097">
        <w:rPr>
          <w:rFonts w:ascii="Times New Roman" w:hAnsi="Times New Roman"/>
          <w:sz w:val="24"/>
          <w:szCs w:val="24"/>
        </w:rPr>
        <w:t>купівлею-продажем та переоформленням автомобіля</w:t>
      </w:r>
      <w:r>
        <w:rPr>
          <w:rFonts w:ascii="Times New Roman" w:hAnsi="Times New Roman"/>
          <w:sz w:val="24"/>
          <w:szCs w:val="24"/>
        </w:rPr>
        <w:t>,</w:t>
      </w:r>
      <w:r w:rsidRPr="00981097">
        <w:rPr>
          <w:rFonts w:ascii="Times New Roman" w:hAnsi="Times New Roman"/>
          <w:sz w:val="24"/>
          <w:szCs w:val="24"/>
        </w:rPr>
        <w:t xml:space="preserve"> </w:t>
      </w:r>
      <w:r w:rsidR="00CD2328" w:rsidRPr="00981097">
        <w:rPr>
          <w:rFonts w:ascii="Times New Roman" w:hAnsi="Times New Roman"/>
          <w:sz w:val="24"/>
          <w:szCs w:val="24"/>
        </w:rPr>
        <w:t xml:space="preserve"> </w:t>
      </w:r>
      <w:r w:rsidRPr="00981097">
        <w:rPr>
          <w:rFonts w:ascii="Times New Roman" w:hAnsi="Times New Roman"/>
          <w:sz w:val="24"/>
          <w:szCs w:val="24"/>
        </w:rPr>
        <w:t>покладаються на Покупця.</w:t>
      </w:r>
    </w:p>
    <w:p w:rsidR="00DC68B6" w:rsidRDefault="00667B22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</w:t>
      </w:r>
      <w:r w:rsidR="00270F75">
        <w:rPr>
          <w:rFonts w:ascii="Times New Roman" w:hAnsi="Times New Roman"/>
          <w:bCs/>
          <w:sz w:val="24"/>
          <w:szCs w:val="24"/>
        </w:rPr>
        <w:t>відповідну</w:t>
      </w:r>
      <w:r w:rsidR="00601FF5">
        <w:rPr>
          <w:rFonts w:ascii="Times New Roman" w:hAnsi="Times New Roman"/>
          <w:bCs/>
          <w:sz w:val="24"/>
          <w:szCs w:val="24"/>
        </w:rPr>
        <w:t xml:space="preserve">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FC5479" w:rsidRPr="00561EA3" w:rsidRDefault="00FC5479" w:rsidP="00561EA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EA3">
        <w:rPr>
          <w:rFonts w:ascii="Times New Roman" w:hAnsi="Times New Roman"/>
          <w:b/>
          <w:sz w:val="24"/>
          <w:szCs w:val="24"/>
        </w:rPr>
        <w:t>Переможець</w:t>
      </w:r>
      <w:r w:rsidRPr="00561EA3">
        <w:rPr>
          <w:rFonts w:ascii="Times New Roman" w:hAnsi="Times New Roman"/>
          <w:sz w:val="24"/>
          <w:szCs w:val="24"/>
        </w:rPr>
        <w:t xml:space="preserve"> електронн</w:t>
      </w:r>
      <w:r w:rsidR="00561EA3" w:rsidRPr="00561EA3">
        <w:rPr>
          <w:rFonts w:ascii="Times New Roman" w:hAnsi="Times New Roman"/>
          <w:sz w:val="24"/>
          <w:szCs w:val="24"/>
        </w:rPr>
        <w:t>ого</w:t>
      </w:r>
      <w:r w:rsidRPr="00561EA3">
        <w:rPr>
          <w:rFonts w:ascii="Times New Roman" w:hAnsi="Times New Roman"/>
          <w:sz w:val="24"/>
          <w:szCs w:val="24"/>
        </w:rPr>
        <w:t xml:space="preserve"> </w:t>
      </w:r>
      <w:r w:rsidR="00561EA3" w:rsidRPr="00561EA3">
        <w:rPr>
          <w:rFonts w:ascii="Times New Roman" w:hAnsi="Times New Roman"/>
          <w:sz w:val="24"/>
          <w:szCs w:val="24"/>
        </w:rPr>
        <w:t>аукціону</w:t>
      </w:r>
      <w:r w:rsidRPr="00561EA3">
        <w:rPr>
          <w:rFonts w:ascii="Times New Roman" w:hAnsi="Times New Roman"/>
          <w:sz w:val="24"/>
          <w:szCs w:val="24"/>
        </w:rPr>
        <w:t xml:space="preserve"> повинен надати</w:t>
      </w:r>
      <w:r w:rsidR="00561EA3" w:rsidRPr="00561EA3">
        <w:rPr>
          <w:rFonts w:ascii="Times New Roman" w:hAnsi="Times New Roman"/>
          <w:sz w:val="24"/>
          <w:szCs w:val="24"/>
        </w:rPr>
        <w:t xml:space="preserve"> Організатору</w:t>
      </w:r>
      <w:r w:rsidR="00561EA3">
        <w:rPr>
          <w:rFonts w:ascii="Times New Roman" w:hAnsi="Times New Roman"/>
          <w:sz w:val="24"/>
          <w:szCs w:val="24"/>
        </w:rPr>
        <w:t xml:space="preserve"> копії</w:t>
      </w:r>
      <w:r w:rsidR="00561EA3" w:rsidRPr="00561EA3">
        <w:rPr>
          <w:rFonts w:ascii="Times New Roman" w:hAnsi="Times New Roman"/>
          <w:sz w:val="24"/>
          <w:szCs w:val="24"/>
        </w:rPr>
        <w:t xml:space="preserve">: </w:t>
      </w:r>
    </w:p>
    <w:p w:rsidR="00561EA3" w:rsidRPr="006016C1" w:rsidRDefault="00561EA3" w:rsidP="00561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i/>
          <w:iCs/>
          <w:sz w:val="24"/>
          <w:szCs w:val="24"/>
        </w:rPr>
        <w:t>Для</w:t>
      </w:r>
      <w:r>
        <w:rPr>
          <w:rFonts w:ascii="Times New Roman" w:hAnsi="Times New Roman"/>
          <w:i/>
          <w:iCs/>
          <w:sz w:val="24"/>
          <w:szCs w:val="24"/>
        </w:rPr>
        <w:t xml:space="preserve"> фізичних осіб,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фізичних осіб - підприємців</w:t>
      </w:r>
    </w:p>
    <w:p w:rsidR="00561EA3" w:rsidRDefault="00561EA3" w:rsidP="00561EA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7F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аспорту</w:t>
      </w:r>
      <w:r w:rsidRPr="008417FC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ab/>
      </w:r>
    </w:p>
    <w:p w:rsidR="00561EA3" w:rsidRDefault="00561EA3" w:rsidP="00561EA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8417FC">
        <w:rPr>
          <w:rFonts w:ascii="Times New Roman" w:hAnsi="Times New Roman"/>
          <w:color w:val="000000"/>
          <w:sz w:val="24"/>
          <w:szCs w:val="24"/>
        </w:rPr>
        <w:t xml:space="preserve">овідки про присвоєння </w:t>
      </w:r>
      <w:r>
        <w:rPr>
          <w:rFonts w:ascii="Times New Roman" w:hAnsi="Times New Roman"/>
          <w:color w:val="000000"/>
          <w:sz w:val="24"/>
          <w:szCs w:val="24"/>
        </w:rPr>
        <w:t>реєстраційного номеру облікової картки платника податків</w:t>
      </w:r>
      <w:r w:rsidRPr="008417FC">
        <w:rPr>
          <w:rFonts w:ascii="Times New Roman" w:hAnsi="Times New Roman"/>
          <w:color w:val="000000"/>
          <w:sz w:val="24"/>
          <w:szCs w:val="24"/>
        </w:rPr>
        <w:t>;</w:t>
      </w:r>
    </w:p>
    <w:p w:rsidR="00561EA3" w:rsidRPr="006016C1" w:rsidRDefault="00561EA3" w:rsidP="00561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юридичних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осіб </w:t>
      </w:r>
    </w:p>
    <w:p w:rsidR="00561EA3" w:rsidRPr="008417FC" w:rsidRDefault="00561EA3" w:rsidP="00561EA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овідки статистики про включення до ЄДРПОУ;</w:t>
      </w:r>
    </w:p>
    <w:p w:rsidR="00561EA3" w:rsidRPr="008417FC" w:rsidRDefault="00561EA3" w:rsidP="00561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окументу, що підтверджує взяття платника податку на облік в органах Д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С;</w:t>
      </w:r>
    </w:p>
    <w:p w:rsidR="00561EA3" w:rsidRDefault="00561EA3" w:rsidP="00561E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 xml:space="preserve">окументу, який підтверджує повноваження особи, що буде підписувати договір зі сторони </w:t>
      </w:r>
      <w:r>
        <w:rPr>
          <w:rFonts w:ascii="Times New Roman" w:hAnsi="Times New Roman"/>
          <w:sz w:val="24"/>
          <w:szCs w:val="24"/>
        </w:rPr>
        <w:t>Покупця;</w:t>
      </w:r>
    </w:p>
    <w:p w:rsidR="00561EA3" w:rsidRDefault="00561EA3" w:rsidP="00561E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на кінець попереднього кварталу.</w:t>
      </w:r>
    </w:p>
    <w:p w:rsidR="00561EA3" w:rsidRDefault="00561EA3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 xml:space="preserve"> 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5</w:t>
      </w:r>
      <w:r w:rsidR="00492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0F75">
        <w:rPr>
          <w:rFonts w:ascii="Times New Roman" w:hAnsi="Times New Roman"/>
          <w:sz w:val="24"/>
          <w:szCs w:val="24"/>
          <w:lang w:val="uk-UA"/>
        </w:rPr>
        <w:t>двадцять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неоподатковуваних мінімумів доходів громадян.</w:t>
      </w:r>
    </w:p>
    <w:p w:rsidR="009B0E6F" w:rsidRPr="00270F75" w:rsidRDefault="009B0E6F" w:rsidP="00363D32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0E6F" w:rsidRPr="000501EB" w:rsidRDefault="009B0E6F" w:rsidP="00363D3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36D" w:rsidRPr="00ED3E75" w:rsidRDefault="00FD236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236D" w:rsidRPr="00ED3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D"/>
    <w:rsid w:val="000045E9"/>
    <w:rsid w:val="00010A5F"/>
    <w:rsid w:val="0002040B"/>
    <w:rsid w:val="000226F4"/>
    <w:rsid w:val="000334A7"/>
    <w:rsid w:val="00034AA3"/>
    <w:rsid w:val="000365EE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B4B14"/>
    <w:rsid w:val="001D7020"/>
    <w:rsid w:val="001D7F81"/>
    <w:rsid w:val="001E057A"/>
    <w:rsid w:val="001E32D8"/>
    <w:rsid w:val="0020015E"/>
    <w:rsid w:val="00204870"/>
    <w:rsid w:val="00205E07"/>
    <w:rsid w:val="00206A07"/>
    <w:rsid w:val="002207E0"/>
    <w:rsid w:val="00226014"/>
    <w:rsid w:val="00236104"/>
    <w:rsid w:val="00251450"/>
    <w:rsid w:val="002522B3"/>
    <w:rsid w:val="00270F75"/>
    <w:rsid w:val="00276377"/>
    <w:rsid w:val="0028598A"/>
    <w:rsid w:val="00290E12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5F20"/>
    <w:rsid w:val="0033648F"/>
    <w:rsid w:val="00353525"/>
    <w:rsid w:val="0036150C"/>
    <w:rsid w:val="003626DB"/>
    <w:rsid w:val="00363D32"/>
    <w:rsid w:val="0036458D"/>
    <w:rsid w:val="0036666B"/>
    <w:rsid w:val="003807F3"/>
    <w:rsid w:val="00380A7A"/>
    <w:rsid w:val="003832BB"/>
    <w:rsid w:val="00385093"/>
    <w:rsid w:val="00394C8A"/>
    <w:rsid w:val="003A4072"/>
    <w:rsid w:val="003B385F"/>
    <w:rsid w:val="003D10FD"/>
    <w:rsid w:val="003D15C3"/>
    <w:rsid w:val="003D4EA6"/>
    <w:rsid w:val="003E175D"/>
    <w:rsid w:val="003E2D1C"/>
    <w:rsid w:val="003E4348"/>
    <w:rsid w:val="003F1FF0"/>
    <w:rsid w:val="004013E4"/>
    <w:rsid w:val="00402BFC"/>
    <w:rsid w:val="00411B7A"/>
    <w:rsid w:val="004142BE"/>
    <w:rsid w:val="00421C83"/>
    <w:rsid w:val="00421FB7"/>
    <w:rsid w:val="004278F1"/>
    <w:rsid w:val="004363D6"/>
    <w:rsid w:val="004365F9"/>
    <w:rsid w:val="00440C41"/>
    <w:rsid w:val="00457B81"/>
    <w:rsid w:val="004640B8"/>
    <w:rsid w:val="00467BD5"/>
    <w:rsid w:val="00481DF8"/>
    <w:rsid w:val="00484103"/>
    <w:rsid w:val="00485BC0"/>
    <w:rsid w:val="00485CA1"/>
    <w:rsid w:val="00492745"/>
    <w:rsid w:val="004934DE"/>
    <w:rsid w:val="004B4C4F"/>
    <w:rsid w:val="004C36CE"/>
    <w:rsid w:val="004C764F"/>
    <w:rsid w:val="004E02F3"/>
    <w:rsid w:val="004F428A"/>
    <w:rsid w:val="004F7563"/>
    <w:rsid w:val="00500297"/>
    <w:rsid w:val="00512231"/>
    <w:rsid w:val="00514E4A"/>
    <w:rsid w:val="00516364"/>
    <w:rsid w:val="005165AD"/>
    <w:rsid w:val="00520373"/>
    <w:rsid w:val="0052311C"/>
    <w:rsid w:val="00534075"/>
    <w:rsid w:val="005370D5"/>
    <w:rsid w:val="00547D90"/>
    <w:rsid w:val="00551379"/>
    <w:rsid w:val="0055229D"/>
    <w:rsid w:val="00561587"/>
    <w:rsid w:val="00561EA3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C3C5B"/>
    <w:rsid w:val="007C708F"/>
    <w:rsid w:val="007D1894"/>
    <w:rsid w:val="007D4305"/>
    <w:rsid w:val="007E089E"/>
    <w:rsid w:val="007E1382"/>
    <w:rsid w:val="007E30DD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32DF"/>
    <w:rsid w:val="008900B9"/>
    <w:rsid w:val="008A0EF7"/>
    <w:rsid w:val="008A2A6E"/>
    <w:rsid w:val="008A50BB"/>
    <w:rsid w:val="008A55A3"/>
    <w:rsid w:val="008B21D3"/>
    <w:rsid w:val="008C298C"/>
    <w:rsid w:val="008D04F2"/>
    <w:rsid w:val="008D4370"/>
    <w:rsid w:val="008F6002"/>
    <w:rsid w:val="00902701"/>
    <w:rsid w:val="009426C6"/>
    <w:rsid w:val="0094766E"/>
    <w:rsid w:val="00950AA7"/>
    <w:rsid w:val="009716BC"/>
    <w:rsid w:val="00981097"/>
    <w:rsid w:val="009926F2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7C4B"/>
    <w:rsid w:val="00A660C2"/>
    <w:rsid w:val="00A70988"/>
    <w:rsid w:val="00A72BF1"/>
    <w:rsid w:val="00A83D69"/>
    <w:rsid w:val="00A845F0"/>
    <w:rsid w:val="00AA726C"/>
    <w:rsid w:val="00AB41FF"/>
    <w:rsid w:val="00AB51C9"/>
    <w:rsid w:val="00AC002E"/>
    <w:rsid w:val="00AD28AB"/>
    <w:rsid w:val="00AE7B10"/>
    <w:rsid w:val="00AF39B0"/>
    <w:rsid w:val="00AF3F88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C6C42"/>
    <w:rsid w:val="00CD2328"/>
    <w:rsid w:val="00CE0A7F"/>
    <w:rsid w:val="00CE2192"/>
    <w:rsid w:val="00CE43D4"/>
    <w:rsid w:val="00CE77BA"/>
    <w:rsid w:val="00CE78E9"/>
    <w:rsid w:val="00D10EF9"/>
    <w:rsid w:val="00D134B4"/>
    <w:rsid w:val="00D20FCB"/>
    <w:rsid w:val="00D2398E"/>
    <w:rsid w:val="00D4553A"/>
    <w:rsid w:val="00D50EFE"/>
    <w:rsid w:val="00D77970"/>
    <w:rsid w:val="00D809D8"/>
    <w:rsid w:val="00D85E9F"/>
    <w:rsid w:val="00D96808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24AE"/>
    <w:rsid w:val="00E62A81"/>
    <w:rsid w:val="00E64D78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2000"/>
    <w:rsid w:val="00F44565"/>
    <w:rsid w:val="00F573CF"/>
    <w:rsid w:val="00F61AF5"/>
    <w:rsid w:val="00F9052D"/>
    <w:rsid w:val="00F91357"/>
    <w:rsid w:val="00F9203D"/>
    <w:rsid w:val="00F97D57"/>
    <w:rsid w:val="00FC416E"/>
    <w:rsid w:val="00FC5479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D675"/>
  <w15:docId w15:val="{E0CA7A0E-30FB-4645-9313-2A2AD78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@nadraukrayn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nadraukrayny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94AD-9571-432D-B093-17EE652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Ольга Прокофьева</cp:lastModifiedBy>
  <cp:revision>12</cp:revision>
  <cp:lastPrinted>2020-10-13T09:04:00Z</cp:lastPrinted>
  <dcterms:created xsi:type="dcterms:W3CDTF">2020-10-13T07:35:00Z</dcterms:created>
  <dcterms:modified xsi:type="dcterms:W3CDTF">2020-10-13T09:14:00Z</dcterms:modified>
</cp:coreProperties>
</file>