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AF" w:rsidRDefault="00F16692" w:rsidP="00874BAF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b w:val="0"/>
          <w:bCs w:val="0"/>
          <w:i w:val="0"/>
          <w:iCs w:val="0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-140335</wp:posOffset>
            </wp:positionV>
            <wp:extent cx="600075" cy="800100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3DF">
        <w:rPr>
          <w:b w:val="0"/>
          <w:bCs w:val="0"/>
          <w:i w:val="0"/>
          <w:iCs w:val="0"/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-139700</wp:posOffset>
            </wp:positionV>
            <wp:extent cx="605790" cy="800100"/>
            <wp:effectExtent l="19050" t="0" r="3810" b="0"/>
            <wp:wrapTight wrapText="bothSides">
              <wp:wrapPolygon edited="0">
                <wp:start x="-679" y="0"/>
                <wp:lineTo x="-679" y="21086"/>
                <wp:lineTo x="21736" y="21086"/>
                <wp:lineTo x="21736" y="0"/>
                <wp:lineTo x="-679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BAF">
        <w:rPr>
          <w:rFonts w:ascii="Times New Roman" w:hAnsi="Times New Roman" w:cs="Times New Roman"/>
          <w:i w:val="0"/>
          <w:iCs w:val="0"/>
          <w:lang w:val="uk-UA"/>
        </w:rPr>
        <w:t>УКРАЇНА</w:t>
      </w:r>
    </w:p>
    <w:p w:rsidR="00874BAF" w:rsidRDefault="00F16692" w:rsidP="00874BAF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 xml:space="preserve">   </w:t>
      </w:r>
      <w:r w:rsidR="00874BAF">
        <w:rPr>
          <w:rFonts w:ascii="Times New Roman" w:hAnsi="Times New Roman" w:cs="Times New Roman"/>
          <w:i w:val="0"/>
          <w:iCs w:val="0"/>
          <w:lang w:val="uk-UA"/>
        </w:rPr>
        <w:t>ПЕРЕЯСЛАВСЬКА  МІСЬКА РАДА</w:t>
      </w:r>
    </w:p>
    <w:p w:rsidR="00874BAF" w:rsidRDefault="00874BAF" w:rsidP="00874BAF">
      <w:pPr>
        <w:ind w:left="70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eastAsia="ru-RU"/>
        </w:rPr>
        <w:t>КЛИКАННЯ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874BAF" w:rsidRDefault="00874BAF" w:rsidP="00874BAF">
      <w:pPr>
        <w:pStyle w:val="2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</w:pPr>
      <w:r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>Р І Ш Е Н Н Я</w:t>
      </w:r>
    </w:p>
    <w:p w:rsidR="00874BAF" w:rsidRDefault="00874BAF" w:rsidP="00874BAF">
      <w:pPr>
        <w:spacing w:line="240" w:lineRule="auto"/>
        <w:rPr>
          <w:sz w:val="16"/>
          <w:szCs w:val="16"/>
          <w:lang w:eastAsia="ru-RU"/>
        </w:rPr>
      </w:pPr>
    </w:p>
    <w:p w:rsidR="00874BAF" w:rsidRPr="00C24BDF" w:rsidRDefault="00F16692" w:rsidP="00874BAF">
      <w:pPr>
        <w:spacing w:after="0" w:line="240" w:lineRule="auto"/>
        <w:rPr>
          <w:sz w:val="26"/>
          <w:szCs w:val="26"/>
          <w:u w:val="doub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74BAF" w:rsidRPr="002D08FA">
        <w:rPr>
          <w:rFonts w:ascii="Times New Roman" w:hAnsi="Times New Roman"/>
          <w:b/>
          <w:sz w:val="28"/>
          <w:szCs w:val="28"/>
          <w:u w:val="single"/>
        </w:rPr>
        <w:t>від «</w:t>
      </w:r>
      <w:r w:rsidR="00C24BDF" w:rsidRPr="002D08FA">
        <w:rPr>
          <w:rFonts w:ascii="Times New Roman" w:hAnsi="Times New Roman"/>
          <w:b/>
          <w:sz w:val="28"/>
          <w:szCs w:val="28"/>
          <w:u w:val="single"/>
        </w:rPr>
        <w:t>22</w:t>
      </w:r>
      <w:r w:rsidR="008732A6" w:rsidRPr="002D08F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74BAF" w:rsidRPr="002D08FA">
        <w:rPr>
          <w:rFonts w:ascii="Times New Roman" w:hAnsi="Times New Roman"/>
          <w:b/>
          <w:sz w:val="28"/>
          <w:szCs w:val="28"/>
          <w:u w:val="single"/>
        </w:rPr>
        <w:t>»</w:t>
      </w:r>
      <w:r w:rsidR="00C24BDF" w:rsidRPr="002D08FA">
        <w:rPr>
          <w:rFonts w:ascii="Times New Roman" w:hAnsi="Times New Roman"/>
          <w:b/>
          <w:sz w:val="28"/>
          <w:szCs w:val="28"/>
          <w:u w:val="single"/>
        </w:rPr>
        <w:t xml:space="preserve"> жовтня</w:t>
      </w:r>
      <w:r w:rsidR="00874BAF" w:rsidRPr="002D08FA">
        <w:rPr>
          <w:rFonts w:ascii="Times New Roman" w:hAnsi="Times New Roman"/>
          <w:b/>
          <w:sz w:val="28"/>
          <w:szCs w:val="28"/>
          <w:u w:val="single"/>
        </w:rPr>
        <w:t xml:space="preserve"> 2020 року</w:t>
      </w:r>
      <w:r w:rsidR="00874BAF" w:rsidRPr="00C24BDF">
        <w:rPr>
          <w:rFonts w:ascii="Times New Roman" w:hAnsi="Times New Roman"/>
          <w:sz w:val="26"/>
          <w:szCs w:val="26"/>
        </w:rPr>
        <w:tab/>
        <w:t xml:space="preserve">          </w:t>
      </w:r>
      <w:r w:rsidR="000A5092" w:rsidRPr="00C24BDF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C24BDF" w:rsidRPr="00C24BDF">
        <w:rPr>
          <w:rFonts w:ascii="Times New Roman" w:hAnsi="Times New Roman"/>
          <w:sz w:val="26"/>
          <w:szCs w:val="26"/>
        </w:rPr>
        <w:t xml:space="preserve">               </w:t>
      </w:r>
      <w:r w:rsidR="00874BAF" w:rsidRPr="002D08FA">
        <w:rPr>
          <w:rFonts w:ascii="Times New Roman" w:hAnsi="Times New Roman"/>
          <w:b/>
          <w:bCs/>
          <w:sz w:val="28"/>
          <w:szCs w:val="28"/>
          <w:u w:val="single"/>
        </w:rPr>
        <w:t>№</w:t>
      </w:r>
      <w:r w:rsidR="002D08FA" w:rsidRPr="002D08F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C24BDF" w:rsidRPr="002D08FA">
        <w:rPr>
          <w:rFonts w:ascii="Times New Roman" w:hAnsi="Times New Roman"/>
          <w:b/>
          <w:bCs/>
          <w:sz w:val="28"/>
          <w:szCs w:val="28"/>
          <w:u w:val="single"/>
        </w:rPr>
        <w:t>128-92-</w:t>
      </w:r>
      <w:r w:rsidR="00874BAF" w:rsidRPr="002D08F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C24BDF" w:rsidRPr="002D08FA">
        <w:rPr>
          <w:rFonts w:ascii="Times New Roman" w:hAnsi="Times New Roman"/>
          <w:b/>
          <w:sz w:val="28"/>
          <w:szCs w:val="28"/>
          <w:u w:val="single"/>
        </w:rPr>
        <w:t>VІІ</w:t>
      </w:r>
    </w:p>
    <w:p w:rsidR="00874BAF" w:rsidRDefault="00874BAF" w:rsidP="00874BAF">
      <w:pPr>
        <w:spacing w:line="240" w:lineRule="auto"/>
        <w:jc w:val="center"/>
        <w:rPr>
          <w:b/>
          <w:bCs/>
        </w:rPr>
      </w:pPr>
    </w:p>
    <w:p w:rsidR="00CA7550" w:rsidRPr="00120133" w:rsidRDefault="00CA7550" w:rsidP="00D04A8A">
      <w:pPr>
        <w:spacing w:after="0"/>
        <w:ind w:left="567" w:right="139"/>
        <w:jc w:val="both"/>
        <w:rPr>
          <w:rFonts w:ascii="Times New Roman" w:hAnsi="Times New Roman"/>
          <w:b/>
          <w:sz w:val="28"/>
          <w:szCs w:val="28"/>
        </w:rPr>
      </w:pPr>
      <w:r w:rsidRPr="00120133">
        <w:rPr>
          <w:rFonts w:ascii="Times New Roman" w:hAnsi="Times New Roman"/>
          <w:b/>
          <w:sz w:val="28"/>
          <w:szCs w:val="28"/>
        </w:rPr>
        <w:t xml:space="preserve">Про </w:t>
      </w:r>
      <w:r w:rsidR="00860C82" w:rsidRPr="00120133">
        <w:rPr>
          <w:rFonts w:ascii="Times New Roman" w:hAnsi="Times New Roman"/>
          <w:b/>
          <w:sz w:val="28"/>
          <w:szCs w:val="28"/>
        </w:rPr>
        <w:t xml:space="preserve">внесення змін до рішення Переяславської </w:t>
      </w:r>
    </w:p>
    <w:p w:rsidR="00860C82" w:rsidRPr="00120133" w:rsidRDefault="00860C82" w:rsidP="00D04A8A">
      <w:pPr>
        <w:spacing w:after="0"/>
        <w:ind w:left="567" w:right="139"/>
        <w:jc w:val="both"/>
        <w:rPr>
          <w:rFonts w:ascii="Times New Roman" w:hAnsi="Times New Roman"/>
          <w:b/>
          <w:sz w:val="28"/>
          <w:szCs w:val="28"/>
        </w:rPr>
      </w:pPr>
      <w:r w:rsidRPr="00120133">
        <w:rPr>
          <w:rFonts w:ascii="Times New Roman" w:hAnsi="Times New Roman"/>
          <w:b/>
          <w:sz w:val="28"/>
          <w:szCs w:val="28"/>
        </w:rPr>
        <w:t>міської ради від 20.08.2020 № 26-89-VІІ «Про деякі</w:t>
      </w:r>
    </w:p>
    <w:p w:rsidR="00860C82" w:rsidRPr="00120133" w:rsidRDefault="00860C82" w:rsidP="00D04A8A">
      <w:pPr>
        <w:spacing w:after="0"/>
        <w:ind w:left="567" w:right="139"/>
        <w:jc w:val="both"/>
        <w:rPr>
          <w:rFonts w:ascii="Times New Roman" w:hAnsi="Times New Roman"/>
          <w:b/>
          <w:sz w:val="28"/>
          <w:szCs w:val="28"/>
        </w:rPr>
      </w:pPr>
      <w:r w:rsidRPr="00120133">
        <w:rPr>
          <w:rFonts w:ascii="Times New Roman" w:hAnsi="Times New Roman"/>
          <w:b/>
          <w:sz w:val="28"/>
          <w:szCs w:val="28"/>
        </w:rPr>
        <w:t xml:space="preserve">питання оренди комунального майна» </w:t>
      </w:r>
    </w:p>
    <w:p w:rsidR="00CA7550" w:rsidRPr="00120133" w:rsidRDefault="00CA7550" w:rsidP="00D04A8A">
      <w:pPr>
        <w:spacing w:after="0"/>
        <w:ind w:left="567" w:right="139"/>
        <w:rPr>
          <w:rFonts w:ascii="Times New Roman" w:hAnsi="Times New Roman"/>
          <w:b/>
          <w:sz w:val="28"/>
          <w:szCs w:val="28"/>
        </w:rPr>
      </w:pPr>
      <w:r w:rsidRPr="00120133">
        <w:rPr>
          <w:rFonts w:ascii="Times New Roman" w:hAnsi="Times New Roman"/>
          <w:b/>
          <w:sz w:val="28"/>
          <w:szCs w:val="28"/>
        </w:rPr>
        <w:t xml:space="preserve">  </w:t>
      </w:r>
    </w:p>
    <w:p w:rsidR="00CA7550" w:rsidRPr="00120133" w:rsidRDefault="00CA7550" w:rsidP="00D04A8A">
      <w:pPr>
        <w:spacing w:after="0" w:line="240" w:lineRule="auto"/>
        <w:ind w:left="567" w:right="139"/>
        <w:jc w:val="both"/>
        <w:rPr>
          <w:rFonts w:ascii="Times New Roman" w:hAnsi="Times New Roman"/>
          <w:sz w:val="28"/>
          <w:szCs w:val="28"/>
        </w:rPr>
      </w:pPr>
      <w:r w:rsidRPr="00120133">
        <w:rPr>
          <w:rFonts w:ascii="Times New Roman" w:hAnsi="Times New Roman"/>
          <w:b/>
          <w:sz w:val="28"/>
          <w:szCs w:val="28"/>
        </w:rPr>
        <w:t xml:space="preserve">  </w:t>
      </w:r>
      <w:r w:rsidRPr="00120133">
        <w:rPr>
          <w:rFonts w:ascii="Times New Roman" w:hAnsi="Times New Roman"/>
          <w:sz w:val="28"/>
          <w:szCs w:val="28"/>
        </w:rPr>
        <w:t xml:space="preserve">     </w:t>
      </w:r>
      <w:r w:rsidR="008732A6" w:rsidRPr="00120133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636B92" w:rsidRPr="00120133">
        <w:rPr>
          <w:rFonts w:ascii="Times New Roman" w:hAnsi="Times New Roman"/>
          <w:sz w:val="28"/>
          <w:szCs w:val="28"/>
        </w:rPr>
        <w:t>балансоутримувачів комунального майна про зміну порядку розподілу орендної плати</w:t>
      </w:r>
      <w:r w:rsidR="00B513CD" w:rsidRPr="00120133">
        <w:rPr>
          <w:rFonts w:ascii="Times New Roman" w:hAnsi="Times New Roman"/>
          <w:sz w:val="28"/>
          <w:szCs w:val="28"/>
        </w:rPr>
        <w:t xml:space="preserve"> між бюджетом та орендодавцем, відповідно до</w:t>
      </w:r>
      <w:r w:rsidRPr="00120133">
        <w:rPr>
          <w:rFonts w:ascii="Times New Roman" w:hAnsi="Times New Roman"/>
          <w:sz w:val="28"/>
          <w:szCs w:val="28"/>
        </w:rPr>
        <w:t xml:space="preserve"> </w:t>
      </w:r>
      <w:r w:rsidR="00B513CD" w:rsidRPr="00120133">
        <w:rPr>
          <w:rFonts w:ascii="Times New Roman" w:hAnsi="Times New Roman"/>
          <w:sz w:val="28"/>
          <w:szCs w:val="28"/>
        </w:rPr>
        <w:t xml:space="preserve">ст. 17 </w:t>
      </w:r>
      <w:r w:rsidRPr="00120133">
        <w:rPr>
          <w:rFonts w:ascii="Times New Roman" w:hAnsi="Times New Roman"/>
          <w:sz w:val="28"/>
          <w:szCs w:val="28"/>
        </w:rPr>
        <w:t xml:space="preserve">Закону України «Про оренду державного та комунального майна» від 03.10.2019, керуючись пунктом 31 частини 1 статті 26,  статтею 60 Закону України «Про місцеве самоврядування в Україні» міська рада </w:t>
      </w:r>
    </w:p>
    <w:p w:rsidR="00CA7550" w:rsidRPr="00120133" w:rsidRDefault="00CA7550" w:rsidP="00D04A8A">
      <w:pPr>
        <w:spacing w:after="0" w:line="240" w:lineRule="auto"/>
        <w:ind w:left="567" w:right="139"/>
        <w:jc w:val="center"/>
        <w:rPr>
          <w:rFonts w:ascii="Times New Roman" w:hAnsi="Times New Roman"/>
          <w:b/>
          <w:sz w:val="28"/>
          <w:szCs w:val="28"/>
        </w:rPr>
      </w:pPr>
      <w:r w:rsidRPr="00120133">
        <w:rPr>
          <w:rFonts w:ascii="Times New Roman" w:hAnsi="Times New Roman"/>
          <w:b/>
          <w:sz w:val="28"/>
          <w:szCs w:val="28"/>
        </w:rPr>
        <w:t>В И Р І Ш И Л А:</w:t>
      </w:r>
    </w:p>
    <w:p w:rsidR="00B513CD" w:rsidRPr="00120133" w:rsidRDefault="00C9479B" w:rsidP="001F32A4">
      <w:pPr>
        <w:spacing w:after="0" w:line="240" w:lineRule="auto"/>
        <w:ind w:left="567" w:right="139"/>
        <w:jc w:val="both"/>
        <w:rPr>
          <w:rFonts w:ascii="Times New Roman" w:hAnsi="Times New Roman"/>
          <w:sz w:val="28"/>
          <w:szCs w:val="28"/>
        </w:rPr>
      </w:pPr>
      <w:r w:rsidRPr="00120133">
        <w:rPr>
          <w:rFonts w:ascii="Times New Roman" w:hAnsi="Times New Roman"/>
          <w:b/>
          <w:sz w:val="28"/>
          <w:szCs w:val="28"/>
        </w:rPr>
        <w:t xml:space="preserve">   </w:t>
      </w:r>
      <w:r w:rsidR="00CA7550" w:rsidRPr="00120133">
        <w:rPr>
          <w:rFonts w:ascii="Times New Roman" w:hAnsi="Times New Roman"/>
          <w:sz w:val="28"/>
          <w:szCs w:val="28"/>
        </w:rPr>
        <w:t xml:space="preserve">    </w:t>
      </w:r>
      <w:r w:rsidR="001F32A4" w:rsidRPr="00120133">
        <w:rPr>
          <w:rFonts w:ascii="Times New Roman" w:hAnsi="Times New Roman"/>
          <w:sz w:val="28"/>
          <w:szCs w:val="28"/>
        </w:rPr>
        <w:t>1</w:t>
      </w:r>
      <w:r w:rsidR="00CA7550" w:rsidRPr="00120133">
        <w:rPr>
          <w:rFonts w:ascii="Times New Roman" w:hAnsi="Times New Roman"/>
          <w:sz w:val="28"/>
          <w:szCs w:val="28"/>
        </w:rPr>
        <w:t xml:space="preserve">. </w:t>
      </w:r>
      <w:r w:rsidR="00B513CD" w:rsidRPr="00120133">
        <w:rPr>
          <w:rFonts w:ascii="Times New Roman" w:hAnsi="Times New Roman"/>
          <w:sz w:val="28"/>
          <w:szCs w:val="28"/>
        </w:rPr>
        <w:t>Внести зміни до п. 4</w:t>
      </w:r>
      <w:r w:rsidR="00B513CD"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рішення міської ради від 20.08.2020 № </w:t>
      </w:r>
      <w:r w:rsidR="00B513CD" w:rsidRPr="00120133">
        <w:rPr>
          <w:rFonts w:ascii="Times New Roman" w:hAnsi="Times New Roman"/>
          <w:sz w:val="28"/>
          <w:szCs w:val="28"/>
        </w:rPr>
        <w:t>26-89-VІІ «Про деякі питання оренди комунального майна», виклавши його в такій редакції:</w:t>
      </w:r>
    </w:p>
    <w:p w:rsidR="00C12871" w:rsidRPr="00120133" w:rsidRDefault="00B513CD" w:rsidP="00D04A8A">
      <w:pPr>
        <w:spacing w:after="0" w:line="240" w:lineRule="auto"/>
        <w:ind w:left="567" w:right="139"/>
        <w:jc w:val="both"/>
        <w:rPr>
          <w:rFonts w:ascii="Times New Roman" w:hAnsi="Times New Roman"/>
          <w:sz w:val="28"/>
          <w:szCs w:val="28"/>
        </w:rPr>
      </w:pPr>
      <w:r w:rsidRPr="00120133">
        <w:rPr>
          <w:rFonts w:ascii="Times New Roman" w:hAnsi="Times New Roman"/>
          <w:sz w:val="28"/>
          <w:szCs w:val="28"/>
        </w:rPr>
        <w:t xml:space="preserve">    «</w:t>
      </w:r>
      <w:r w:rsidR="0099485E" w:rsidRPr="00120133">
        <w:rPr>
          <w:rFonts w:ascii="Times New Roman" w:hAnsi="Times New Roman"/>
          <w:sz w:val="28"/>
          <w:szCs w:val="28"/>
        </w:rPr>
        <w:t>Встановити, що включення об’єктів нерухомого майна</w:t>
      </w:r>
      <w:r w:rsidR="00D04A8A" w:rsidRPr="00120133">
        <w:rPr>
          <w:rFonts w:ascii="Times New Roman" w:hAnsi="Times New Roman"/>
          <w:sz w:val="28"/>
          <w:szCs w:val="28"/>
        </w:rPr>
        <w:t xml:space="preserve"> комунальної власності </w:t>
      </w:r>
      <w:r w:rsidR="0099485E" w:rsidRPr="00120133">
        <w:rPr>
          <w:rFonts w:ascii="Times New Roman" w:hAnsi="Times New Roman"/>
          <w:sz w:val="28"/>
          <w:szCs w:val="28"/>
        </w:rPr>
        <w:t xml:space="preserve"> до Перелік</w:t>
      </w:r>
      <w:r w:rsidRPr="00120133">
        <w:rPr>
          <w:rFonts w:ascii="Times New Roman" w:hAnsi="Times New Roman"/>
          <w:sz w:val="28"/>
          <w:szCs w:val="28"/>
        </w:rPr>
        <w:t>у</w:t>
      </w:r>
      <w:r w:rsidR="0099485E" w:rsidRPr="00120133">
        <w:rPr>
          <w:rFonts w:ascii="Times New Roman" w:hAnsi="Times New Roman"/>
          <w:sz w:val="28"/>
          <w:szCs w:val="28"/>
        </w:rPr>
        <w:t xml:space="preserve"> </w:t>
      </w:r>
      <w:r w:rsidRPr="00120133">
        <w:rPr>
          <w:rFonts w:ascii="Times New Roman" w:hAnsi="Times New Roman"/>
          <w:sz w:val="28"/>
          <w:szCs w:val="28"/>
        </w:rPr>
        <w:t>другого типу</w:t>
      </w:r>
      <w:r w:rsidR="00120133" w:rsidRPr="00120133">
        <w:rPr>
          <w:rFonts w:ascii="Times New Roman" w:hAnsi="Times New Roman"/>
          <w:sz w:val="28"/>
          <w:szCs w:val="28"/>
        </w:rPr>
        <w:t xml:space="preserve"> </w:t>
      </w:r>
      <w:r w:rsidR="00120133" w:rsidRPr="001201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(крім випадків надання в оренду приміщень для розміщення громадських приймалень народних депутатів України і депутатів місцевих рад, комунальних закладів і установ, що фінансуються за рахунок місцевого бюджету, приміщень для організації та проведення науково-практичних, культурних, мистецьких, громадських, суспільних та політичних заходів на строк, що не перевищує п’яти календарних днів протягом шести місяців, а також щодо приміщень, які надаються суб’єктам виборчого процесу для проведення публічних заходів (зборів, дебатів, дискусій) під час та на період виборчої кампанії)</w:t>
      </w:r>
      <w:r w:rsidRPr="00120133">
        <w:rPr>
          <w:rFonts w:ascii="Times New Roman" w:hAnsi="Times New Roman"/>
          <w:sz w:val="28"/>
          <w:szCs w:val="28"/>
        </w:rPr>
        <w:t xml:space="preserve"> </w:t>
      </w:r>
      <w:r w:rsidR="0099485E" w:rsidRPr="00120133">
        <w:rPr>
          <w:rFonts w:ascii="Times New Roman" w:hAnsi="Times New Roman"/>
          <w:sz w:val="28"/>
          <w:szCs w:val="28"/>
        </w:rPr>
        <w:t>здійснюється за рішенням представницького органу місцевого самоврядування – Переяславської міської ради</w:t>
      </w:r>
      <w:r w:rsidR="00D04A8A" w:rsidRPr="00120133">
        <w:rPr>
          <w:rFonts w:ascii="Times New Roman" w:hAnsi="Times New Roman"/>
          <w:sz w:val="28"/>
          <w:szCs w:val="28"/>
        </w:rPr>
        <w:t>»</w:t>
      </w:r>
      <w:r w:rsidR="0099485E" w:rsidRPr="00120133">
        <w:rPr>
          <w:rFonts w:ascii="Times New Roman" w:hAnsi="Times New Roman"/>
          <w:sz w:val="28"/>
          <w:szCs w:val="28"/>
        </w:rPr>
        <w:t>.</w:t>
      </w:r>
    </w:p>
    <w:p w:rsidR="00B513CD" w:rsidRPr="00120133" w:rsidRDefault="00C12871" w:rsidP="00D04A8A">
      <w:pPr>
        <w:spacing w:after="0" w:line="240" w:lineRule="auto"/>
        <w:ind w:left="567" w:right="139"/>
        <w:jc w:val="both"/>
        <w:rPr>
          <w:rFonts w:ascii="Times New Roman" w:hAnsi="Times New Roman"/>
          <w:sz w:val="28"/>
          <w:szCs w:val="28"/>
        </w:rPr>
      </w:pPr>
      <w:r w:rsidRPr="00120133">
        <w:rPr>
          <w:rFonts w:ascii="Times New Roman" w:hAnsi="Times New Roman"/>
          <w:sz w:val="28"/>
          <w:szCs w:val="28"/>
        </w:rPr>
        <w:t xml:space="preserve"> </w:t>
      </w:r>
      <w:r w:rsidR="00C9479B" w:rsidRPr="00120133">
        <w:rPr>
          <w:rFonts w:ascii="Times New Roman" w:hAnsi="Times New Roman"/>
          <w:sz w:val="28"/>
          <w:szCs w:val="28"/>
        </w:rPr>
        <w:t xml:space="preserve">   </w:t>
      </w:r>
      <w:r w:rsidR="00CA7550" w:rsidRPr="00120133">
        <w:rPr>
          <w:rFonts w:ascii="Times New Roman" w:hAnsi="Times New Roman"/>
          <w:sz w:val="28"/>
          <w:szCs w:val="28"/>
        </w:rPr>
        <w:t xml:space="preserve">    </w:t>
      </w:r>
      <w:r w:rsidR="001F32A4" w:rsidRPr="00120133">
        <w:rPr>
          <w:rFonts w:ascii="Times New Roman" w:hAnsi="Times New Roman"/>
          <w:sz w:val="28"/>
          <w:szCs w:val="28"/>
        </w:rPr>
        <w:t>2</w:t>
      </w:r>
      <w:r w:rsidR="006D6A6C"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.</w:t>
      </w:r>
      <w:r w:rsidR="003671CE"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r w:rsidR="00B513CD"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Внести зміни до п.8 рішення міської ради від 20.08.2020 № </w:t>
      </w:r>
      <w:r w:rsidR="00B513CD" w:rsidRPr="00120133">
        <w:rPr>
          <w:rFonts w:ascii="Times New Roman" w:hAnsi="Times New Roman"/>
          <w:sz w:val="28"/>
          <w:szCs w:val="28"/>
        </w:rPr>
        <w:t>26-89-VІІ «Про деякі питання оренди комунального майна» , виклавши його в такій редакції:</w:t>
      </w:r>
    </w:p>
    <w:p w:rsidR="006D6A6C" w:rsidRPr="00120133" w:rsidRDefault="00B513CD" w:rsidP="00D04A8A">
      <w:pPr>
        <w:shd w:val="clear" w:color="auto" w:fill="FFFFFF" w:themeFill="background1"/>
        <w:tabs>
          <w:tab w:val="left" w:pos="360"/>
        </w:tabs>
        <w:spacing w:after="0" w:line="240" w:lineRule="auto"/>
        <w:ind w:left="567" w:right="139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«</w:t>
      </w:r>
      <w:r w:rsidR="006D6A6C"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Визначити наступний порядок розподілу орендної плати:</w:t>
      </w:r>
    </w:p>
    <w:p w:rsidR="006D6A6C" w:rsidRPr="00120133" w:rsidRDefault="006D6A6C" w:rsidP="00D04A8A">
      <w:pPr>
        <w:shd w:val="clear" w:color="auto" w:fill="FFFFFF" w:themeFill="background1"/>
        <w:tabs>
          <w:tab w:val="left" w:pos="360"/>
        </w:tabs>
        <w:spacing w:after="0" w:line="240" w:lineRule="auto"/>
        <w:ind w:left="567" w:right="139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- </w:t>
      </w:r>
      <w:r w:rsidR="00B513CD"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50</w:t>
      </w:r>
      <w:r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% орендної плати, визначеної відповідно до укладеного договору оренди нерухомого майна, перераховується до міського бюджету;</w:t>
      </w:r>
    </w:p>
    <w:p w:rsidR="006D6A6C" w:rsidRPr="00120133" w:rsidRDefault="006D6A6C" w:rsidP="00D04A8A">
      <w:pPr>
        <w:shd w:val="clear" w:color="auto" w:fill="FFFFFF" w:themeFill="background1"/>
        <w:tabs>
          <w:tab w:val="left" w:pos="360"/>
        </w:tabs>
        <w:spacing w:after="0" w:line="240" w:lineRule="auto"/>
        <w:ind w:left="567" w:right="139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- </w:t>
      </w:r>
      <w:r w:rsidR="00B513CD"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50</w:t>
      </w:r>
      <w:r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% орендної плати, визначеної відповідно до укладеного договору оренди нерухомого майна спрямовуються орендодавцю</w:t>
      </w:r>
      <w:r w:rsidR="00B23509"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;</w:t>
      </w:r>
    </w:p>
    <w:p w:rsidR="006D6A6C" w:rsidRPr="00120133" w:rsidRDefault="00B23509" w:rsidP="00D04A8A">
      <w:pPr>
        <w:shd w:val="clear" w:color="auto" w:fill="FFFFFF" w:themeFill="background1"/>
        <w:tabs>
          <w:tab w:val="left" w:pos="360"/>
        </w:tabs>
        <w:spacing w:after="0" w:line="240" w:lineRule="auto"/>
        <w:ind w:left="567" w:right="139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- 100% </w:t>
      </w:r>
      <w:r w:rsidR="006D6A6C"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оренд</w:t>
      </w:r>
      <w:r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ної плати</w:t>
      </w:r>
      <w:r w:rsidR="006D6A6C"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r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за </w:t>
      </w:r>
      <w:r w:rsidR="006D6A6C"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інш</w:t>
      </w:r>
      <w:r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е</w:t>
      </w:r>
      <w:r w:rsidR="006D6A6C"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окрем</w:t>
      </w:r>
      <w:r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е</w:t>
      </w:r>
      <w:r w:rsidR="006D6A6C"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індивідуально визначен</w:t>
      </w:r>
      <w:r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е</w:t>
      </w:r>
      <w:r w:rsidR="006D6A6C"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майн</w:t>
      </w:r>
      <w:r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о</w:t>
      </w:r>
      <w:r w:rsidR="006D6A6C"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(крім нерухомого)</w:t>
      </w:r>
      <w:r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спрямовуються орендодавцю</w:t>
      </w:r>
      <w:r w:rsidR="00B513CD"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»</w:t>
      </w:r>
      <w:r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.</w:t>
      </w:r>
      <w:r w:rsidR="00C9479B" w:rsidRPr="0012013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CA7550" w:rsidRPr="00120133" w:rsidRDefault="006D6A6C" w:rsidP="00D04A8A">
      <w:pPr>
        <w:shd w:val="clear" w:color="auto" w:fill="FFFFFF" w:themeFill="background1"/>
        <w:tabs>
          <w:tab w:val="left" w:pos="360"/>
        </w:tabs>
        <w:spacing w:after="0" w:line="240" w:lineRule="auto"/>
        <w:ind w:left="567" w:right="139"/>
        <w:jc w:val="both"/>
        <w:rPr>
          <w:rFonts w:ascii="Times New Roman" w:hAnsi="Times New Roman"/>
          <w:sz w:val="28"/>
          <w:szCs w:val="28"/>
        </w:rPr>
      </w:pPr>
      <w:r w:rsidRPr="00120133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1F32A4" w:rsidRPr="00120133">
        <w:rPr>
          <w:rFonts w:ascii="Times New Roman" w:hAnsi="Times New Roman"/>
          <w:sz w:val="28"/>
          <w:szCs w:val="28"/>
        </w:rPr>
        <w:t>3</w:t>
      </w:r>
      <w:r w:rsidR="00CA7550" w:rsidRPr="00120133">
        <w:rPr>
          <w:rFonts w:ascii="Times New Roman" w:hAnsi="Times New Roman"/>
          <w:sz w:val="28"/>
          <w:szCs w:val="28"/>
        </w:rPr>
        <w:t>.  Контроль за виконанням цього рішення покласти на постійну комісію міської ради з питань земельних відносин, комунальної власності, будівництва та архітектури.</w:t>
      </w:r>
    </w:p>
    <w:p w:rsidR="00CA7550" w:rsidRPr="00120133" w:rsidRDefault="00CA7550" w:rsidP="00D04A8A">
      <w:pPr>
        <w:spacing w:after="0" w:line="240" w:lineRule="auto"/>
        <w:ind w:left="567" w:right="139"/>
        <w:jc w:val="both"/>
        <w:rPr>
          <w:rFonts w:ascii="Times New Roman" w:hAnsi="Times New Roman"/>
          <w:sz w:val="28"/>
          <w:szCs w:val="28"/>
        </w:rPr>
      </w:pPr>
      <w:r w:rsidRPr="00120133">
        <w:rPr>
          <w:rFonts w:ascii="Times New Roman" w:hAnsi="Times New Roman"/>
          <w:sz w:val="28"/>
          <w:szCs w:val="28"/>
        </w:rPr>
        <w:t xml:space="preserve">       </w:t>
      </w:r>
      <w:r w:rsidR="001F32A4" w:rsidRPr="00120133">
        <w:rPr>
          <w:rFonts w:ascii="Times New Roman" w:hAnsi="Times New Roman"/>
          <w:sz w:val="28"/>
          <w:szCs w:val="28"/>
        </w:rPr>
        <w:t>4</w:t>
      </w:r>
      <w:r w:rsidRPr="00120133">
        <w:rPr>
          <w:rFonts w:ascii="Times New Roman" w:hAnsi="Times New Roman"/>
          <w:sz w:val="28"/>
          <w:szCs w:val="28"/>
        </w:rPr>
        <w:t>. Відповідальність за виконання рішення покладається на заступника міського голови з питань діяльності виконавчих органів ради Устич Н.М.</w:t>
      </w:r>
    </w:p>
    <w:p w:rsidR="00874BAF" w:rsidRPr="00120133" w:rsidRDefault="00874BAF" w:rsidP="00D04A8A">
      <w:pPr>
        <w:spacing w:after="0" w:line="240" w:lineRule="auto"/>
        <w:ind w:left="567" w:right="139"/>
        <w:jc w:val="both"/>
        <w:rPr>
          <w:rFonts w:ascii="Times New Roman" w:hAnsi="Times New Roman"/>
          <w:b/>
          <w:sz w:val="28"/>
          <w:szCs w:val="28"/>
        </w:rPr>
      </w:pPr>
    </w:p>
    <w:p w:rsidR="00FB0C2C" w:rsidRPr="00120133" w:rsidRDefault="00FB0C2C" w:rsidP="00D04A8A">
      <w:pPr>
        <w:spacing w:after="0" w:line="240" w:lineRule="auto"/>
        <w:ind w:left="567" w:right="139"/>
        <w:jc w:val="both"/>
        <w:rPr>
          <w:rFonts w:ascii="Times New Roman" w:hAnsi="Times New Roman"/>
          <w:b/>
          <w:sz w:val="28"/>
          <w:szCs w:val="28"/>
        </w:rPr>
      </w:pPr>
    </w:p>
    <w:p w:rsidR="00874BAF" w:rsidRDefault="00874BAF" w:rsidP="00D04A8A">
      <w:pPr>
        <w:spacing w:after="0"/>
        <w:ind w:left="567" w:right="1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 w:rsidR="001F32A4">
        <w:rPr>
          <w:rFonts w:ascii="Times New Roman" w:hAnsi="Times New Roman"/>
          <w:b/>
          <w:sz w:val="28"/>
          <w:szCs w:val="28"/>
        </w:rPr>
        <w:tab/>
      </w:r>
      <w:r w:rsidR="001F32A4">
        <w:rPr>
          <w:rFonts w:ascii="Times New Roman" w:hAnsi="Times New Roman"/>
          <w:b/>
          <w:sz w:val="28"/>
          <w:szCs w:val="28"/>
        </w:rPr>
        <w:tab/>
      </w:r>
      <w:r w:rsidR="001F32A4">
        <w:rPr>
          <w:rFonts w:ascii="Times New Roman" w:hAnsi="Times New Roman"/>
          <w:b/>
          <w:sz w:val="28"/>
          <w:szCs w:val="28"/>
        </w:rPr>
        <w:tab/>
      </w:r>
      <w:r w:rsidR="001F32A4">
        <w:rPr>
          <w:rFonts w:ascii="Times New Roman" w:hAnsi="Times New Roman"/>
          <w:b/>
          <w:sz w:val="28"/>
          <w:szCs w:val="28"/>
        </w:rPr>
        <w:tab/>
      </w:r>
      <w:r w:rsidR="001F32A4">
        <w:rPr>
          <w:rFonts w:ascii="Times New Roman" w:hAnsi="Times New Roman"/>
          <w:b/>
          <w:sz w:val="28"/>
          <w:szCs w:val="28"/>
        </w:rPr>
        <w:tab/>
      </w:r>
      <w:r w:rsidR="001F32A4">
        <w:rPr>
          <w:rFonts w:ascii="Times New Roman" w:hAnsi="Times New Roman"/>
          <w:b/>
          <w:sz w:val="28"/>
          <w:szCs w:val="28"/>
        </w:rPr>
        <w:tab/>
      </w:r>
      <w:r w:rsidR="001F32A4">
        <w:rPr>
          <w:rFonts w:ascii="Times New Roman" w:hAnsi="Times New Roman"/>
          <w:b/>
          <w:sz w:val="28"/>
          <w:szCs w:val="28"/>
        </w:rPr>
        <w:tab/>
      </w:r>
      <w:r w:rsidR="001F32A4">
        <w:rPr>
          <w:rFonts w:ascii="Times New Roman" w:hAnsi="Times New Roman"/>
          <w:b/>
          <w:sz w:val="28"/>
          <w:szCs w:val="28"/>
        </w:rPr>
        <w:tab/>
      </w:r>
      <w:r w:rsidR="001F32A4">
        <w:rPr>
          <w:rFonts w:ascii="Times New Roman" w:hAnsi="Times New Roman"/>
          <w:b/>
          <w:sz w:val="28"/>
          <w:szCs w:val="28"/>
        </w:rPr>
        <w:tab/>
      </w:r>
      <w:r w:rsidR="00D04A8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.</w:t>
      </w:r>
      <w:r w:rsidR="009869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КОСТІН</w:t>
      </w:r>
    </w:p>
    <w:p w:rsidR="00874BAF" w:rsidRDefault="00874BAF" w:rsidP="00D04A8A">
      <w:pPr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sz w:val="18"/>
          <w:szCs w:val="18"/>
        </w:rPr>
      </w:pPr>
    </w:p>
    <w:p w:rsidR="00120133" w:rsidRPr="00C760B4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color w:val="FFFFFF" w:themeColor="background1"/>
          <w:sz w:val="18"/>
          <w:szCs w:val="18"/>
        </w:rPr>
      </w:pPr>
    </w:p>
    <w:p w:rsidR="00120133" w:rsidRPr="00C760B4" w:rsidRDefault="00120133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color w:val="FFFFFF" w:themeColor="background1"/>
          <w:sz w:val="18"/>
          <w:szCs w:val="18"/>
        </w:rPr>
      </w:pPr>
    </w:p>
    <w:p w:rsidR="00874BAF" w:rsidRPr="00C760B4" w:rsidRDefault="00874BAF" w:rsidP="00D04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spacing w:after="0"/>
        <w:ind w:left="567" w:right="139"/>
        <w:rPr>
          <w:rFonts w:ascii="Times New Roman" w:hAnsi="Times New Roman"/>
          <w:color w:val="FFFFFF" w:themeColor="background1"/>
          <w:sz w:val="18"/>
          <w:szCs w:val="18"/>
        </w:rPr>
      </w:pPr>
      <w:r w:rsidRPr="00C760B4">
        <w:rPr>
          <w:rFonts w:ascii="Times New Roman" w:hAnsi="Times New Roman"/>
          <w:color w:val="FFFFFF" w:themeColor="background1"/>
          <w:sz w:val="18"/>
          <w:szCs w:val="18"/>
        </w:rPr>
        <w:t>Н.</w:t>
      </w:r>
      <w:r w:rsidR="00986909" w:rsidRPr="00C760B4">
        <w:rPr>
          <w:rFonts w:ascii="Times New Roman" w:hAnsi="Times New Roman"/>
          <w:color w:val="FFFFFF" w:themeColor="background1"/>
          <w:sz w:val="18"/>
          <w:szCs w:val="18"/>
        </w:rPr>
        <w:t xml:space="preserve"> </w:t>
      </w:r>
      <w:r w:rsidRPr="00C760B4">
        <w:rPr>
          <w:rFonts w:ascii="Times New Roman" w:hAnsi="Times New Roman"/>
          <w:color w:val="FFFFFF" w:themeColor="background1"/>
          <w:sz w:val="18"/>
          <w:szCs w:val="18"/>
        </w:rPr>
        <w:t>УСТИЧ</w:t>
      </w:r>
      <w:r w:rsidR="00D04A8A" w:rsidRPr="00C760B4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D04A8A" w:rsidRPr="00C760B4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D04A8A" w:rsidRPr="00C760B4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D04A8A" w:rsidRPr="00C760B4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D04A8A" w:rsidRPr="00C760B4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D04A8A" w:rsidRPr="00C760B4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D04A8A" w:rsidRPr="00C760B4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D04A8A" w:rsidRPr="00C760B4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D04A8A" w:rsidRPr="00C760B4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D04A8A" w:rsidRPr="00C760B4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Pr="00C760B4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D04A8A" w:rsidRPr="00C760B4">
        <w:rPr>
          <w:rFonts w:ascii="Times New Roman" w:hAnsi="Times New Roman"/>
          <w:color w:val="FFFFFF" w:themeColor="background1"/>
          <w:sz w:val="18"/>
          <w:szCs w:val="18"/>
        </w:rPr>
        <w:t>П.</w:t>
      </w:r>
      <w:r w:rsidRPr="00C760B4">
        <w:rPr>
          <w:rFonts w:ascii="Times New Roman" w:hAnsi="Times New Roman"/>
          <w:color w:val="FFFFFF" w:themeColor="background1"/>
          <w:sz w:val="18"/>
          <w:szCs w:val="18"/>
        </w:rPr>
        <w:t>БОЧАРІН</w:t>
      </w:r>
      <w:r w:rsidR="008A6829" w:rsidRPr="00C760B4">
        <w:rPr>
          <w:rFonts w:ascii="Times New Roman" w:hAnsi="Times New Roman"/>
          <w:color w:val="FFFFFF" w:themeColor="background1"/>
          <w:sz w:val="18"/>
          <w:szCs w:val="18"/>
        </w:rPr>
        <w:tab/>
      </w:r>
    </w:p>
    <w:p w:rsidR="00874BAF" w:rsidRPr="00C760B4" w:rsidRDefault="00874BAF" w:rsidP="00D04A8A">
      <w:pPr>
        <w:spacing w:after="0"/>
        <w:ind w:left="567" w:right="139"/>
        <w:rPr>
          <w:rFonts w:ascii="Times New Roman" w:hAnsi="Times New Roman"/>
          <w:color w:val="FFFFFF" w:themeColor="background1"/>
          <w:sz w:val="26"/>
          <w:szCs w:val="26"/>
        </w:rPr>
      </w:pPr>
      <w:r w:rsidRPr="00C760B4">
        <w:rPr>
          <w:rFonts w:ascii="Times New Roman" w:hAnsi="Times New Roman"/>
          <w:color w:val="FFFFFF" w:themeColor="background1"/>
          <w:sz w:val="18"/>
          <w:szCs w:val="18"/>
        </w:rPr>
        <w:t>І. БІЛЯЙ</w:t>
      </w:r>
      <w:r w:rsidR="007203F4" w:rsidRPr="00C760B4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7203F4" w:rsidRPr="00C760B4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7203F4" w:rsidRPr="00C760B4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7203F4" w:rsidRPr="00C760B4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7203F4" w:rsidRPr="00C760B4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7203F4" w:rsidRPr="00C760B4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7203F4" w:rsidRPr="00C760B4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7203F4" w:rsidRPr="00C760B4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7203F4" w:rsidRPr="00C760B4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7203F4" w:rsidRPr="00C760B4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7203F4" w:rsidRPr="00C760B4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E977B6" w:rsidRPr="00C760B4">
        <w:rPr>
          <w:rFonts w:ascii="Times New Roman" w:hAnsi="Times New Roman"/>
          <w:color w:val="FFFFFF" w:themeColor="background1"/>
          <w:sz w:val="18"/>
          <w:szCs w:val="18"/>
        </w:rPr>
        <w:t>Н.МЕДВЕД</w:t>
      </w:r>
      <w:r w:rsidR="00D04A8A" w:rsidRPr="00C760B4">
        <w:rPr>
          <w:rFonts w:ascii="Times New Roman" w:hAnsi="Times New Roman"/>
          <w:color w:val="FFFFFF" w:themeColor="background1"/>
          <w:sz w:val="18"/>
          <w:szCs w:val="18"/>
        </w:rPr>
        <w:t>ЕНКО</w:t>
      </w:r>
      <w:r w:rsidRPr="00C760B4">
        <w:rPr>
          <w:rFonts w:ascii="Times New Roman" w:hAnsi="Times New Roman"/>
          <w:color w:val="FFFFFF" w:themeColor="background1"/>
          <w:sz w:val="18"/>
          <w:szCs w:val="18"/>
        </w:rPr>
        <w:t xml:space="preserve">     </w:t>
      </w:r>
    </w:p>
    <w:p w:rsidR="0052538C" w:rsidRPr="0052538C" w:rsidRDefault="0052538C" w:rsidP="00D04A8A">
      <w:pPr>
        <w:spacing w:after="0"/>
        <w:ind w:left="10206"/>
        <w:rPr>
          <w:rFonts w:ascii="Times New Roman" w:hAnsi="Times New Roman"/>
          <w:b/>
          <w:sz w:val="28"/>
          <w:szCs w:val="28"/>
        </w:rPr>
      </w:pPr>
    </w:p>
    <w:sectPr w:rsidR="0052538C" w:rsidRPr="0052538C" w:rsidSect="00D04A8A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E85" w:rsidRDefault="00985E85" w:rsidP="0041153D">
      <w:pPr>
        <w:spacing w:after="0" w:line="240" w:lineRule="auto"/>
      </w:pPr>
      <w:r>
        <w:separator/>
      </w:r>
    </w:p>
  </w:endnote>
  <w:endnote w:type="continuationSeparator" w:id="1">
    <w:p w:rsidR="00985E85" w:rsidRDefault="00985E85" w:rsidP="0041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E85" w:rsidRDefault="00985E85" w:rsidP="0041153D">
      <w:pPr>
        <w:spacing w:after="0" w:line="240" w:lineRule="auto"/>
      </w:pPr>
      <w:r>
        <w:separator/>
      </w:r>
    </w:p>
  </w:footnote>
  <w:footnote w:type="continuationSeparator" w:id="1">
    <w:p w:rsidR="00985E85" w:rsidRDefault="00985E85" w:rsidP="0041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E693E"/>
    <w:multiLevelType w:val="hybridMultilevel"/>
    <w:tmpl w:val="7360C3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BAF"/>
    <w:rsid w:val="00012980"/>
    <w:rsid w:val="000558BC"/>
    <w:rsid w:val="00056AAD"/>
    <w:rsid w:val="000812A2"/>
    <w:rsid w:val="00084CE9"/>
    <w:rsid w:val="000A42BC"/>
    <w:rsid w:val="000A5092"/>
    <w:rsid w:val="000B6354"/>
    <w:rsid w:val="000D75D6"/>
    <w:rsid w:val="000F4698"/>
    <w:rsid w:val="00102729"/>
    <w:rsid w:val="0010565E"/>
    <w:rsid w:val="001064CB"/>
    <w:rsid w:val="00120133"/>
    <w:rsid w:val="0012384F"/>
    <w:rsid w:val="0013301E"/>
    <w:rsid w:val="00141611"/>
    <w:rsid w:val="001B4443"/>
    <w:rsid w:val="001C0D1A"/>
    <w:rsid w:val="001C265D"/>
    <w:rsid w:val="001E744E"/>
    <w:rsid w:val="001F2F1D"/>
    <w:rsid w:val="001F32A4"/>
    <w:rsid w:val="0022368A"/>
    <w:rsid w:val="00246B58"/>
    <w:rsid w:val="0025032B"/>
    <w:rsid w:val="00251D12"/>
    <w:rsid w:val="00260040"/>
    <w:rsid w:val="00282D3A"/>
    <w:rsid w:val="00283D66"/>
    <w:rsid w:val="002A0B77"/>
    <w:rsid w:val="002A35D4"/>
    <w:rsid w:val="002A3E95"/>
    <w:rsid w:val="002B6EF6"/>
    <w:rsid w:val="002B75B4"/>
    <w:rsid w:val="002C50E8"/>
    <w:rsid w:val="002D08FA"/>
    <w:rsid w:val="002D7712"/>
    <w:rsid w:val="002E549C"/>
    <w:rsid w:val="002F1EAC"/>
    <w:rsid w:val="002F2A2D"/>
    <w:rsid w:val="0032072C"/>
    <w:rsid w:val="00334037"/>
    <w:rsid w:val="00344951"/>
    <w:rsid w:val="00360F28"/>
    <w:rsid w:val="003671CE"/>
    <w:rsid w:val="003833FD"/>
    <w:rsid w:val="00384F41"/>
    <w:rsid w:val="003A2433"/>
    <w:rsid w:val="003E1AD0"/>
    <w:rsid w:val="003E6A25"/>
    <w:rsid w:val="0041153D"/>
    <w:rsid w:val="004445DF"/>
    <w:rsid w:val="00455996"/>
    <w:rsid w:val="00490681"/>
    <w:rsid w:val="00496A65"/>
    <w:rsid w:val="004E5FFC"/>
    <w:rsid w:val="00520CF3"/>
    <w:rsid w:val="0052538C"/>
    <w:rsid w:val="00551D4F"/>
    <w:rsid w:val="00561A2F"/>
    <w:rsid w:val="005D6CF0"/>
    <w:rsid w:val="00621BE0"/>
    <w:rsid w:val="00636B92"/>
    <w:rsid w:val="0066136C"/>
    <w:rsid w:val="00672EE4"/>
    <w:rsid w:val="00675D17"/>
    <w:rsid w:val="00686211"/>
    <w:rsid w:val="006A0E5D"/>
    <w:rsid w:val="006C1B5E"/>
    <w:rsid w:val="006D6A6C"/>
    <w:rsid w:val="006D6A8E"/>
    <w:rsid w:val="006E15C6"/>
    <w:rsid w:val="007003DF"/>
    <w:rsid w:val="007203F4"/>
    <w:rsid w:val="00724499"/>
    <w:rsid w:val="0072560D"/>
    <w:rsid w:val="00743341"/>
    <w:rsid w:val="0075580C"/>
    <w:rsid w:val="00756594"/>
    <w:rsid w:val="00774C1D"/>
    <w:rsid w:val="007C6C34"/>
    <w:rsid w:val="007F2C66"/>
    <w:rsid w:val="00840698"/>
    <w:rsid w:val="008532CA"/>
    <w:rsid w:val="00860C82"/>
    <w:rsid w:val="00866A20"/>
    <w:rsid w:val="008732A6"/>
    <w:rsid w:val="00873A48"/>
    <w:rsid w:val="00874BAF"/>
    <w:rsid w:val="008A6829"/>
    <w:rsid w:val="008B5007"/>
    <w:rsid w:val="008D660B"/>
    <w:rsid w:val="008E183D"/>
    <w:rsid w:val="008F6E6F"/>
    <w:rsid w:val="008F7DF2"/>
    <w:rsid w:val="009151CB"/>
    <w:rsid w:val="009501D7"/>
    <w:rsid w:val="009535BB"/>
    <w:rsid w:val="00985E85"/>
    <w:rsid w:val="00986909"/>
    <w:rsid w:val="009869C8"/>
    <w:rsid w:val="0099485E"/>
    <w:rsid w:val="009C4224"/>
    <w:rsid w:val="009D0C26"/>
    <w:rsid w:val="009D0E0F"/>
    <w:rsid w:val="009D432F"/>
    <w:rsid w:val="00A30511"/>
    <w:rsid w:val="00A344E8"/>
    <w:rsid w:val="00A44FA5"/>
    <w:rsid w:val="00A72C4D"/>
    <w:rsid w:val="00A9223A"/>
    <w:rsid w:val="00A93CBE"/>
    <w:rsid w:val="00AB6D25"/>
    <w:rsid w:val="00AE1990"/>
    <w:rsid w:val="00AE6E8A"/>
    <w:rsid w:val="00B10F03"/>
    <w:rsid w:val="00B23509"/>
    <w:rsid w:val="00B34206"/>
    <w:rsid w:val="00B36F34"/>
    <w:rsid w:val="00B41FDE"/>
    <w:rsid w:val="00B513CD"/>
    <w:rsid w:val="00B92A31"/>
    <w:rsid w:val="00C108F9"/>
    <w:rsid w:val="00C12871"/>
    <w:rsid w:val="00C23A84"/>
    <w:rsid w:val="00C24BDF"/>
    <w:rsid w:val="00C60A6C"/>
    <w:rsid w:val="00C6455B"/>
    <w:rsid w:val="00C674E9"/>
    <w:rsid w:val="00C760B4"/>
    <w:rsid w:val="00C80C99"/>
    <w:rsid w:val="00C84C21"/>
    <w:rsid w:val="00C9479B"/>
    <w:rsid w:val="00CA1A35"/>
    <w:rsid w:val="00CA7550"/>
    <w:rsid w:val="00CC3EFE"/>
    <w:rsid w:val="00CD7FF1"/>
    <w:rsid w:val="00CF02D5"/>
    <w:rsid w:val="00D04A8A"/>
    <w:rsid w:val="00D36CAC"/>
    <w:rsid w:val="00D37082"/>
    <w:rsid w:val="00D52D45"/>
    <w:rsid w:val="00D60EA1"/>
    <w:rsid w:val="00D80C0B"/>
    <w:rsid w:val="00D9296D"/>
    <w:rsid w:val="00D97897"/>
    <w:rsid w:val="00DA38D1"/>
    <w:rsid w:val="00DD0FCF"/>
    <w:rsid w:val="00E00489"/>
    <w:rsid w:val="00E2016E"/>
    <w:rsid w:val="00E41343"/>
    <w:rsid w:val="00E47A63"/>
    <w:rsid w:val="00E61E51"/>
    <w:rsid w:val="00E64B5C"/>
    <w:rsid w:val="00E749C0"/>
    <w:rsid w:val="00E977B6"/>
    <w:rsid w:val="00EA162D"/>
    <w:rsid w:val="00EA68C6"/>
    <w:rsid w:val="00F16692"/>
    <w:rsid w:val="00F17572"/>
    <w:rsid w:val="00F31AB8"/>
    <w:rsid w:val="00F375DF"/>
    <w:rsid w:val="00F42314"/>
    <w:rsid w:val="00F627CA"/>
    <w:rsid w:val="00F70CC5"/>
    <w:rsid w:val="00F73AB5"/>
    <w:rsid w:val="00FB0C2C"/>
    <w:rsid w:val="00FB3294"/>
    <w:rsid w:val="00FB5DBA"/>
    <w:rsid w:val="00FC42AD"/>
    <w:rsid w:val="00FC4BF4"/>
    <w:rsid w:val="00FE15D9"/>
    <w:rsid w:val="00FE7ED3"/>
    <w:rsid w:val="00FF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A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4BAF"/>
    <w:pPr>
      <w:spacing w:before="600" w:after="0" w:line="360" w:lineRule="auto"/>
      <w:outlineLvl w:val="0"/>
    </w:pPr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4BAF"/>
    <w:pPr>
      <w:spacing w:before="320" w:after="0" w:line="36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BAF"/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874BAF"/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874BAF"/>
    <w:pPr>
      <w:ind w:left="720"/>
      <w:contextualSpacing/>
    </w:pPr>
  </w:style>
  <w:style w:type="table" w:styleId="a4">
    <w:name w:val="Table Grid"/>
    <w:basedOn w:val="a1"/>
    <w:uiPriority w:val="59"/>
    <w:rsid w:val="006C1B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115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153D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115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53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cp:lastPrinted>2020-10-22T10:27:00Z</cp:lastPrinted>
  <dcterms:created xsi:type="dcterms:W3CDTF">2020-11-17T11:36:00Z</dcterms:created>
  <dcterms:modified xsi:type="dcterms:W3CDTF">2020-11-17T11:36:00Z</dcterms:modified>
</cp:coreProperties>
</file>