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E9" w:rsidRDefault="003453E9" w:rsidP="00D4219A">
      <w:pPr>
        <w:autoSpaceDE w:val="0"/>
      </w:pPr>
    </w:p>
    <w:p w:rsidR="003453E9" w:rsidRPr="00D4219A" w:rsidRDefault="003453E9" w:rsidP="00D4219A">
      <w:pPr>
        <w:autoSpaceDE w:val="0"/>
        <w:ind w:left="5670"/>
        <w:rPr>
          <w:sz w:val="22"/>
          <w:szCs w:val="22"/>
          <w:lang w:val="ru-RU"/>
        </w:rPr>
      </w:pPr>
      <w:r w:rsidRPr="00D4219A">
        <w:rPr>
          <w:sz w:val="22"/>
          <w:szCs w:val="22"/>
        </w:rPr>
        <w:t>Додаток 6</w:t>
      </w:r>
    </w:p>
    <w:p w:rsidR="003453E9" w:rsidRPr="00D4219A" w:rsidRDefault="003453E9" w:rsidP="00D4219A">
      <w:pPr>
        <w:autoSpaceDE w:val="0"/>
        <w:ind w:left="5670"/>
        <w:rPr>
          <w:sz w:val="22"/>
          <w:szCs w:val="22"/>
        </w:rPr>
      </w:pPr>
      <w:proofErr w:type="spellStart"/>
      <w:r w:rsidRPr="00D4219A">
        <w:rPr>
          <w:sz w:val="22"/>
          <w:szCs w:val="22"/>
          <w:lang w:val="ru-RU"/>
        </w:rPr>
        <w:t>д</w:t>
      </w:r>
      <w:proofErr w:type="spellEnd"/>
      <w:r w:rsidRPr="00D4219A">
        <w:rPr>
          <w:sz w:val="22"/>
          <w:szCs w:val="22"/>
        </w:rPr>
        <w:t xml:space="preserve">о Порядку </w:t>
      </w:r>
      <w:r w:rsidRPr="00D4219A">
        <w:rPr>
          <w:bCs/>
          <w:sz w:val="22"/>
          <w:szCs w:val="22"/>
        </w:rPr>
        <w:t>продажу майна ПАТ</w:t>
      </w:r>
      <w:r w:rsidRPr="00D4219A">
        <w:rPr>
          <w:sz w:val="22"/>
          <w:szCs w:val="22"/>
        </w:rPr>
        <w:t> </w:t>
      </w:r>
      <w:r w:rsidRPr="00D4219A">
        <w:rPr>
          <w:bCs/>
          <w:sz w:val="22"/>
          <w:szCs w:val="22"/>
        </w:rPr>
        <w:t xml:space="preserve">«ДАК «Автомобільні дороги України» та </w:t>
      </w:r>
      <w:r w:rsidRPr="00D4219A">
        <w:rPr>
          <w:sz w:val="22"/>
          <w:szCs w:val="22"/>
        </w:rPr>
        <w:t xml:space="preserve">його дочірніх </w:t>
      </w:r>
      <w:proofErr w:type="gramStart"/>
      <w:r w:rsidRPr="00D4219A">
        <w:rPr>
          <w:sz w:val="22"/>
          <w:szCs w:val="22"/>
        </w:rPr>
        <w:t>п</w:t>
      </w:r>
      <w:proofErr w:type="gramEnd"/>
      <w:r w:rsidRPr="00D4219A">
        <w:rPr>
          <w:sz w:val="22"/>
          <w:szCs w:val="22"/>
        </w:rPr>
        <w:t>ідприємств</w:t>
      </w:r>
    </w:p>
    <w:p w:rsidR="003453E9" w:rsidRPr="00D4219A" w:rsidRDefault="003453E9" w:rsidP="00D4219A">
      <w:pPr>
        <w:autoSpaceDE w:val="0"/>
        <w:ind w:left="5670"/>
        <w:rPr>
          <w:sz w:val="22"/>
          <w:szCs w:val="22"/>
        </w:rPr>
      </w:pPr>
    </w:p>
    <w:p w:rsidR="003453E9" w:rsidRPr="00D4219A" w:rsidRDefault="003453E9" w:rsidP="00D4219A">
      <w:pPr>
        <w:autoSpaceDE w:val="0"/>
        <w:jc w:val="center"/>
        <w:rPr>
          <w:b/>
          <w:bCs/>
          <w:sz w:val="22"/>
          <w:szCs w:val="22"/>
        </w:rPr>
      </w:pPr>
    </w:p>
    <w:p w:rsidR="003453E9" w:rsidRPr="00D4219A" w:rsidRDefault="003453E9" w:rsidP="00D4219A">
      <w:pPr>
        <w:autoSpaceDE w:val="0"/>
        <w:jc w:val="center"/>
        <w:rPr>
          <w:b/>
          <w:bCs/>
          <w:sz w:val="22"/>
          <w:szCs w:val="22"/>
        </w:rPr>
      </w:pPr>
      <w:r w:rsidRPr="00D4219A">
        <w:rPr>
          <w:b/>
          <w:bCs/>
          <w:sz w:val="22"/>
          <w:szCs w:val="22"/>
        </w:rPr>
        <w:t>Оголошення про проведення аукціону з продажу майна Дочірнього підприємства «Донецький облавтодор» відкритого акціонерного товариства «Державна акціонерна компанія «Автомобільні дороги України»</w:t>
      </w:r>
    </w:p>
    <w:p w:rsidR="003453E9" w:rsidRPr="00D4219A" w:rsidRDefault="003453E9" w:rsidP="00D4219A">
      <w:pPr>
        <w:autoSpaceDE w:val="0"/>
        <w:jc w:val="center"/>
        <w:rPr>
          <w:b/>
          <w:bCs/>
          <w:sz w:val="22"/>
          <w:szCs w:val="22"/>
        </w:rPr>
      </w:pPr>
    </w:p>
    <w:p w:rsidR="003453E9" w:rsidRDefault="003453E9" w:rsidP="00D4219A">
      <w:pPr>
        <w:autoSpaceDE w:val="0"/>
      </w:pPr>
    </w:p>
    <w:tbl>
      <w:tblPr>
        <w:tblW w:w="0" w:type="auto"/>
        <w:tblInd w:w="-34" w:type="dxa"/>
        <w:tblLayout w:type="fixed"/>
        <w:tblLook w:val="0000"/>
      </w:tblPr>
      <w:tblGrid>
        <w:gridCol w:w="620"/>
        <w:gridCol w:w="3564"/>
        <w:gridCol w:w="778"/>
        <w:gridCol w:w="3733"/>
      </w:tblGrid>
      <w:tr w:rsidR="003453E9" w:rsidTr="008C0DD4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t> </w:t>
            </w:r>
          </w:p>
        </w:tc>
      </w:tr>
      <w:tr w:rsidR="003453E9" w:rsidTr="008C0DD4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 xml:space="preserve">Інформація про власника майна (активів):    </w:t>
            </w:r>
            <w:proofErr w:type="spellStart"/>
            <w:r>
              <w:rPr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"________________________" (повна назва, код ЄДРПОУ, юридична адреса).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21413F">
            <w:r>
              <w:rPr>
                <w:color w:val="000000"/>
                <w:sz w:val="20"/>
                <w:szCs w:val="20"/>
              </w:rPr>
              <w:t xml:space="preserve">Дочірнє підприємство «Донецький облавтодор» відкритого акціонерного товариства «Державна акціонерна компанія «Автомобільні дороги України»  код ЄДРПОУ:32001618                  адреса: </w:t>
            </w:r>
            <w:r w:rsidR="006D1C1F">
              <w:rPr>
                <w:color w:val="000000"/>
                <w:sz w:val="20"/>
                <w:szCs w:val="20"/>
              </w:rPr>
              <w:t xml:space="preserve">Україна, 85307, Донецька область, місто </w:t>
            </w:r>
            <w:proofErr w:type="spellStart"/>
            <w:r w:rsidR="006D1C1F">
              <w:rPr>
                <w:color w:val="000000"/>
                <w:sz w:val="20"/>
                <w:szCs w:val="20"/>
              </w:rPr>
              <w:t>Покровськ</w:t>
            </w:r>
            <w:proofErr w:type="spellEnd"/>
            <w:r w:rsidR="006D1C1F">
              <w:rPr>
                <w:color w:val="000000"/>
                <w:sz w:val="20"/>
                <w:szCs w:val="20"/>
              </w:rPr>
              <w:t>, вулиця</w:t>
            </w:r>
            <w:r>
              <w:rPr>
                <w:color w:val="000000"/>
                <w:sz w:val="20"/>
                <w:szCs w:val="20"/>
              </w:rPr>
              <w:t xml:space="preserve"> Захисників України,2                                 Контактний телефон:0509747580                           Ірина Василівна</w:t>
            </w:r>
          </w:p>
        </w:tc>
      </w:tr>
      <w:tr w:rsidR="003453E9" w:rsidTr="008C0DD4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507178" w:rsidRDefault="003453E9" w:rsidP="000228E9">
            <w:pPr>
              <w:jc w:val="center"/>
              <w:rPr>
                <w:i/>
              </w:rPr>
            </w:pPr>
            <w:r w:rsidRPr="00507178"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507178" w:rsidRDefault="003453E9" w:rsidP="000228E9">
            <w:pPr>
              <w:rPr>
                <w:i/>
              </w:rPr>
            </w:pPr>
            <w:r w:rsidRPr="00507178">
              <w:rPr>
                <w:i/>
                <w:color w:val="000000"/>
                <w:sz w:val="20"/>
                <w:szCs w:val="20"/>
              </w:rPr>
              <w:t xml:space="preserve">Балансоутримувач.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16"/>
                <w:szCs w:val="16"/>
              </w:rPr>
              <w:t>філія або підприємство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6D1C1F">
            <w:r>
              <w:rPr>
                <w:color w:val="000000"/>
                <w:sz w:val="20"/>
                <w:szCs w:val="20"/>
              </w:rPr>
              <w:t xml:space="preserve"> Філія «Автодор №7» дочірнього підприємства «Донецький облавтодор» відкритого акціонерного товариства «Державна акціонерна компанія «Автомобільні дороги України» адреса: </w:t>
            </w:r>
            <w:r w:rsidR="006D1C1F">
              <w:rPr>
                <w:color w:val="000000"/>
                <w:sz w:val="20"/>
                <w:szCs w:val="20"/>
              </w:rPr>
              <w:t>Україна,</w:t>
            </w:r>
            <w:r>
              <w:rPr>
                <w:color w:val="000000"/>
                <w:sz w:val="20"/>
                <w:szCs w:val="20"/>
              </w:rPr>
              <w:t>85307, Донецька обл</w:t>
            </w:r>
            <w:r w:rsidR="006D1C1F">
              <w:rPr>
                <w:color w:val="000000"/>
                <w:sz w:val="20"/>
                <w:szCs w:val="20"/>
              </w:rPr>
              <w:t>асть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6D1C1F">
              <w:rPr>
                <w:color w:val="000000"/>
                <w:sz w:val="20"/>
                <w:szCs w:val="20"/>
              </w:rPr>
              <w:t xml:space="preserve"> місто  </w:t>
            </w:r>
            <w:proofErr w:type="spellStart"/>
            <w:r w:rsidR="006D1C1F">
              <w:rPr>
                <w:color w:val="000000"/>
                <w:sz w:val="20"/>
                <w:szCs w:val="20"/>
              </w:rPr>
              <w:t>Покровськ</w:t>
            </w:r>
            <w:proofErr w:type="spellEnd"/>
            <w:r w:rsidR="006D1C1F">
              <w:rPr>
                <w:color w:val="000000"/>
                <w:sz w:val="20"/>
                <w:szCs w:val="20"/>
              </w:rPr>
              <w:t xml:space="preserve">,  вулиця </w:t>
            </w:r>
            <w:r>
              <w:rPr>
                <w:color w:val="000000"/>
                <w:sz w:val="20"/>
                <w:szCs w:val="20"/>
              </w:rPr>
              <w:t>Захисників України,2</w:t>
            </w:r>
          </w:p>
        </w:tc>
      </w:tr>
      <w:tr w:rsidR="003453E9" w:rsidTr="008C0DD4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Відомості про майно: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3E9" w:rsidTr="008C0DD4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507178" w:rsidRDefault="003453E9" w:rsidP="000228E9">
            <w:pPr>
              <w:jc w:val="center"/>
              <w:rPr>
                <w:i/>
              </w:rPr>
            </w:pPr>
            <w:r w:rsidRPr="00507178"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507178" w:rsidRDefault="003453E9" w:rsidP="000228E9">
            <w:pPr>
              <w:rPr>
                <w:i/>
              </w:rPr>
            </w:pPr>
            <w:r w:rsidRPr="00507178">
              <w:rPr>
                <w:i/>
                <w:color w:val="000000"/>
                <w:sz w:val="20"/>
                <w:szCs w:val="20"/>
              </w:rPr>
              <w:t>Об</w:t>
            </w:r>
            <w:r w:rsidRPr="00D4219A">
              <w:rPr>
                <w:i/>
                <w:color w:val="000000"/>
                <w:sz w:val="20"/>
                <w:szCs w:val="20"/>
              </w:rPr>
              <w:t>’</w:t>
            </w:r>
            <w:r w:rsidRPr="00507178">
              <w:rPr>
                <w:i/>
                <w:color w:val="000000"/>
                <w:sz w:val="20"/>
                <w:szCs w:val="20"/>
              </w:rPr>
              <w:t>єкт продажу (його короткий опис, технічний стан).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D" w:rsidRPr="002A01A6" w:rsidRDefault="003453E9" w:rsidP="00AC3EDD">
            <w:pPr>
              <w:rPr>
                <w:b/>
                <w:color w:val="000000"/>
                <w:sz w:val="20"/>
                <w:szCs w:val="20"/>
              </w:rPr>
            </w:pPr>
            <w:r w:rsidRPr="00D200E2">
              <w:rPr>
                <w:b/>
                <w:color w:val="000000"/>
                <w:sz w:val="20"/>
                <w:szCs w:val="20"/>
              </w:rPr>
              <w:t>Складові частини</w:t>
            </w:r>
            <w:r>
              <w:rPr>
                <w:color w:val="000000"/>
                <w:sz w:val="20"/>
                <w:szCs w:val="20"/>
              </w:rPr>
              <w:t xml:space="preserve"> (вузли</w:t>
            </w:r>
            <w:r w:rsidR="00AC3EDD">
              <w:rPr>
                <w:color w:val="000000"/>
                <w:sz w:val="20"/>
                <w:szCs w:val="20"/>
              </w:rPr>
              <w:t>, деталі, агрегати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AC3EDD">
              <w:rPr>
                <w:color w:val="000000"/>
                <w:sz w:val="20"/>
                <w:szCs w:val="20"/>
              </w:rPr>
              <w:t xml:space="preserve">від ліквідації </w:t>
            </w:r>
            <w:proofErr w:type="spellStart"/>
            <w:r>
              <w:rPr>
                <w:color w:val="000000"/>
                <w:sz w:val="20"/>
                <w:szCs w:val="20"/>
              </w:rPr>
              <w:t>асфальтозм</w:t>
            </w:r>
            <w:r w:rsidR="00AC3EDD">
              <w:rPr>
                <w:color w:val="000000"/>
                <w:sz w:val="20"/>
                <w:szCs w:val="20"/>
              </w:rPr>
              <w:t>ішувального</w:t>
            </w:r>
            <w:proofErr w:type="spellEnd"/>
            <w:r w:rsidR="00AC3EDD">
              <w:rPr>
                <w:color w:val="000000"/>
                <w:sz w:val="20"/>
                <w:szCs w:val="20"/>
              </w:rPr>
              <w:t xml:space="preserve"> устаткування </w:t>
            </w:r>
            <w:proofErr w:type="spellStart"/>
            <w:r w:rsidR="00AC3EDD">
              <w:rPr>
                <w:color w:val="000000"/>
                <w:sz w:val="20"/>
                <w:szCs w:val="20"/>
              </w:rPr>
              <w:t>ДС</w:t>
            </w:r>
            <w:proofErr w:type="spellEnd"/>
            <w:r w:rsidR="00AC3EDD">
              <w:rPr>
                <w:color w:val="000000"/>
                <w:sz w:val="20"/>
                <w:szCs w:val="20"/>
              </w:rPr>
              <w:t xml:space="preserve">-158,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C3EDD">
              <w:rPr>
                <w:color w:val="000000"/>
                <w:sz w:val="20"/>
                <w:szCs w:val="20"/>
              </w:rPr>
              <w:t>бувші у використанні (старопридатні, вживані).</w:t>
            </w:r>
          </w:p>
          <w:p w:rsidR="003453E9" w:rsidRDefault="003453E9" w:rsidP="00AC3EDD"/>
        </w:tc>
      </w:tr>
      <w:tr w:rsidR="003453E9" w:rsidTr="008C0DD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507178" w:rsidRDefault="003453E9" w:rsidP="000228E9">
            <w:pPr>
              <w:jc w:val="center"/>
              <w:rPr>
                <w:i/>
              </w:rPr>
            </w:pPr>
            <w:r w:rsidRPr="00507178"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507178" w:rsidRDefault="003453E9" w:rsidP="000228E9">
            <w:pPr>
              <w:rPr>
                <w:i/>
              </w:rPr>
            </w:pPr>
            <w:r w:rsidRPr="00507178">
              <w:rPr>
                <w:i/>
                <w:color w:val="000000"/>
                <w:sz w:val="20"/>
                <w:szCs w:val="20"/>
              </w:rPr>
              <w:t>Площа об</w:t>
            </w:r>
            <w:r w:rsidRPr="0092738C">
              <w:rPr>
                <w:i/>
                <w:color w:val="000000"/>
                <w:sz w:val="20"/>
                <w:szCs w:val="20"/>
              </w:rPr>
              <w:t>’</w:t>
            </w:r>
            <w:r w:rsidRPr="00507178">
              <w:rPr>
                <w:i/>
                <w:color w:val="000000"/>
                <w:sz w:val="20"/>
                <w:szCs w:val="20"/>
              </w:rPr>
              <w:t>єкта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3E9" w:rsidTr="008C0DD4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в т.ч. по будівлях, спорудах: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br/>
              <w:t>(інші одиниці виміру)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3E9" w:rsidTr="008C0DD4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4546A5" w:rsidRDefault="003453E9" w:rsidP="000228E9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</w:t>
            </w:r>
            <w:r w:rsidRPr="004546A5"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3E9" w:rsidTr="008C0DD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4546A5" w:rsidRDefault="003453E9" w:rsidP="000228E9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4546A5">
              <w:rPr>
                <w:i/>
                <w:sz w:val="16"/>
                <w:szCs w:val="16"/>
              </w:rPr>
              <w:t>.2.2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3E9" w:rsidTr="008C0DD4">
        <w:trPr>
          <w:trHeight w:val="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 w:rsidRPr="0038185B">
              <w:rPr>
                <w:color w:val="000000"/>
                <w:sz w:val="20"/>
                <w:szCs w:val="20"/>
              </w:rPr>
              <w:t>Місцезнаходження майна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6D1C1F">
            <w:r>
              <w:rPr>
                <w:color w:val="000000"/>
                <w:sz w:val="20"/>
                <w:szCs w:val="20"/>
              </w:rPr>
              <w:t> </w:t>
            </w:r>
            <w:r w:rsidR="006D1C1F">
              <w:rPr>
                <w:color w:val="000000"/>
                <w:sz w:val="20"/>
                <w:szCs w:val="20"/>
              </w:rPr>
              <w:t xml:space="preserve">Україна, </w:t>
            </w:r>
            <w:r>
              <w:rPr>
                <w:color w:val="000000"/>
                <w:sz w:val="20"/>
                <w:szCs w:val="20"/>
              </w:rPr>
              <w:t>84043</w:t>
            </w:r>
            <w:r w:rsidRPr="00B3703B">
              <w:rPr>
                <w:color w:val="000000"/>
                <w:sz w:val="20"/>
                <w:szCs w:val="20"/>
              </w:rPr>
              <w:t>,</w:t>
            </w:r>
            <w:r w:rsidR="006D1C1F">
              <w:rPr>
                <w:color w:val="000000"/>
                <w:sz w:val="20"/>
                <w:szCs w:val="20"/>
              </w:rPr>
              <w:t xml:space="preserve"> Донецька область, </w:t>
            </w:r>
            <w:proofErr w:type="spellStart"/>
            <w:r w:rsidR="006D1C1F">
              <w:rPr>
                <w:color w:val="000000"/>
                <w:sz w:val="20"/>
                <w:szCs w:val="20"/>
              </w:rPr>
              <w:t>Олександрівський</w:t>
            </w:r>
            <w:proofErr w:type="spellEnd"/>
            <w:r w:rsidR="006D1C1F">
              <w:rPr>
                <w:color w:val="000000"/>
                <w:sz w:val="20"/>
                <w:szCs w:val="20"/>
              </w:rPr>
              <w:t xml:space="preserve"> район, село                       </w:t>
            </w:r>
            <w:proofErr w:type="spellStart"/>
            <w:r w:rsidR="006D1C1F">
              <w:rPr>
                <w:color w:val="000000"/>
                <w:sz w:val="20"/>
                <w:szCs w:val="20"/>
              </w:rPr>
              <w:t>Степанівка</w:t>
            </w:r>
            <w:proofErr w:type="spellEnd"/>
            <w:r w:rsidR="006D1C1F">
              <w:rPr>
                <w:color w:val="000000"/>
                <w:sz w:val="20"/>
                <w:szCs w:val="20"/>
              </w:rPr>
              <w:t xml:space="preserve">, вулиця </w:t>
            </w:r>
            <w:r>
              <w:rPr>
                <w:color w:val="000000"/>
                <w:sz w:val="20"/>
                <w:szCs w:val="20"/>
              </w:rPr>
              <w:t xml:space="preserve"> Поштова,43</w:t>
            </w:r>
          </w:p>
        </w:tc>
      </w:tr>
      <w:tr w:rsidR="003453E9" w:rsidTr="008C0DD4">
        <w:trPr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 xml:space="preserve"> Фото об’єкта.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 </w:t>
            </w:r>
            <w:r w:rsidRPr="0038185B">
              <w:rPr>
                <w:color w:val="000000"/>
                <w:sz w:val="20"/>
                <w:szCs w:val="20"/>
              </w:rPr>
              <w:t>у кількості не менше 4 шт.</w:t>
            </w:r>
          </w:p>
        </w:tc>
      </w:tr>
      <w:tr w:rsidR="003453E9" w:rsidTr="008C0DD4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Стартова ціна продажу майна.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color w:val="000000"/>
                <w:sz w:val="20"/>
                <w:szCs w:val="20"/>
              </w:rPr>
              <w:t>грн. з ПДВ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8C0DD4" w:rsidP="008C0DD4">
            <w:r>
              <w:rPr>
                <w:sz w:val="20"/>
                <w:szCs w:val="20"/>
              </w:rPr>
              <w:t>21000</w:t>
            </w:r>
            <w:r w:rsidR="003453E9" w:rsidRPr="008C0DD4">
              <w:rPr>
                <w:sz w:val="20"/>
                <w:szCs w:val="20"/>
              </w:rPr>
              <w:t>0,00</w:t>
            </w:r>
            <w:r w:rsidR="003453E9" w:rsidRPr="005C5234">
              <w:rPr>
                <w:sz w:val="20"/>
                <w:szCs w:val="20"/>
              </w:rPr>
              <w:t xml:space="preserve"> грн</w:t>
            </w:r>
            <w:r w:rsidR="003453E9">
              <w:t>.(</w:t>
            </w:r>
            <w:r w:rsidRPr="008C0DD4">
              <w:rPr>
                <w:sz w:val="18"/>
                <w:szCs w:val="18"/>
              </w:rPr>
              <w:t>Двісті десять</w:t>
            </w:r>
            <w:r w:rsidR="003453E9" w:rsidRPr="0021413F">
              <w:rPr>
                <w:sz w:val="20"/>
                <w:szCs w:val="20"/>
              </w:rPr>
              <w:t xml:space="preserve"> тисяч </w:t>
            </w:r>
            <w:r w:rsidR="003453E9" w:rsidRPr="008C0DD4">
              <w:rPr>
                <w:sz w:val="18"/>
                <w:szCs w:val="18"/>
              </w:rPr>
              <w:t>грн.</w:t>
            </w:r>
            <w:r>
              <w:rPr>
                <w:sz w:val="18"/>
                <w:szCs w:val="18"/>
              </w:rPr>
              <w:t xml:space="preserve"> </w:t>
            </w:r>
            <w:r w:rsidR="003453E9" w:rsidRPr="008C0DD4">
              <w:rPr>
                <w:sz w:val="18"/>
                <w:szCs w:val="18"/>
              </w:rPr>
              <w:t>00 коп.)</w:t>
            </w:r>
          </w:p>
        </w:tc>
      </w:tr>
      <w:tr w:rsidR="003453E9" w:rsidTr="008C0DD4">
        <w:trPr>
          <w:trHeight w:val="5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аукціону.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Електронний аукціон на підвищення ціни</w:t>
            </w:r>
          </w:p>
        </w:tc>
      </w:tr>
      <w:tr w:rsidR="003453E9" w:rsidTr="008C0DD4">
        <w:trPr>
          <w:trHeight w:val="7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8C0DD4">
            <w:pPr>
              <w:rPr>
                <w:color w:val="000000"/>
                <w:sz w:val="20"/>
                <w:szCs w:val="20"/>
              </w:rPr>
            </w:pPr>
            <w:r w:rsidRPr="00A71F80">
              <w:rPr>
                <w:color w:val="000000"/>
                <w:sz w:val="20"/>
                <w:szCs w:val="20"/>
              </w:rPr>
              <w:t>Крок електронного аукціону (1% - 10%</w:t>
            </w:r>
            <w:r w:rsidRPr="00A71F80">
              <w:t xml:space="preserve"> </w:t>
            </w:r>
            <w:r w:rsidRPr="00A71F80">
              <w:rPr>
                <w:color w:val="000000"/>
                <w:sz w:val="20"/>
                <w:szCs w:val="20"/>
              </w:rPr>
              <w:t>від стартової ціни продажу</w:t>
            </w:r>
            <w:r w:rsidRPr="005110FA">
              <w:rPr>
                <w:color w:val="000000"/>
                <w:sz w:val="20"/>
                <w:szCs w:val="20"/>
              </w:rPr>
              <w:t xml:space="preserve"> майна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9" w:rsidRDefault="008C0DD4" w:rsidP="008C0D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2100,00 грн.(Дві тисячі сто грн. </w:t>
            </w:r>
            <w:r w:rsidR="003453E9">
              <w:rPr>
                <w:color w:val="000000"/>
                <w:sz w:val="20"/>
                <w:szCs w:val="20"/>
              </w:rPr>
              <w:t>60 коп.) – 1%</w:t>
            </w:r>
          </w:p>
        </w:tc>
      </w:tr>
      <w:tr w:rsidR="003453E9" w:rsidTr="008C0DD4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Розмір гарантійного внеску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E772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77264">
              <w:rPr>
                <w:color w:val="000000"/>
                <w:sz w:val="20"/>
                <w:szCs w:val="20"/>
              </w:rPr>
              <w:t>6300,00 грн.(Шість тисяч триста</w:t>
            </w:r>
            <w:r>
              <w:rPr>
                <w:color w:val="000000"/>
                <w:sz w:val="20"/>
                <w:szCs w:val="20"/>
              </w:rPr>
              <w:t xml:space="preserve"> грн.. </w:t>
            </w:r>
            <w:r w:rsidR="00E77264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 xml:space="preserve">коп.) </w:t>
            </w:r>
            <w:r w:rsidR="00E77264">
              <w:rPr>
                <w:color w:val="000000"/>
                <w:sz w:val="20"/>
                <w:szCs w:val="20"/>
              </w:rPr>
              <w:t xml:space="preserve">- 3% </w:t>
            </w:r>
            <w:r w:rsidRPr="005110FA">
              <w:rPr>
                <w:color w:val="000000"/>
                <w:sz w:val="20"/>
                <w:szCs w:val="20"/>
              </w:rPr>
              <w:t>від стартової ціни продажу майна</w:t>
            </w:r>
          </w:p>
        </w:tc>
      </w:tr>
      <w:tr w:rsidR="003453E9" w:rsidTr="008C0DD4">
        <w:trPr>
          <w:trHeight w:val="5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ЦБД2, термін експозиції 28 календарних днів</w:t>
            </w:r>
          </w:p>
        </w:tc>
      </w:tr>
      <w:tr w:rsidR="003453E9" w:rsidTr="008C0DD4">
        <w:trPr>
          <w:trHeight w:val="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 визначено електронною системою</w:t>
            </w:r>
          </w:p>
        </w:tc>
      </w:tr>
      <w:tr w:rsidR="003453E9" w:rsidTr="008C0DD4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електронного аукціону.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 визначено електронною системою</w:t>
            </w:r>
          </w:p>
        </w:tc>
      </w:tr>
      <w:tr w:rsidR="003453E9" w:rsidTr="008C0DD4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 w:rsidRPr="005C5234">
              <w:rPr>
                <w:color w:val="000000"/>
                <w:sz w:val="20"/>
                <w:szCs w:val="20"/>
              </w:rPr>
              <w:t>Мінімальна необхідна кількість учасників для аукціону.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менше двох учасників</w:t>
            </w:r>
          </w:p>
        </w:tc>
      </w:tr>
      <w:tr w:rsidR="003453E9" w:rsidTr="008C0DD4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83B2B">
              <w:rPr>
                <w:color w:val="000000"/>
                <w:sz w:val="20"/>
                <w:szCs w:val="20"/>
              </w:rPr>
              <w:t>имоги до учасників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Покупцями можуть бути:</w:t>
            </w:r>
          </w:p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громадяни України, іноземні громадяни;</w:t>
            </w:r>
          </w:p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зареєстровані на території України, крім передбачених нижче та які не можуть бути покупцями;</w:t>
            </w:r>
          </w:p>
          <w:p w:rsidR="003453E9" w:rsidRDefault="003453E9" w:rsidP="000228E9">
            <w:pPr>
              <w:jc w:val="both"/>
            </w:pPr>
            <w:r>
              <w:rPr>
                <w:color w:val="000000"/>
                <w:sz w:val="20"/>
                <w:szCs w:val="20"/>
              </w:rPr>
              <w:t>- юридичні особи інших держав, крім тих, що передбачені нижче.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можуть бути покупцями: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яких не розкриті на 100 відсотків), 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10 і більше відсотків акцій (часток) яких є резидентом держави, визнаної Верховною Радою України державою-агресором;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особи - громадяни та/або резиденти держави, визнаної Верховною Радою України державою-агресором;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інформація про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та юридичні особи, стосовно яких застосовано спеціальні економічні та інші обмежувальні заходи (санкції) відповідно до Закону України "Про санкції", а також пов’язані з ними особи;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особи, що не подали, визначені організатором документи або відомості, обов’язкове подання яких передбачено цим Порядком;</w:t>
            </w:r>
          </w:p>
          <w:p w:rsidR="003453E9" w:rsidRDefault="003453E9" w:rsidP="000228E9">
            <w:r>
              <w:rPr>
                <w:color w:val="000000"/>
                <w:sz w:val="20"/>
                <w:szCs w:val="20"/>
              </w:rPr>
              <w:lastRenderedPageBreak/>
              <w:t>- особи, що подали неправдиві відомості про себе.</w:t>
            </w:r>
          </w:p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453E9" w:rsidTr="008C0DD4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Додаткові (кваліфікаційні) вимоги до учасників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Визначаються організатором за необхідності</w:t>
            </w:r>
          </w:p>
        </w:tc>
      </w:tr>
      <w:tr w:rsidR="003453E9" w:rsidTr="008C0DD4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Перелік документів,що надаються учасниками.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snapToGrid w:val="0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витяг з ЄДР,  копія Статуту (для покупців - юридичних осіб);                                                 </w:t>
            </w:r>
          </w:p>
          <w:p w:rsidR="003453E9" w:rsidRDefault="003453E9" w:rsidP="000228E9">
            <w:r>
              <w:rPr>
                <w:color w:val="000000"/>
                <w:sz w:val="20"/>
                <w:szCs w:val="20"/>
              </w:rPr>
              <w:t xml:space="preserve">  - витяг з ЄДР, копія свідоцтва про реєстрацію суб’єкта підприємницької діяльності (для покупців - фізичних осіб – підприємців);                      </w:t>
            </w:r>
          </w:p>
          <w:p w:rsidR="003453E9" w:rsidRDefault="003453E9" w:rsidP="000228E9">
            <w:r>
              <w:rPr>
                <w:color w:val="000000"/>
                <w:sz w:val="20"/>
                <w:szCs w:val="20"/>
              </w:rPr>
              <w:t>- копія паспортних даних та ідентифікаційного коду (для покупців - фізичних осіб);</w:t>
            </w:r>
          </w:p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документ, що підтверджує повноваження представника юридичної особи (довіреність, наказ, протокол тощо)</w:t>
            </w:r>
          </w:p>
          <w:p w:rsidR="003453E9" w:rsidRDefault="003453E9" w:rsidP="000228E9">
            <w:r>
              <w:rPr>
                <w:color w:val="000000"/>
                <w:sz w:val="20"/>
                <w:szCs w:val="20"/>
              </w:rPr>
              <w:t xml:space="preserve">- </w:t>
            </w:r>
            <w:r w:rsidRPr="00880798">
              <w:rPr>
                <w:color w:val="000000"/>
                <w:sz w:val="20"/>
                <w:szCs w:val="20"/>
              </w:rPr>
              <w:t>документи, що підтверджують відповідність учасників  кваліфікаційним та додатковим  вимогам організатора.</w:t>
            </w:r>
          </w:p>
        </w:tc>
      </w:tr>
      <w:tr w:rsidR="003453E9" w:rsidTr="008C0DD4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Зобов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учасника (переможця) аукціону.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Default="003453E9" w:rsidP="000228E9">
            <w:pPr>
              <w:snapToGrid w:val="0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C83B2B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 w:rsidRPr="00C83B2B">
              <w:rPr>
                <w:color w:val="000000"/>
                <w:sz w:val="20"/>
                <w:szCs w:val="20"/>
              </w:rPr>
              <w:t xml:space="preserve">1) Зареєструватись для участі в електронному аукціоні у електронній торговій системі </w:t>
            </w:r>
            <w:proofErr w:type="spellStart"/>
            <w:r w:rsidRPr="00C83B2B">
              <w:rPr>
                <w:color w:val="000000"/>
                <w:sz w:val="20"/>
                <w:szCs w:val="20"/>
              </w:rPr>
              <w:t>Prozoro.Продажі</w:t>
            </w:r>
            <w:proofErr w:type="spellEnd"/>
            <w:r w:rsidRPr="00C83B2B">
              <w:rPr>
                <w:color w:val="000000"/>
                <w:sz w:val="20"/>
                <w:szCs w:val="20"/>
              </w:rPr>
              <w:t xml:space="preserve"> ЦБД2</w:t>
            </w:r>
          </w:p>
          <w:p w:rsidR="003453E9" w:rsidRPr="00C83B2B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 w:rsidRPr="00C83B2B">
              <w:rPr>
                <w:color w:val="000000"/>
                <w:sz w:val="20"/>
                <w:szCs w:val="20"/>
              </w:rPr>
              <w:t>2) Виконати умови оголошення щодо надання підтверджуючих документів;</w:t>
            </w:r>
          </w:p>
          <w:p w:rsidR="003453E9" w:rsidRPr="00C83B2B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 w:rsidRPr="00C83B2B">
              <w:rPr>
                <w:color w:val="000000"/>
                <w:sz w:val="20"/>
                <w:szCs w:val="20"/>
              </w:rPr>
              <w:t xml:space="preserve">3) Підписати протокол електронного аукціону протягом 6 (шести) робочих днів, з дня наступного за днем його формування в ЦБД та надати його оператору; </w:t>
            </w:r>
          </w:p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 w:rsidRPr="00C83B2B">
              <w:rPr>
                <w:color w:val="000000"/>
                <w:sz w:val="20"/>
                <w:szCs w:val="20"/>
              </w:rPr>
              <w:t xml:space="preserve">4) </w:t>
            </w:r>
            <w:r w:rsidRPr="00A07580">
              <w:rPr>
                <w:color w:val="000000"/>
                <w:sz w:val="20"/>
                <w:szCs w:val="20"/>
              </w:rPr>
              <w:t>Здійснити розрахунки з Організатором відповідно до умов договору купівлі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07580">
              <w:rPr>
                <w:color w:val="000000"/>
                <w:sz w:val="20"/>
                <w:szCs w:val="20"/>
              </w:rPr>
              <w:t xml:space="preserve">продажу майна; </w:t>
            </w:r>
          </w:p>
          <w:p w:rsidR="003453E9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5) </w:t>
            </w:r>
            <w:r w:rsidRPr="00A07580">
              <w:rPr>
                <w:color w:val="000000"/>
                <w:sz w:val="20"/>
                <w:szCs w:val="20"/>
              </w:rPr>
              <w:t>Укласти договір купівлі - продажу за результатами аукціону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453E9" w:rsidRDefault="003453E9" w:rsidP="005C5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6) 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демонтажу, розбиранню та перевез</w:t>
            </w:r>
            <w:r w:rsidR="00AC73CE">
              <w:rPr>
                <w:color w:val="000000"/>
                <w:sz w:val="20"/>
                <w:szCs w:val="20"/>
              </w:rPr>
              <w:t>енню складових частин (вузлів,</w:t>
            </w:r>
            <w:r>
              <w:rPr>
                <w:color w:val="000000"/>
                <w:sz w:val="20"/>
                <w:szCs w:val="20"/>
              </w:rPr>
              <w:t xml:space="preserve"> деталей</w:t>
            </w:r>
            <w:r w:rsidR="00AC73CE">
              <w:rPr>
                <w:color w:val="000000"/>
                <w:sz w:val="20"/>
                <w:szCs w:val="20"/>
              </w:rPr>
              <w:t>, агрегатів</w:t>
            </w:r>
            <w:r>
              <w:rPr>
                <w:color w:val="000000"/>
                <w:sz w:val="20"/>
                <w:szCs w:val="20"/>
              </w:rPr>
              <w:t xml:space="preserve">) покладаються на переможця аукціону, за </w:t>
            </w:r>
            <w:r w:rsidR="00AC73CE">
              <w:rPr>
                <w:color w:val="000000"/>
                <w:sz w:val="20"/>
                <w:szCs w:val="20"/>
              </w:rPr>
              <w:t xml:space="preserve">власний </w:t>
            </w:r>
            <w:r w:rsidR="008C0DD4">
              <w:rPr>
                <w:color w:val="000000"/>
                <w:sz w:val="20"/>
                <w:szCs w:val="20"/>
              </w:rPr>
              <w:t>рахунок П</w:t>
            </w:r>
            <w:r>
              <w:rPr>
                <w:color w:val="000000"/>
                <w:sz w:val="20"/>
                <w:szCs w:val="20"/>
              </w:rPr>
              <w:t>окупця.</w:t>
            </w:r>
          </w:p>
        </w:tc>
      </w:tr>
      <w:tr w:rsidR="003453E9" w:rsidTr="008C0DD4">
        <w:trPr>
          <w:trHeight w:val="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jc w:val="center"/>
              <w:rPr>
                <w:sz w:val="20"/>
                <w:szCs w:val="20"/>
              </w:rPr>
            </w:pPr>
            <w:r w:rsidRPr="009249F8">
              <w:rPr>
                <w:sz w:val="20"/>
                <w:szCs w:val="20"/>
              </w:rPr>
              <w:t>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rPr>
                <w:color w:val="000000"/>
                <w:sz w:val="20"/>
                <w:szCs w:val="20"/>
              </w:rPr>
            </w:pPr>
            <w:r w:rsidRPr="009249F8">
              <w:rPr>
                <w:color w:val="000000"/>
                <w:sz w:val="20"/>
                <w:szCs w:val="20"/>
              </w:rPr>
              <w:t xml:space="preserve"> Розмір реєстраційного внеску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 w:rsidRPr="009249F8">
              <w:rPr>
                <w:sz w:val="20"/>
                <w:szCs w:val="20"/>
              </w:rPr>
              <w:t xml:space="preserve"> </w:t>
            </w:r>
            <w:r w:rsidRPr="009249F8">
              <w:rPr>
                <w:color w:val="000000"/>
                <w:sz w:val="20"/>
                <w:szCs w:val="20"/>
              </w:rPr>
              <w:t>відповідно до регламенту ЕТС</w:t>
            </w:r>
          </w:p>
        </w:tc>
      </w:tr>
      <w:tr w:rsidR="003453E9" w:rsidTr="008C0DD4">
        <w:trPr>
          <w:trHeight w:val="9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jc w:val="center"/>
              <w:rPr>
                <w:sz w:val="20"/>
                <w:szCs w:val="20"/>
              </w:rPr>
            </w:pPr>
            <w:r w:rsidRPr="009249F8">
              <w:rPr>
                <w:sz w:val="20"/>
                <w:szCs w:val="20"/>
              </w:rPr>
              <w:t>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rPr>
                <w:color w:val="000000"/>
                <w:sz w:val="20"/>
                <w:szCs w:val="20"/>
              </w:rPr>
            </w:pPr>
            <w:r w:rsidRPr="009249F8">
              <w:rPr>
                <w:sz w:val="20"/>
                <w:szCs w:val="20"/>
              </w:rPr>
              <w:t>Укладення угоди та розрахунки за результатом аукціону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9" w:rsidRPr="009249F8" w:rsidRDefault="003453E9" w:rsidP="000228E9">
            <w:pPr>
              <w:jc w:val="both"/>
              <w:rPr>
                <w:color w:val="000000"/>
                <w:sz w:val="20"/>
                <w:szCs w:val="20"/>
              </w:rPr>
            </w:pPr>
            <w:r w:rsidRPr="009249F8">
              <w:rPr>
                <w:sz w:val="20"/>
                <w:szCs w:val="20"/>
              </w:rPr>
              <w:t xml:space="preserve">Угода укладається з переможцем електронного аукціону протягом 20-ти робочих днів,  з дня наступного за днем формування протоколу електронного аукціону. </w:t>
            </w:r>
          </w:p>
        </w:tc>
      </w:tr>
    </w:tbl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>
      <w:pPr>
        <w:sectPr w:rsidR="003453E9">
          <w:pgSz w:w="11906" w:h="16838"/>
          <w:pgMar w:top="720" w:right="748" w:bottom="720" w:left="1440" w:header="708" w:footer="708" w:gutter="0"/>
          <w:cols w:space="720"/>
          <w:docGrid w:linePitch="360"/>
        </w:sectPr>
      </w:pPr>
    </w:p>
    <w:p w:rsidR="003453E9" w:rsidRPr="0017031B" w:rsidRDefault="003453E9" w:rsidP="00D4219A">
      <w:pPr>
        <w:rPr>
          <w:sz w:val="22"/>
          <w:szCs w:val="22"/>
        </w:rPr>
      </w:pPr>
    </w:p>
    <w:p w:rsidR="003453E9" w:rsidRDefault="003453E9" w:rsidP="00D4219A"/>
    <w:p w:rsidR="003453E9" w:rsidRDefault="003453E9" w:rsidP="00D4219A"/>
    <w:p w:rsidR="003453E9" w:rsidRPr="00A07580" w:rsidRDefault="003453E9" w:rsidP="00D4219A">
      <w:pPr>
        <w:jc w:val="center"/>
        <w:rPr>
          <w:b/>
        </w:rPr>
      </w:pPr>
      <w:r w:rsidRPr="00A07580">
        <w:rPr>
          <w:b/>
        </w:rPr>
        <w:t>Оголошення про проведення аукціону з продажу майна</w:t>
      </w:r>
    </w:p>
    <w:p w:rsidR="003453E9" w:rsidRPr="00A07580" w:rsidRDefault="003453E9" w:rsidP="00D4219A">
      <w:pPr>
        <w:jc w:val="center"/>
        <w:rPr>
          <w:b/>
        </w:rPr>
      </w:pPr>
    </w:p>
    <w:p w:rsidR="003453E9" w:rsidRDefault="003453E9" w:rsidP="00D4219A"/>
    <w:tbl>
      <w:tblPr>
        <w:tblW w:w="0" w:type="auto"/>
        <w:tblInd w:w="-50" w:type="dxa"/>
        <w:tblLayout w:type="fixed"/>
        <w:tblLook w:val="0000"/>
      </w:tblPr>
      <w:tblGrid>
        <w:gridCol w:w="4873"/>
        <w:gridCol w:w="4257"/>
      </w:tblGrid>
      <w:tr w:rsidR="003453E9" w:rsidTr="000228E9">
        <w:trPr>
          <w:trHeight w:val="45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>Назва об'єкта продажу, площа, місцезнаходження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DD4" w:rsidRPr="002A01A6" w:rsidRDefault="008C0DD4" w:rsidP="008C0DD4">
            <w:pPr>
              <w:rPr>
                <w:b/>
                <w:color w:val="000000"/>
                <w:sz w:val="20"/>
                <w:szCs w:val="20"/>
              </w:rPr>
            </w:pPr>
            <w:r w:rsidRPr="00D200E2">
              <w:rPr>
                <w:b/>
                <w:color w:val="000000"/>
                <w:sz w:val="20"/>
                <w:szCs w:val="20"/>
              </w:rPr>
              <w:t>Складові частини</w:t>
            </w:r>
            <w:r>
              <w:rPr>
                <w:color w:val="000000"/>
                <w:sz w:val="20"/>
                <w:szCs w:val="20"/>
              </w:rPr>
              <w:t xml:space="preserve"> (вузли, деталі, агрегати) від ліквідації </w:t>
            </w:r>
            <w:proofErr w:type="spellStart"/>
            <w:r>
              <w:rPr>
                <w:color w:val="000000"/>
                <w:sz w:val="20"/>
                <w:szCs w:val="20"/>
              </w:rPr>
              <w:t>асфальтозмішувального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устаткування </w:t>
            </w:r>
            <w:proofErr w:type="spellStart"/>
            <w:r>
              <w:rPr>
                <w:color w:val="000000"/>
                <w:sz w:val="20"/>
                <w:szCs w:val="20"/>
              </w:rPr>
              <w:t>ДС</w:t>
            </w:r>
            <w:proofErr w:type="spellEnd"/>
            <w:r>
              <w:rPr>
                <w:color w:val="000000"/>
                <w:sz w:val="20"/>
                <w:szCs w:val="20"/>
              </w:rPr>
              <w:t>-158,  бувші у використанні (старопридатні, вживані).</w:t>
            </w:r>
          </w:p>
          <w:p w:rsidR="003453E9" w:rsidRPr="005C5234" w:rsidRDefault="00AC73CE" w:rsidP="006D1C1F">
            <w:r>
              <w:rPr>
                <w:sz w:val="20"/>
                <w:szCs w:val="20"/>
              </w:rPr>
              <w:t xml:space="preserve">Україна, </w:t>
            </w:r>
            <w:r w:rsidR="003453E9" w:rsidRPr="005C5234">
              <w:rPr>
                <w:sz w:val="20"/>
                <w:szCs w:val="20"/>
              </w:rPr>
              <w:t>84043,</w:t>
            </w:r>
            <w:r w:rsidR="006D1C1F">
              <w:rPr>
                <w:sz w:val="20"/>
                <w:szCs w:val="20"/>
              </w:rPr>
              <w:t xml:space="preserve"> Донецька область, </w:t>
            </w:r>
            <w:proofErr w:type="spellStart"/>
            <w:r w:rsidR="006D1C1F">
              <w:rPr>
                <w:sz w:val="20"/>
                <w:szCs w:val="20"/>
              </w:rPr>
              <w:t>Олександрівський</w:t>
            </w:r>
            <w:proofErr w:type="spellEnd"/>
            <w:r w:rsidR="006D1C1F">
              <w:rPr>
                <w:sz w:val="20"/>
                <w:szCs w:val="20"/>
              </w:rPr>
              <w:t xml:space="preserve"> район., село </w:t>
            </w:r>
            <w:proofErr w:type="spellStart"/>
            <w:r w:rsidR="006D1C1F">
              <w:rPr>
                <w:sz w:val="20"/>
                <w:szCs w:val="20"/>
              </w:rPr>
              <w:t>Степанівка</w:t>
            </w:r>
            <w:proofErr w:type="spellEnd"/>
            <w:r w:rsidR="006D1C1F">
              <w:rPr>
                <w:sz w:val="20"/>
                <w:szCs w:val="20"/>
              </w:rPr>
              <w:t xml:space="preserve">, вулиця </w:t>
            </w:r>
            <w:r w:rsidR="003453E9" w:rsidRPr="005C5234">
              <w:rPr>
                <w:sz w:val="20"/>
                <w:szCs w:val="20"/>
              </w:rPr>
              <w:t>Поштова,43 </w:t>
            </w:r>
          </w:p>
        </w:tc>
      </w:tr>
      <w:tr w:rsidR="003453E9" w:rsidTr="000228E9">
        <w:trPr>
          <w:trHeight w:val="420"/>
        </w:trPr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 xml:space="preserve">Фото об'єкта 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додається не менше 4-х зображень)</w:t>
            </w:r>
          </w:p>
        </w:tc>
      </w:tr>
      <w:tr w:rsidR="003453E9" w:rsidTr="000228E9">
        <w:trPr>
          <w:trHeight w:val="551"/>
        </w:trPr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>Організатор аукціону (продавець)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>Дочірнє підприємство «Донецький облавтодор» відкритого акціонерного товариства  «Державна акціонерна компанія «Автомобільні дороги України»</w:t>
            </w:r>
          </w:p>
        </w:tc>
      </w:tr>
      <w:tr w:rsidR="003453E9" w:rsidTr="000228E9">
        <w:trPr>
          <w:trHeight w:val="362"/>
        </w:trPr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>Стартова ціна продажу</w:t>
            </w:r>
            <w:r w:rsidDel="002D2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3E9" w:rsidRDefault="003453E9" w:rsidP="005C5234">
            <w:r>
              <w:rPr>
                <w:sz w:val="20"/>
                <w:szCs w:val="20"/>
              </w:rPr>
              <w:t> </w:t>
            </w:r>
            <w:r w:rsidR="008C0DD4">
              <w:rPr>
                <w:sz w:val="20"/>
                <w:szCs w:val="20"/>
              </w:rPr>
              <w:t>21000</w:t>
            </w:r>
            <w:r w:rsidRPr="008C0DD4">
              <w:rPr>
                <w:sz w:val="20"/>
                <w:szCs w:val="20"/>
              </w:rPr>
              <w:t>0,00</w:t>
            </w:r>
            <w:r w:rsidRPr="005C5234">
              <w:rPr>
                <w:sz w:val="20"/>
                <w:szCs w:val="20"/>
              </w:rPr>
              <w:t xml:space="preserve"> грн</w:t>
            </w:r>
            <w:r>
              <w:t>.(</w:t>
            </w:r>
            <w:r w:rsidR="008C0DD4">
              <w:rPr>
                <w:sz w:val="20"/>
                <w:szCs w:val="20"/>
              </w:rPr>
              <w:t>Двісті десять</w:t>
            </w:r>
            <w:r>
              <w:rPr>
                <w:sz w:val="20"/>
                <w:szCs w:val="20"/>
              </w:rPr>
              <w:t xml:space="preserve"> </w:t>
            </w:r>
            <w:r w:rsidR="008C0DD4">
              <w:rPr>
                <w:sz w:val="20"/>
                <w:szCs w:val="20"/>
              </w:rPr>
              <w:t xml:space="preserve"> тисяч </w:t>
            </w:r>
            <w:r>
              <w:rPr>
                <w:sz w:val="20"/>
                <w:szCs w:val="20"/>
              </w:rPr>
              <w:t xml:space="preserve"> </w:t>
            </w:r>
            <w:r w:rsidRPr="0021413F">
              <w:rPr>
                <w:sz w:val="20"/>
                <w:szCs w:val="20"/>
              </w:rPr>
              <w:t>грн.00 коп.)</w:t>
            </w:r>
          </w:p>
        </w:tc>
      </w:tr>
      <w:tr w:rsidR="003453E9" w:rsidTr="000228E9">
        <w:trPr>
          <w:trHeight w:val="465"/>
        </w:trPr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Pr="00327867" w:rsidRDefault="003453E9" w:rsidP="000228E9">
            <w:pPr>
              <w:rPr>
                <w:sz w:val="20"/>
                <w:szCs w:val="20"/>
              </w:rPr>
            </w:pPr>
            <w:r w:rsidRPr="00327867">
              <w:rPr>
                <w:sz w:val="20"/>
                <w:szCs w:val="20"/>
                <w:lang w:val="en-US"/>
              </w:rPr>
              <w:t>URL</w:t>
            </w:r>
            <w:r w:rsidRPr="00327867">
              <w:rPr>
                <w:sz w:val="20"/>
                <w:szCs w:val="20"/>
                <w:lang w:val="ru-RU"/>
              </w:rPr>
              <w:t>-</w:t>
            </w:r>
            <w:r w:rsidRPr="00327867">
              <w:rPr>
                <w:sz w:val="20"/>
                <w:szCs w:val="20"/>
              </w:rPr>
              <w:t>посилання на об</w:t>
            </w:r>
            <w:r w:rsidRPr="00327867">
              <w:rPr>
                <w:sz w:val="20"/>
                <w:szCs w:val="20"/>
                <w:lang w:val="ru-RU"/>
              </w:rPr>
              <w:t>’</w:t>
            </w:r>
            <w:r w:rsidRPr="00327867">
              <w:rPr>
                <w:sz w:val="20"/>
                <w:szCs w:val="20"/>
              </w:rPr>
              <w:t>яву в електро</w:t>
            </w:r>
            <w:r>
              <w:rPr>
                <w:sz w:val="20"/>
                <w:szCs w:val="20"/>
              </w:rPr>
              <w:t>н</w:t>
            </w:r>
            <w:r w:rsidRPr="00327867">
              <w:rPr>
                <w:sz w:val="20"/>
                <w:szCs w:val="20"/>
              </w:rPr>
              <w:t>ній торговій системі</w:t>
            </w:r>
            <w:r w:rsidRPr="00327867" w:rsidDel="002D2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 xml:space="preserve"> Буде визначено електронною системою </w:t>
            </w:r>
          </w:p>
        </w:tc>
      </w:tr>
      <w:tr w:rsidR="003453E9" w:rsidTr="000228E9">
        <w:trPr>
          <w:trHeight w:val="405"/>
        </w:trPr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Default="003453E9" w:rsidP="000228E9">
            <w:r>
              <w:rPr>
                <w:sz w:val="20"/>
                <w:szCs w:val="20"/>
              </w:rPr>
              <w:t>Посилання на електронну торгову систему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3E9" w:rsidRDefault="003453E9" w:rsidP="002D3A12">
            <w:r>
              <w:rPr>
                <w:sz w:val="20"/>
                <w:szCs w:val="20"/>
              </w:rPr>
              <w:t>«Е-Тендер» </w:t>
            </w:r>
          </w:p>
        </w:tc>
      </w:tr>
      <w:tr w:rsidR="003453E9" w:rsidTr="000228E9">
        <w:trPr>
          <w:trHeight w:val="375"/>
        </w:trPr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53E9" w:rsidRPr="00B358F4" w:rsidRDefault="003453E9" w:rsidP="000228E9">
            <w:pPr>
              <w:rPr>
                <w:sz w:val="20"/>
                <w:szCs w:val="20"/>
              </w:rPr>
            </w:pPr>
            <w:r w:rsidRPr="00B358F4">
              <w:rPr>
                <w:sz w:val="20"/>
                <w:szCs w:val="20"/>
              </w:rPr>
              <w:t xml:space="preserve">Контактні дані </w:t>
            </w:r>
            <w:r>
              <w:rPr>
                <w:sz w:val="20"/>
                <w:szCs w:val="20"/>
              </w:rPr>
              <w:t xml:space="preserve">Організатора аукціону </w:t>
            </w:r>
            <w:r w:rsidRPr="00B358F4">
              <w:rPr>
                <w:sz w:val="20"/>
                <w:szCs w:val="20"/>
              </w:rPr>
              <w:t xml:space="preserve">для отримання додаткової інформації 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3E9" w:rsidRDefault="003453E9" w:rsidP="000228E9">
            <w:r w:rsidRPr="00D8303F">
              <w:rPr>
                <w:sz w:val="20"/>
                <w:szCs w:val="20"/>
              </w:rPr>
              <w:t>електронна поштова адреса:sale@rou.org.ua</w:t>
            </w:r>
            <w:r>
              <w:t xml:space="preserve"> </w:t>
            </w:r>
            <w:r w:rsidRPr="00C311CE">
              <w:rPr>
                <w:sz w:val="20"/>
                <w:szCs w:val="20"/>
              </w:rPr>
              <w:t>Тел.. 380509747580</w:t>
            </w:r>
          </w:p>
        </w:tc>
      </w:tr>
    </w:tbl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 w:rsidP="00D4219A"/>
    <w:p w:rsidR="003453E9" w:rsidRDefault="003453E9"/>
    <w:sectPr w:rsidR="003453E9" w:rsidSect="00E02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9A"/>
    <w:rsid w:val="0000230F"/>
    <w:rsid w:val="000104BF"/>
    <w:rsid w:val="000209F2"/>
    <w:rsid w:val="000228E9"/>
    <w:rsid w:val="00043DAE"/>
    <w:rsid w:val="00046CF0"/>
    <w:rsid w:val="00047FC9"/>
    <w:rsid w:val="000558E9"/>
    <w:rsid w:val="000909B9"/>
    <w:rsid w:val="000C1954"/>
    <w:rsid w:val="000E2583"/>
    <w:rsid w:val="00106DAF"/>
    <w:rsid w:val="00113948"/>
    <w:rsid w:val="0017031B"/>
    <w:rsid w:val="00172555"/>
    <w:rsid w:val="001A5EB9"/>
    <w:rsid w:val="001C2393"/>
    <w:rsid w:val="0021413F"/>
    <w:rsid w:val="00220C81"/>
    <w:rsid w:val="002320F8"/>
    <w:rsid w:val="00247F6E"/>
    <w:rsid w:val="00283A43"/>
    <w:rsid w:val="00293E13"/>
    <w:rsid w:val="002A01A6"/>
    <w:rsid w:val="002B4F6E"/>
    <w:rsid w:val="002C50BA"/>
    <w:rsid w:val="002C5D79"/>
    <w:rsid w:val="002D219F"/>
    <w:rsid w:val="002D2BA8"/>
    <w:rsid w:val="002D3A12"/>
    <w:rsid w:val="002D477F"/>
    <w:rsid w:val="002E09AA"/>
    <w:rsid w:val="002E13E1"/>
    <w:rsid w:val="002F533C"/>
    <w:rsid w:val="003038D0"/>
    <w:rsid w:val="00305E18"/>
    <w:rsid w:val="003122C3"/>
    <w:rsid w:val="00316E45"/>
    <w:rsid w:val="00327867"/>
    <w:rsid w:val="003453E9"/>
    <w:rsid w:val="003602E2"/>
    <w:rsid w:val="00371981"/>
    <w:rsid w:val="00380E81"/>
    <w:rsid w:val="0038185B"/>
    <w:rsid w:val="0038346D"/>
    <w:rsid w:val="003A79E5"/>
    <w:rsid w:val="003B7DAC"/>
    <w:rsid w:val="003C5E8F"/>
    <w:rsid w:val="003E22EA"/>
    <w:rsid w:val="0040663B"/>
    <w:rsid w:val="00427F44"/>
    <w:rsid w:val="004546A5"/>
    <w:rsid w:val="0046236A"/>
    <w:rsid w:val="004647FD"/>
    <w:rsid w:val="00476047"/>
    <w:rsid w:val="00484279"/>
    <w:rsid w:val="00490D10"/>
    <w:rsid w:val="00492400"/>
    <w:rsid w:val="004A3E33"/>
    <w:rsid w:val="004D1D52"/>
    <w:rsid w:val="004D1FF3"/>
    <w:rsid w:val="00507178"/>
    <w:rsid w:val="005110FA"/>
    <w:rsid w:val="00512410"/>
    <w:rsid w:val="00516C0D"/>
    <w:rsid w:val="00526AEC"/>
    <w:rsid w:val="005349CA"/>
    <w:rsid w:val="00565D27"/>
    <w:rsid w:val="00573F28"/>
    <w:rsid w:val="0058018D"/>
    <w:rsid w:val="00586B4E"/>
    <w:rsid w:val="00587E67"/>
    <w:rsid w:val="005934CE"/>
    <w:rsid w:val="005A4486"/>
    <w:rsid w:val="005C5234"/>
    <w:rsid w:val="005D4FD5"/>
    <w:rsid w:val="006066B4"/>
    <w:rsid w:val="00617ADC"/>
    <w:rsid w:val="00622AEC"/>
    <w:rsid w:val="00631599"/>
    <w:rsid w:val="00692E2E"/>
    <w:rsid w:val="006A22C7"/>
    <w:rsid w:val="006B2037"/>
    <w:rsid w:val="006D1C1F"/>
    <w:rsid w:val="006E75E4"/>
    <w:rsid w:val="007109AD"/>
    <w:rsid w:val="00766E1A"/>
    <w:rsid w:val="007A516B"/>
    <w:rsid w:val="007A78A4"/>
    <w:rsid w:val="007F122A"/>
    <w:rsid w:val="007F1805"/>
    <w:rsid w:val="007F1A79"/>
    <w:rsid w:val="007F7B84"/>
    <w:rsid w:val="00824982"/>
    <w:rsid w:val="008303ED"/>
    <w:rsid w:val="0084086D"/>
    <w:rsid w:val="00846AE3"/>
    <w:rsid w:val="008619CC"/>
    <w:rsid w:val="00880798"/>
    <w:rsid w:val="008904FE"/>
    <w:rsid w:val="008B573A"/>
    <w:rsid w:val="008C0DD4"/>
    <w:rsid w:val="008F26F9"/>
    <w:rsid w:val="00910D9B"/>
    <w:rsid w:val="009249F8"/>
    <w:rsid w:val="0092738C"/>
    <w:rsid w:val="00932982"/>
    <w:rsid w:val="00945C3D"/>
    <w:rsid w:val="00947564"/>
    <w:rsid w:val="00962FED"/>
    <w:rsid w:val="00970B4D"/>
    <w:rsid w:val="00984E61"/>
    <w:rsid w:val="00990F98"/>
    <w:rsid w:val="009A030F"/>
    <w:rsid w:val="009A264E"/>
    <w:rsid w:val="00A07580"/>
    <w:rsid w:val="00A214BD"/>
    <w:rsid w:val="00A50118"/>
    <w:rsid w:val="00A51563"/>
    <w:rsid w:val="00A52B4F"/>
    <w:rsid w:val="00A607F4"/>
    <w:rsid w:val="00A646C5"/>
    <w:rsid w:val="00A71F80"/>
    <w:rsid w:val="00A81DA0"/>
    <w:rsid w:val="00A857DF"/>
    <w:rsid w:val="00AC3EDD"/>
    <w:rsid w:val="00AC73CE"/>
    <w:rsid w:val="00AE6E09"/>
    <w:rsid w:val="00AF4CA3"/>
    <w:rsid w:val="00B06F7D"/>
    <w:rsid w:val="00B358F4"/>
    <w:rsid w:val="00B366F5"/>
    <w:rsid w:val="00B3703B"/>
    <w:rsid w:val="00B841B0"/>
    <w:rsid w:val="00B843BD"/>
    <w:rsid w:val="00B90B43"/>
    <w:rsid w:val="00BB13F0"/>
    <w:rsid w:val="00BB4D9A"/>
    <w:rsid w:val="00BB56DD"/>
    <w:rsid w:val="00BD5D8D"/>
    <w:rsid w:val="00C179F4"/>
    <w:rsid w:val="00C23CA8"/>
    <w:rsid w:val="00C27B44"/>
    <w:rsid w:val="00C311CE"/>
    <w:rsid w:val="00C36DA1"/>
    <w:rsid w:val="00C83B2B"/>
    <w:rsid w:val="00C84716"/>
    <w:rsid w:val="00C93B12"/>
    <w:rsid w:val="00CC43DD"/>
    <w:rsid w:val="00CE7516"/>
    <w:rsid w:val="00CF1E6A"/>
    <w:rsid w:val="00CF6E1A"/>
    <w:rsid w:val="00D01FAA"/>
    <w:rsid w:val="00D200E2"/>
    <w:rsid w:val="00D3397F"/>
    <w:rsid w:val="00D4219A"/>
    <w:rsid w:val="00D722DA"/>
    <w:rsid w:val="00D8303F"/>
    <w:rsid w:val="00D940FD"/>
    <w:rsid w:val="00DA15A5"/>
    <w:rsid w:val="00DA245B"/>
    <w:rsid w:val="00DA6D45"/>
    <w:rsid w:val="00DB489B"/>
    <w:rsid w:val="00DC37C0"/>
    <w:rsid w:val="00DC599B"/>
    <w:rsid w:val="00DC615F"/>
    <w:rsid w:val="00DC6AE0"/>
    <w:rsid w:val="00DF4D2F"/>
    <w:rsid w:val="00DF4F08"/>
    <w:rsid w:val="00E02674"/>
    <w:rsid w:val="00E13ECE"/>
    <w:rsid w:val="00E62237"/>
    <w:rsid w:val="00E651FC"/>
    <w:rsid w:val="00E77264"/>
    <w:rsid w:val="00EA474C"/>
    <w:rsid w:val="00EA6FB6"/>
    <w:rsid w:val="00EB6366"/>
    <w:rsid w:val="00EB7B70"/>
    <w:rsid w:val="00EC1D19"/>
    <w:rsid w:val="00EC7014"/>
    <w:rsid w:val="00F007B1"/>
    <w:rsid w:val="00F14549"/>
    <w:rsid w:val="00F61C82"/>
    <w:rsid w:val="00F7343A"/>
    <w:rsid w:val="00FD41AC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4403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2021-05-02T09:13:00Z</dcterms:created>
  <dcterms:modified xsi:type="dcterms:W3CDTF">2021-05-06T13:09:00Z</dcterms:modified>
</cp:coreProperties>
</file>