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E37D9F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E37D9F">
        <w:rPr>
          <w:lang w:val="uk-UA"/>
        </w:rPr>
        <w:t>Театральна, 2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D9F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114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bookmarkStart w:id="1" w:name="_GoBack"/>
      <w:bookmarkEnd w:id="1"/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7D9F">
        <w:rPr>
          <w:rFonts w:ascii="Times New Roman" w:hAnsi="Times New Roman" w:cs="Times New Roman"/>
          <w:sz w:val="24"/>
          <w:szCs w:val="24"/>
          <w:lang w:val="uk-UA"/>
        </w:rPr>
        <w:t>бе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E37D9F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93029A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</w:t>
      </w:r>
      <w:r w:rsidR="00383BAC">
        <w:rPr>
          <w:rFonts w:ascii="Times New Roman" w:hAnsi="Times New Roman" w:cs="Times New Roman"/>
          <w:sz w:val="24"/>
          <w:szCs w:val="24"/>
          <w:lang w:val="uk-UA"/>
        </w:rPr>
        <w:t>придбання майна на аукціоні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після 100% оплати,  </w:t>
      </w:r>
    </w:p>
    <w:p w:rsidR="00383BAC" w:rsidRPr="00383BAC" w:rsidRDefault="00383BAC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Питання отримання предмету аукціону </w:t>
      </w:r>
      <w:r w:rsidR="009302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окупованій території Луганської області вирішується переможцем аукціону самостійно.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35439"/>
    <w:rsid w:val="002D264E"/>
    <w:rsid w:val="003008B4"/>
    <w:rsid w:val="0035335F"/>
    <w:rsid w:val="00383BAC"/>
    <w:rsid w:val="00487CB6"/>
    <w:rsid w:val="0052224E"/>
    <w:rsid w:val="00547C28"/>
    <w:rsid w:val="00585A4F"/>
    <w:rsid w:val="00630605"/>
    <w:rsid w:val="007C4243"/>
    <w:rsid w:val="0083705E"/>
    <w:rsid w:val="0085212F"/>
    <w:rsid w:val="0093029A"/>
    <w:rsid w:val="00B0376C"/>
    <w:rsid w:val="00C35114"/>
    <w:rsid w:val="00C96477"/>
    <w:rsid w:val="00CD4300"/>
    <w:rsid w:val="00DD59EF"/>
    <w:rsid w:val="00DE1F7F"/>
    <w:rsid w:val="00E37D9F"/>
    <w:rsid w:val="00E86665"/>
    <w:rsid w:val="00EB55EB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21</cp:revision>
  <dcterms:created xsi:type="dcterms:W3CDTF">2019-12-23T12:25:00Z</dcterms:created>
  <dcterms:modified xsi:type="dcterms:W3CDTF">2022-03-17T07:20:00Z</dcterms:modified>
</cp:coreProperties>
</file>