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0C" w:rsidRPr="008E50A1" w:rsidRDefault="00A0070C" w:rsidP="00A0070C">
      <w:pPr>
        <w:pStyle w:val="2"/>
        <w:ind w:left="7655"/>
        <w:rPr>
          <w:sz w:val="24"/>
          <w:szCs w:val="24"/>
        </w:rPr>
      </w:pPr>
      <w:bookmarkStart w:id="0" w:name="_Hlk13581519"/>
      <w:r w:rsidRPr="008E50A1">
        <w:rPr>
          <w:sz w:val="24"/>
          <w:szCs w:val="24"/>
        </w:rPr>
        <w:t xml:space="preserve">Додаток </w:t>
      </w:r>
    </w:p>
    <w:p w:rsidR="00A0070C" w:rsidRPr="008E50A1" w:rsidRDefault="00A0070C" w:rsidP="00A0070C">
      <w:pPr>
        <w:shd w:val="clear" w:color="auto" w:fill="FFFFFF"/>
        <w:spacing w:after="0" w:line="240" w:lineRule="auto"/>
        <w:ind w:left="8505"/>
        <w:jc w:val="both"/>
        <w:rPr>
          <w:rFonts w:ascii="Times New Roman" w:hAnsi="Times New Roman" w:cs="Times New Roman"/>
          <w:bCs/>
          <w:sz w:val="24"/>
          <w:szCs w:val="24"/>
          <w:lang w:val="uk-UA"/>
        </w:rPr>
      </w:pPr>
      <w:r w:rsidRPr="008E50A1">
        <w:rPr>
          <w:rFonts w:ascii="Times New Roman" w:hAnsi="Times New Roman" w:cs="Times New Roman"/>
          <w:bCs/>
          <w:sz w:val="24"/>
          <w:szCs w:val="24"/>
          <w:lang w:val="uk-UA"/>
        </w:rPr>
        <w:t>до протоколу № </w:t>
      </w:r>
      <w:r w:rsidR="00B612FF" w:rsidRPr="008E50A1">
        <w:rPr>
          <w:rFonts w:ascii="Times New Roman" w:hAnsi="Times New Roman" w:cs="Times New Roman"/>
          <w:bCs/>
          <w:sz w:val="24"/>
          <w:szCs w:val="24"/>
          <w:lang w:val="uk-UA"/>
        </w:rPr>
        <w:t>8</w:t>
      </w:r>
      <w:r w:rsidRPr="008E50A1">
        <w:rPr>
          <w:rFonts w:ascii="Times New Roman" w:hAnsi="Times New Roman" w:cs="Times New Roman"/>
          <w:bCs/>
          <w:sz w:val="24"/>
          <w:szCs w:val="24"/>
          <w:lang w:val="uk-UA"/>
        </w:rPr>
        <w:t xml:space="preserve"> засідання аукціонної комісії для продажу об’єктів комунальної власності територіальної громади                        м. Харкова, </w:t>
      </w:r>
      <w:bookmarkEnd w:id="0"/>
      <w:r w:rsidR="00087CCD" w:rsidRPr="008E50A1">
        <w:rPr>
          <w:rFonts w:ascii="Times New Roman" w:hAnsi="Times New Roman" w:cs="Times New Roman"/>
          <w:bCs/>
          <w:sz w:val="24"/>
          <w:szCs w:val="24"/>
          <w:lang w:val="uk-UA"/>
        </w:rPr>
        <w:t xml:space="preserve">що підлягають приватизації шляхом продажу на аукціоні на підставі рішення 29 сесії Харківської міської ради </w:t>
      </w:r>
      <w:r w:rsidR="00797B60" w:rsidRPr="008E50A1">
        <w:rPr>
          <w:rFonts w:ascii="Times New Roman" w:hAnsi="Times New Roman" w:cs="Times New Roman"/>
          <w:bCs/>
          <w:sz w:val="24"/>
          <w:szCs w:val="24"/>
          <w:lang w:val="uk-UA"/>
        </w:rPr>
        <w:t xml:space="preserve">                        </w:t>
      </w:r>
      <w:r w:rsidR="00087CCD" w:rsidRPr="008E50A1">
        <w:rPr>
          <w:rFonts w:ascii="Times New Roman" w:hAnsi="Times New Roman" w:cs="Times New Roman"/>
          <w:bCs/>
          <w:sz w:val="24"/>
          <w:szCs w:val="24"/>
          <w:lang w:val="uk-UA"/>
        </w:rPr>
        <w:t xml:space="preserve">7 скликання від 21.08.2019 № 1713/19 із змінами згідно </w:t>
      </w:r>
      <w:r w:rsidR="006E520C" w:rsidRPr="008E50A1">
        <w:rPr>
          <w:rFonts w:ascii="Times New Roman" w:hAnsi="Times New Roman" w:cs="Times New Roman"/>
          <w:bCs/>
          <w:sz w:val="24"/>
          <w:szCs w:val="24"/>
          <w:lang w:val="uk-UA"/>
        </w:rPr>
        <w:t xml:space="preserve">                                   </w:t>
      </w:r>
      <w:r w:rsidR="0053763F" w:rsidRPr="008E50A1">
        <w:rPr>
          <w:rFonts w:ascii="Times New Roman" w:hAnsi="Times New Roman" w:cs="Times New Roman"/>
          <w:bCs/>
          <w:sz w:val="24"/>
          <w:szCs w:val="24"/>
          <w:lang w:val="uk-UA"/>
        </w:rPr>
        <w:t xml:space="preserve">з </w:t>
      </w:r>
      <w:r w:rsidR="00087CCD" w:rsidRPr="008E50A1">
        <w:rPr>
          <w:rFonts w:ascii="Times New Roman" w:hAnsi="Times New Roman" w:cs="Times New Roman"/>
          <w:bCs/>
          <w:sz w:val="24"/>
          <w:szCs w:val="24"/>
          <w:lang w:val="uk-UA"/>
        </w:rPr>
        <w:t>рішення</w:t>
      </w:r>
      <w:r w:rsidR="0053763F" w:rsidRPr="008E50A1">
        <w:rPr>
          <w:rFonts w:ascii="Times New Roman" w:hAnsi="Times New Roman" w:cs="Times New Roman"/>
          <w:bCs/>
          <w:sz w:val="24"/>
          <w:szCs w:val="24"/>
          <w:lang w:val="uk-UA"/>
        </w:rPr>
        <w:t>м</w:t>
      </w:r>
      <w:r w:rsidR="00087CCD" w:rsidRPr="008E50A1">
        <w:rPr>
          <w:rFonts w:ascii="Times New Roman" w:hAnsi="Times New Roman" w:cs="Times New Roman"/>
          <w:bCs/>
          <w:sz w:val="24"/>
          <w:szCs w:val="24"/>
          <w:lang w:val="uk-UA"/>
        </w:rPr>
        <w:t xml:space="preserve"> 36 сесії Харківської міської ради 7 скликання від 24.06.2020 № 2160/20</w:t>
      </w:r>
    </w:p>
    <w:p w:rsidR="00CB7BCF" w:rsidRDefault="00CB7BCF" w:rsidP="00A0070C">
      <w:pPr>
        <w:shd w:val="clear" w:color="auto" w:fill="FFFFFF"/>
        <w:spacing w:after="150" w:line="240" w:lineRule="auto"/>
        <w:ind w:firstLine="450"/>
        <w:jc w:val="center"/>
        <w:rPr>
          <w:rFonts w:ascii="Times New Roman" w:hAnsi="Times New Roman" w:cs="Times New Roman"/>
          <w:b/>
          <w:bCs/>
          <w:sz w:val="28"/>
          <w:szCs w:val="28"/>
          <w:lang w:val="uk-UA" w:eastAsia="ru-RU"/>
        </w:rPr>
      </w:pPr>
    </w:p>
    <w:p w:rsidR="00A0070C" w:rsidRPr="00336BB5" w:rsidRDefault="00A0070C" w:rsidP="00A0070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bookmarkStart w:id="1" w:name="_GoBack"/>
      <w:bookmarkEnd w:id="1"/>
      <w:r w:rsidRPr="00336BB5">
        <w:rPr>
          <w:rFonts w:ascii="Times New Roman" w:hAnsi="Times New Roman" w:cs="Times New Roman"/>
          <w:b/>
          <w:bCs/>
          <w:color w:val="000000"/>
          <w:sz w:val="28"/>
          <w:szCs w:val="28"/>
          <w:lang w:val="uk-UA" w:eastAsia="ru-RU"/>
        </w:rPr>
        <w:t>Інформаційне повідомлення</w:t>
      </w:r>
    </w:p>
    <w:p w:rsidR="00A0070C" w:rsidRDefault="00A0070C" w:rsidP="00A0070C">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Pr="00AF5CAD">
        <w:rPr>
          <w:rFonts w:ascii="Times New Roman" w:hAnsi="Times New Roman" w:cs="Times New Roman"/>
          <w:b/>
          <w:bCs/>
          <w:color w:val="000000"/>
          <w:sz w:val="28"/>
          <w:szCs w:val="28"/>
          <w:lang w:val="uk-UA" w:eastAsia="ru-RU"/>
        </w:rPr>
        <w:t>нежитлов</w:t>
      </w:r>
      <w:r>
        <w:rPr>
          <w:rFonts w:ascii="Times New Roman" w:hAnsi="Times New Roman" w:cs="Times New Roman"/>
          <w:b/>
          <w:bCs/>
          <w:color w:val="000000"/>
          <w:sz w:val="28"/>
          <w:szCs w:val="28"/>
          <w:lang w:val="uk-UA" w:eastAsia="ru-RU"/>
        </w:rPr>
        <w:t>их</w:t>
      </w:r>
      <w:r w:rsidRPr="00AF5CAD">
        <w:rPr>
          <w:rFonts w:ascii="Times New Roman" w:hAnsi="Times New Roman" w:cs="Times New Roman"/>
          <w:b/>
          <w:bCs/>
          <w:color w:val="000000"/>
          <w:sz w:val="28"/>
          <w:szCs w:val="28"/>
          <w:lang w:val="uk-UA" w:eastAsia="ru-RU"/>
        </w:rPr>
        <w:t xml:space="preserve"> приміщен</w:t>
      </w:r>
      <w:r>
        <w:rPr>
          <w:rFonts w:ascii="Times New Roman" w:hAnsi="Times New Roman" w:cs="Times New Roman"/>
          <w:b/>
          <w:bCs/>
          <w:color w:val="000000"/>
          <w:sz w:val="28"/>
          <w:szCs w:val="28"/>
          <w:lang w:val="uk-UA" w:eastAsia="ru-RU"/>
        </w:rPr>
        <w:t>ь</w:t>
      </w:r>
      <w:r w:rsidRPr="00AF5CAD">
        <w:rPr>
          <w:rFonts w:ascii="Times New Roman" w:hAnsi="Times New Roman" w:cs="Times New Roman"/>
          <w:b/>
          <w:bCs/>
          <w:color w:val="000000"/>
          <w:sz w:val="28"/>
          <w:szCs w:val="28"/>
          <w:lang w:val="uk-UA" w:eastAsia="ru-RU"/>
        </w:rPr>
        <w:t xml:space="preserve"> </w:t>
      </w:r>
      <w:r>
        <w:rPr>
          <w:rFonts w:ascii="Times New Roman" w:hAnsi="Times New Roman" w:cs="Times New Roman"/>
          <w:b/>
          <w:bCs/>
          <w:color w:val="000000"/>
          <w:sz w:val="28"/>
          <w:szCs w:val="28"/>
          <w:lang w:val="uk-UA" w:eastAsia="ru-RU"/>
        </w:rPr>
        <w:t>1-го</w:t>
      </w:r>
      <w:r w:rsidRPr="00AF5CAD">
        <w:rPr>
          <w:rFonts w:ascii="Times New Roman" w:hAnsi="Times New Roman" w:cs="Times New Roman"/>
          <w:b/>
          <w:bCs/>
          <w:color w:val="000000"/>
          <w:sz w:val="28"/>
          <w:szCs w:val="28"/>
          <w:lang w:val="uk-UA" w:eastAsia="ru-RU"/>
        </w:rPr>
        <w:t xml:space="preserve"> поверху </w:t>
      </w:r>
      <w:r w:rsidRPr="00367A96">
        <w:rPr>
          <w:rFonts w:ascii="Times New Roman" w:hAnsi="Times New Roman" w:cs="Times New Roman"/>
          <w:b/>
          <w:bCs/>
          <w:color w:val="000000"/>
          <w:sz w:val="28"/>
          <w:szCs w:val="28"/>
          <w:lang w:val="uk-UA" w:eastAsia="ru-RU"/>
        </w:rPr>
        <w:t>в літ. «А-9»</w:t>
      </w:r>
    </w:p>
    <w:p w:rsidR="00A0070C" w:rsidRDefault="00A0070C" w:rsidP="00A0070C">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Pr>
          <w:rFonts w:ascii="Times New Roman" w:hAnsi="Times New Roman" w:cs="Times New Roman"/>
          <w:b/>
          <w:bCs/>
          <w:color w:val="000000"/>
          <w:sz w:val="28"/>
          <w:szCs w:val="28"/>
          <w:lang w:val="uk-UA" w:eastAsia="ru-RU"/>
        </w:rPr>
        <w:t xml:space="preserve">загальною площею 1113,5 кв.м за адресою: м. Харків, </w:t>
      </w:r>
      <w:r w:rsidRPr="00AF5CAD">
        <w:rPr>
          <w:rFonts w:ascii="Times New Roman" w:hAnsi="Times New Roman" w:cs="Times New Roman"/>
          <w:b/>
          <w:bCs/>
          <w:color w:val="000000"/>
          <w:sz w:val="28"/>
          <w:szCs w:val="28"/>
          <w:lang w:val="uk-UA" w:eastAsia="ru-RU"/>
        </w:rPr>
        <w:t xml:space="preserve">вул. </w:t>
      </w:r>
      <w:r>
        <w:rPr>
          <w:rFonts w:ascii="Times New Roman" w:hAnsi="Times New Roman" w:cs="Times New Roman"/>
          <w:b/>
          <w:bCs/>
          <w:color w:val="000000"/>
          <w:sz w:val="28"/>
          <w:szCs w:val="28"/>
          <w:lang w:val="uk-UA" w:eastAsia="ru-RU"/>
        </w:rPr>
        <w:t>Конєва</w:t>
      </w:r>
      <w:r w:rsidRPr="00AF5CAD">
        <w:rPr>
          <w:rFonts w:ascii="Times New Roman" w:hAnsi="Times New Roman" w:cs="Times New Roman"/>
          <w:b/>
          <w:bCs/>
          <w:color w:val="000000"/>
          <w:sz w:val="28"/>
          <w:szCs w:val="28"/>
          <w:lang w:val="uk-UA" w:eastAsia="ru-RU"/>
        </w:rPr>
        <w:t xml:space="preserve">, </w:t>
      </w:r>
      <w:r>
        <w:rPr>
          <w:rFonts w:ascii="Times New Roman" w:hAnsi="Times New Roman" w:cs="Times New Roman"/>
          <w:b/>
          <w:bCs/>
          <w:color w:val="000000"/>
          <w:sz w:val="28"/>
          <w:szCs w:val="28"/>
          <w:lang w:val="uk-UA" w:eastAsia="ru-RU"/>
        </w:rPr>
        <w:t>7</w:t>
      </w:r>
    </w:p>
    <w:p w:rsidR="00A0070C" w:rsidRDefault="00A0070C"/>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A0070C" w:rsidRPr="00492382" w:rsidTr="00B47CB5">
        <w:tc>
          <w:tcPr>
            <w:tcW w:w="6451" w:type="dxa"/>
          </w:tcPr>
          <w:p w:rsidR="00A0070C" w:rsidRPr="00492382" w:rsidRDefault="00A0070C" w:rsidP="00A0070C">
            <w:pPr>
              <w:pStyle w:val="a3"/>
              <w:numPr>
                <w:ilvl w:val="0"/>
                <w:numId w:val="1"/>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p>
        </w:tc>
      </w:tr>
      <w:tr w:rsidR="00A0070C" w:rsidRPr="00247C52" w:rsidTr="00B47CB5">
        <w:tc>
          <w:tcPr>
            <w:tcW w:w="6451" w:type="dxa"/>
          </w:tcPr>
          <w:p w:rsidR="00A0070C" w:rsidRPr="00492382" w:rsidRDefault="00A0070C" w:rsidP="00BB3A80">
            <w:pPr>
              <w:pStyle w:val="a3"/>
              <w:spacing w:after="150" w:line="240" w:lineRule="auto"/>
              <w:ind w:left="34"/>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1.1. дані про нежитлові</w:t>
            </w:r>
            <w:r w:rsidRPr="00492382">
              <w:rPr>
                <w:rFonts w:ascii="Times New Roman" w:hAnsi="Times New Roman" w:cs="Times New Roman"/>
                <w:color w:val="000000"/>
                <w:sz w:val="28"/>
                <w:szCs w:val="28"/>
                <w:lang w:val="uk-UA" w:eastAsia="ru-RU"/>
              </w:rPr>
              <w:t xml:space="preserve"> приміщення (місцезнаходження, площа, функц</w:t>
            </w:r>
            <w:r>
              <w:rPr>
                <w:rFonts w:ascii="Times New Roman" w:hAnsi="Times New Roman" w:cs="Times New Roman"/>
                <w:color w:val="000000"/>
                <w:sz w:val="28"/>
                <w:szCs w:val="28"/>
                <w:lang w:val="uk-UA" w:eastAsia="ru-RU"/>
              </w:rPr>
              <w:t>іональне використання нежитлових приміщень та умови користування ним</w:t>
            </w:r>
            <w:r w:rsidRPr="00492382">
              <w:rPr>
                <w:rFonts w:ascii="Times New Roman" w:hAnsi="Times New Roman" w:cs="Times New Roman"/>
                <w:color w:val="000000"/>
                <w:sz w:val="28"/>
                <w:szCs w:val="28"/>
                <w:lang w:val="uk-UA" w:eastAsia="ru-RU"/>
              </w:rPr>
              <w:t>)</w:t>
            </w:r>
          </w:p>
        </w:tc>
        <w:tc>
          <w:tcPr>
            <w:tcW w:w="9000" w:type="dxa"/>
          </w:tcPr>
          <w:p w:rsidR="00A0070C" w:rsidRPr="00247C52" w:rsidRDefault="00A0070C" w:rsidP="00BB3A80">
            <w:pPr>
              <w:pStyle w:val="a5"/>
              <w:ind w:firstLine="567"/>
            </w:pPr>
            <w:r w:rsidRPr="00AF5CAD">
              <w:t>Нежитлов</w:t>
            </w:r>
            <w:r>
              <w:t>і</w:t>
            </w:r>
            <w:r w:rsidRPr="00AF5CAD">
              <w:t xml:space="preserve"> приміщення</w:t>
            </w:r>
            <w:r>
              <w:t>:</w:t>
            </w:r>
            <w:r w:rsidRPr="00AF5CAD">
              <w:t xml:space="preserve"> </w:t>
            </w:r>
            <w:r>
              <w:t>1-го</w:t>
            </w:r>
            <w:r w:rsidRPr="00AF5CAD">
              <w:t xml:space="preserve"> поверху №</w:t>
            </w:r>
            <w:r>
              <w:t xml:space="preserve"> 1а, 2а, 3-:-5, 7-:-11, </w:t>
            </w:r>
            <w:r w:rsidR="00B47CB5">
              <w:t xml:space="preserve">12, </w:t>
            </w:r>
            <w:r>
              <w:t>13, 14, 18-:-39, 65-:-71, 73</w:t>
            </w:r>
            <w:r w:rsidR="00B47CB5">
              <w:t>, 76</w:t>
            </w:r>
            <w:r>
              <w:t xml:space="preserve"> в</w:t>
            </w:r>
            <w:r w:rsidRPr="00AF5CAD">
              <w:t xml:space="preserve"> </w:t>
            </w:r>
            <w:r w:rsidRPr="00034C08">
              <w:t>літ. «А-</w:t>
            </w:r>
            <w:r>
              <w:t>9</w:t>
            </w:r>
            <w:r w:rsidRPr="00034C08">
              <w:t xml:space="preserve">» загальною площею </w:t>
            </w:r>
            <w:r>
              <w:t>1</w:t>
            </w:r>
            <w:r w:rsidR="00B47CB5">
              <w:t>113,5</w:t>
            </w:r>
            <w:r w:rsidRPr="00034C08">
              <w:t xml:space="preserve"> кв.</w:t>
            </w:r>
            <w:r w:rsidR="00B47CB5">
              <w:t> </w:t>
            </w:r>
            <w:r w:rsidRPr="00034C08">
              <w:t>м</w:t>
            </w:r>
            <w:r>
              <w:t xml:space="preserve">, </w:t>
            </w:r>
            <w:r w:rsidRPr="00034C08">
              <w:t>знаход</w:t>
            </w:r>
            <w:r>
              <w:t>я</w:t>
            </w:r>
            <w:r w:rsidRPr="00034C08">
              <w:t xml:space="preserve">ться в </w:t>
            </w:r>
            <w:r w:rsidR="00BA526A">
              <w:t>Новобаварському</w:t>
            </w:r>
            <w:r w:rsidRPr="00AF5CAD">
              <w:t xml:space="preserve"> районі міста за адресою: м. Харків, вул.</w:t>
            </w:r>
            <w:r w:rsidR="00B47CB5">
              <w:t> </w:t>
            </w:r>
            <w:r>
              <w:t>Конєва, 7</w:t>
            </w:r>
            <w:r w:rsidRPr="00AF5CAD">
              <w:t>.</w:t>
            </w:r>
            <w:r>
              <w:t xml:space="preserve"> </w:t>
            </w:r>
            <w:r w:rsidRPr="00BB4DB5">
              <w:t>Рік побудови – 19</w:t>
            </w:r>
            <w:r>
              <w:t>82</w:t>
            </w:r>
            <w:r w:rsidRPr="00BB4DB5">
              <w:t>.</w:t>
            </w:r>
            <w:r>
              <w:t xml:space="preserve"> Фундамент, перекриття –залізобетонні, стіни – керамзитобетонні, поштукатурені, вікна – металопластикові, підлога – бетонна з керамічною плиткою. Вхід у н</w:t>
            </w:r>
            <w:r w:rsidRPr="00AF5CAD">
              <w:t>ежитлов</w:t>
            </w:r>
            <w:r>
              <w:t>і</w:t>
            </w:r>
            <w:r w:rsidRPr="00AF5CAD">
              <w:t xml:space="preserve"> приміщення</w:t>
            </w:r>
            <w:r>
              <w:t xml:space="preserve"> – з фасаду будівлі. Планування приміщень</w:t>
            </w:r>
            <w:r w:rsidRPr="00552E04">
              <w:t xml:space="preserve"> </w:t>
            </w:r>
            <w:r>
              <w:t>відповідає технічному плану.</w:t>
            </w:r>
            <w:r w:rsidRPr="00552E04">
              <w:t xml:space="preserve"> </w:t>
            </w:r>
            <w:bookmarkStart w:id="2" w:name="_Hlk6389308"/>
            <w:r>
              <w:t>Приміщення знаходяться в задовільному санітарно-технічному стані</w:t>
            </w:r>
            <w:r w:rsidRPr="00BF5B5A">
              <w:t xml:space="preserve">. </w:t>
            </w:r>
            <w:r>
              <w:t xml:space="preserve">Електропостачання, водопостачання, водовідведення, опалення є, знаходяться в робочому стані. </w:t>
            </w:r>
          </w:p>
          <w:p w:rsidR="00C9392A" w:rsidRPr="00247C52" w:rsidRDefault="00A0070C" w:rsidP="00C9392A">
            <w:pPr>
              <w:pStyle w:val="a5"/>
              <w:ind w:firstLine="567"/>
            </w:pPr>
            <w:bookmarkStart w:id="3" w:name="_Hlk6389391"/>
            <w:bookmarkEnd w:id="2"/>
            <w:r w:rsidRPr="004E012E">
              <w:t>Право власності зареєстровано, реєстраційний номер 1</w:t>
            </w:r>
            <w:r>
              <w:t>8</w:t>
            </w:r>
            <w:r w:rsidRPr="004E012E">
              <w:t>4</w:t>
            </w:r>
            <w:r>
              <w:t>00877</w:t>
            </w:r>
            <w:r w:rsidRPr="004E012E">
              <w:t>63101</w:t>
            </w:r>
            <w:r>
              <w:t>, 2093208963101</w:t>
            </w:r>
            <w:r w:rsidRPr="004E012E">
              <w:t>.</w:t>
            </w:r>
            <w:bookmarkEnd w:id="3"/>
          </w:p>
        </w:tc>
      </w:tr>
      <w:tr w:rsidR="00A0070C" w:rsidRPr="00170F70" w:rsidTr="00B47CB5">
        <w:tc>
          <w:tcPr>
            <w:tcW w:w="6451" w:type="dxa"/>
          </w:tcPr>
          <w:p w:rsidR="00A0070C" w:rsidRPr="00492382" w:rsidRDefault="00A0070C" w:rsidP="00BB3A80">
            <w:pPr>
              <w:pStyle w:val="a3"/>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1.2. інформація про договори оренди, укладені щодо об’єкта або його частини, із зазначенням за кожним таким договором найменування орендаря, </w:t>
            </w:r>
            <w:r w:rsidRPr="00492382">
              <w:rPr>
                <w:rFonts w:ascii="Times New Roman" w:hAnsi="Times New Roman" w:cs="Times New Roman"/>
                <w:color w:val="000000"/>
                <w:sz w:val="28"/>
                <w:szCs w:val="28"/>
                <w:lang w:val="uk-UA" w:eastAsia="ru-RU"/>
              </w:rPr>
              <w:lastRenderedPageBreak/>
              <w:t>орендованої площі, розміру місячної орендної плати, строку дії договору оренди</w:t>
            </w:r>
          </w:p>
        </w:tc>
        <w:tc>
          <w:tcPr>
            <w:tcW w:w="9000" w:type="dxa"/>
          </w:tcPr>
          <w:p w:rsidR="00A0070C" w:rsidRPr="00CF37F0" w:rsidRDefault="00A0070C" w:rsidP="00BB3A80">
            <w:pPr>
              <w:pStyle w:val="a5"/>
              <w:ind w:firstLine="567"/>
              <w:rPr>
                <w:color w:val="000000"/>
              </w:rPr>
            </w:pPr>
            <w:bookmarkStart w:id="4" w:name="_Hlk6389361"/>
            <w:r w:rsidRPr="00CF37F0">
              <w:lastRenderedPageBreak/>
              <w:t xml:space="preserve">Нежитлові приміщення загальною площею 1113,5 кв.м за адресою: м. Харків, вул. Конєва, 7 </w:t>
            </w:r>
            <w:r w:rsidRPr="00CF37F0">
              <w:rPr>
                <w:color w:val="000000"/>
              </w:rPr>
              <w:t>знаходяться в оренді</w:t>
            </w:r>
            <w:r w:rsidRPr="00CF37F0">
              <w:t xml:space="preserve"> у ФО-П Лізіна М.М. Розмір місячної орендної плати складав </w:t>
            </w:r>
            <w:bookmarkStart w:id="5" w:name="_Hlk11142392"/>
            <w:r w:rsidRPr="00CF37F0">
              <w:t xml:space="preserve">у </w:t>
            </w:r>
            <w:r w:rsidR="000F03B1">
              <w:t>вересні</w:t>
            </w:r>
            <w:r w:rsidR="00BB3A80">
              <w:t xml:space="preserve"> </w:t>
            </w:r>
            <w:r w:rsidRPr="00CF37F0">
              <w:t xml:space="preserve">2020 – </w:t>
            </w:r>
            <w:r w:rsidRPr="00FD4826">
              <w:t>18 </w:t>
            </w:r>
            <w:r w:rsidR="00C71C6F" w:rsidRPr="00FD4826">
              <w:t>7</w:t>
            </w:r>
            <w:r w:rsidR="00FD4826" w:rsidRPr="00FD4826">
              <w:t>75</w:t>
            </w:r>
            <w:r w:rsidRPr="00FD4826">
              <w:t>,</w:t>
            </w:r>
            <w:r w:rsidR="00FD4826" w:rsidRPr="00FD4826">
              <w:t>56</w:t>
            </w:r>
            <w:r w:rsidRPr="00FD4826">
              <w:t xml:space="preserve"> </w:t>
            </w:r>
            <w:bookmarkEnd w:id="5"/>
            <w:r w:rsidRPr="00FD4826">
              <w:t xml:space="preserve">грн </w:t>
            </w:r>
            <w:r w:rsidRPr="00FD4826">
              <w:lastRenderedPageBreak/>
              <w:t>Строк дії договору оренди № 7172 від 02.04.2019</w:t>
            </w:r>
            <w:r w:rsidRPr="00FD4826">
              <w:rPr>
                <w:color w:val="000000"/>
              </w:rPr>
              <w:t xml:space="preserve">– </w:t>
            </w:r>
            <w:r w:rsidRPr="00FD4826">
              <w:t>до 02.04.2029</w:t>
            </w:r>
            <w:r w:rsidRPr="00FD4826">
              <w:rPr>
                <w:color w:val="000000"/>
              </w:rPr>
              <w:t>.</w:t>
            </w:r>
            <w:r w:rsidRPr="00CF37F0">
              <w:rPr>
                <w:color w:val="000000"/>
              </w:rPr>
              <w:t xml:space="preserve"> </w:t>
            </w:r>
            <w:bookmarkEnd w:id="4"/>
          </w:p>
        </w:tc>
      </w:tr>
      <w:tr w:rsidR="00A0070C" w:rsidRPr="00E93F91" w:rsidTr="00B47CB5">
        <w:tc>
          <w:tcPr>
            <w:tcW w:w="6451" w:type="dxa"/>
          </w:tcPr>
          <w:p w:rsidR="00A0070C" w:rsidRPr="00492382" w:rsidRDefault="00A0070C" w:rsidP="00BB3A80">
            <w:pPr>
              <w:pStyle w:val="a3"/>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1.3. інформацію про балансоутримувача (найменування, його місцезнаходження і контактні дані)</w:t>
            </w:r>
          </w:p>
        </w:tc>
        <w:tc>
          <w:tcPr>
            <w:tcW w:w="9000" w:type="dxa"/>
          </w:tcPr>
          <w:p w:rsidR="00A0070C" w:rsidRPr="00E93F91" w:rsidRDefault="00A0070C" w:rsidP="00BB3A80">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ЄДРПОУ 14095412, адреса: 61003, м. Харків, майдан Конституції, буд.16. Контактні дані: Замніус Марина Василівна, контактний телефон +38(057)725 25 29, адреса електронної пошти </w:t>
            </w:r>
            <w:hyperlink r:id="rId7" w:history="1">
              <w:r w:rsidRPr="00E93F91">
                <w:rPr>
                  <w:rStyle w:val="a4"/>
                  <w:rFonts w:ascii="Times New Roman" w:hAnsi="Times New Roman" w:cs="Times New Roman"/>
                  <w:sz w:val="28"/>
                  <w:szCs w:val="28"/>
                  <w:lang w:val="uk-UA" w:eastAsia="ru-RU"/>
                </w:rPr>
                <w:t>vpfv.10@gmail.com</w:t>
              </w:r>
            </w:hyperlink>
          </w:p>
        </w:tc>
      </w:tr>
      <w:tr w:rsidR="00A0070C" w:rsidRPr="007D0A21" w:rsidTr="00B47CB5">
        <w:trPr>
          <w:trHeight w:val="774"/>
        </w:trPr>
        <w:tc>
          <w:tcPr>
            <w:tcW w:w="6451" w:type="dxa"/>
          </w:tcPr>
          <w:p w:rsidR="00A0070C" w:rsidRPr="00492382" w:rsidRDefault="00A0070C" w:rsidP="00BB3A80">
            <w:pPr>
              <w:spacing w:after="150" w:line="240" w:lineRule="auto"/>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1.4. план об’єкта приватизації</w:t>
            </w:r>
          </w:p>
        </w:tc>
        <w:tc>
          <w:tcPr>
            <w:tcW w:w="9000" w:type="dxa"/>
          </w:tcPr>
          <w:p w:rsidR="00A0070C" w:rsidRPr="007D0A21" w:rsidRDefault="00A0070C" w:rsidP="00BB3A80">
            <w:pPr>
              <w:spacing w:after="150" w:line="240" w:lineRule="auto"/>
              <w:jc w:val="both"/>
              <w:rPr>
                <w:rFonts w:ascii="Times New Roman" w:hAnsi="Times New Roman" w:cs="Times New Roman"/>
                <w:color w:val="000000"/>
                <w:sz w:val="28"/>
                <w:szCs w:val="28"/>
                <w:highlight w:val="green"/>
                <w:lang w:val="uk-UA" w:eastAsia="ru-RU"/>
              </w:rPr>
            </w:pPr>
            <w:r w:rsidRPr="00A2412D">
              <w:rPr>
                <w:rFonts w:ascii="Times New Roman" w:hAnsi="Times New Roman" w:cs="Times New Roman"/>
                <w:color w:val="000000"/>
                <w:sz w:val="28"/>
                <w:szCs w:val="28"/>
                <w:lang w:val="uk-UA" w:eastAsia="ru-RU"/>
              </w:rPr>
              <w:t>У наявності копі</w:t>
            </w:r>
            <w:r>
              <w:rPr>
                <w:rFonts w:ascii="Times New Roman" w:hAnsi="Times New Roman" w:cs="Times New Roman"/>
                <w:color w:val="000000"/>
                <w:sz w:val="28"/>
                <w:szCs w:val="28"/>
                <w:lang w:val="uk-UA" w:eastAsia="ru-RU"/>
              </w:rPr>
              <w:t>ї</w:t>
            </w:r>
            <w:r w:rsidRPr="00A2412D">
              <w:rPr>
                <w:rFonts w:ascii="Times New Roman" w:hAnsi="Times New Roman" w:cs="Times New Roman"/>
                <w:color w:val="000000"/>
                <w:sz w:val="28"/>
                <w:szCs w:val="28"/>
                <w:lang w:val="uk-UA" w:eastAsia="ru-RU"/>
              </w:rPr>
              <w:t xml:space="preserve"> технічн</w:t>
            </w:r>
            <w:r>
              <w:rPr>
                <w:rFonts w:ascii="Times New Roman" w:hAnsi="Times New Roman" w:cs="Times New Roman"/>
                <w:color w:val="000000"/>
                <w:sz w:val="28"/>
                <w:szCs w:val="28"/>
                <w:lang w:val="uk-UA" w:eastAsia="ru-RU"/>
              </w:rPr>
              <w:t>их</w:t>
            </w:r>
            <w:r w:rsidRPr="00A2412D">
              <w:rPr>
                <w:rFonts w:ascii="Times New Roman" w:hAnsi="Times New Roman" w:cs="Times New Roman"/>
                <w:color w:val="000000"/>
                <w:sz w:val="28"/>
                <w:szCs w:val="28"/>
                <w:lang w:val="uk-UA" w:eastAsia="ru-RU"/>
              </w:rPr>
              <w:t xml:space="preserve"> паспорт</w:t>
            </w:r>
            <w:r>
              <w:rPr>
                <w:rFonts w:ascii="Times New Roman" w:hAnsi="Times New Roman" w:cs="Times New Roman"/>
                <w:color w:val="000000"/>
                <w:sz w:val="28"/>
                <w:szCs w:val="28"/>
                <w:lang w:val="uk-UA" w:eastAsia="ru-RU"/>
              </w:rPr>
              <w:t>ів</w:t>
            </w:r>
            <w:r w:rsidRPr="00A2412D">
              <w:rPr>
                <w:rFonts w:ascii="Times New Roman" w:hAnsi="Times New Roman" w:cs="Times New Roman"/>
                <w:color w:val="000000"/>
                <w:sz w:val="28"/>
                <w:szCs w:val="28"/>
                <w:lang w:val="uk-UA" w:eastAsia="ru-RU"/>
              </w:rPr>
              <w:t>, виготовлен</w:t>
            </w:r>
            <w:r>
              <w:rPr>
                <w:rFonts w:ascii="Times New Roman" w:hAnsi="Times New Roman" w:cs="Times New Roman"/>
                <w:color w:val="000000"/>
                <w:sz w:val="28"/>
                <w:szCs w:val="28"/>
                <w:lang w:val="uk-UA" w:eastAsia="ru-RU"/>
              </w:rPr>
              <w:t>их</w:t>
            </w:r>
            <w:r w:rsidRPr="00A2412D">
              <w:rPr>
                <w:rFonts w:ascii="Times New Roman" w:hAnsi="Times New Roman" w:cs="Times New Roman"/>
                <w:color w:val="000000"/>
                <w:sz w:val="28"/>
                <w:szCs w:val="28"/>
                <w:lang w:val="uk-UA" w:eastAsia="ru-RU"/>
              </w:rPr>
              <w:t xml:space="preserve"> станом на </w:t>
            </w:r>
            <w:r>
              <w:rPr>
                <w:rFonts w:ascii="Times New Roman" w:hAnsi="Times New Roman" w:cs="Times New Roman"/>
                <w:color w:val="000000"/>
                <w:sz w:val="28"/>
                <w:szCs w:val="28"/>
                <w:lang w:val="uk-UA" w:eastAsia="ru-RU"/>
              </w:rPr>
              <w:t>06.05</w:t>
            </w:r>
            <w:r w:rsidRPr="00A2412D">
              <w:rPr>
                <w:rFonts w:ascii="Times New Roman" w:hAnsi="Times New Roman" w:cs="Times New Roman"/>
                <w:color w:val="000000"/>
                <w:sz w:val="28"/>
                <w:szCs w:val="28"/>
                <w:lang w:val="uk-UA" w:eastAsia="ru-RU"/>
              </w:rPr>
              <w:t>.201</w:t>
            </w:r>
            <w:r>
              <w:rPr>
                <w:rFonts w:ascii="Times New Roman" w:hAnsi="Times New Roman" w:cs="Times New Roman"/>
                <w:color w:val="000000"/>
                <w:sz w:val="28"/>
                <w:szCs w:val="28"/>
                <w:lang w:val="uk-UA" w:eastAsia="ru-RU"/>
              </w:rPr>
              <w:t>9, 20.05.2020.</w:t>
            </w:r>
          </w:p>
        </w:tc>
      </w:tr>
      <w:tr w:rsidR="00A0070C" w:rsidRPr="007D0A21" w:rsidTr="00B47CB5">
        <w:tc>
          <w:tcPr>
            <w:tcW w:w="6451"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9000" w:type="dxa"/>
          </w:tcPr>
          <w:p w:rsidR="00A0070C" w:rsidRPr="007D0A21" w:rsidRDefault="00A0070C" w:rsidP="00BB3A80">
            <w:pPr>
              <w:spacing w:after="150" w:line="240" w:lineRule="auto"/>
              <w:jc w:val="both"/>
              <w:rPr>
                <w:rFonts w:ascii="Times New Roman" w:hAnsi="Times New Roman" w:cs="Times New Roman"/>
                <w:color w:val="000000"/>
                <w:sz w:val="28"/>
                <w:szCs w:val="28"/>
                <w:highlight w:val="green"/>
                <w:lang w:val="uk-UA" w:eastAsia="ru-RU"/>
              </w:rPr>
            </w:pPr>
            <w:r w:rsidRPr="00EC6C3F">
              <w:rPr>
                <w:rFonts w:ascii="Times New Roman" w:hAnsi="Times New Roman" w:cs="Times New Roman"/>
                <w:color w:val="000000"/>
                <w:sz w:val="28"/>
                <w:szCs w:val="28"/>
                <w:lang w:val="uk-UA" w:eastAsia="ru-RU"/>
              </w:rPr>
              <w:t>У наявності</w:t>
            </w:r>
          </w:p>
        </w:tc>
      </w:tr>
      <w:tr w:rsidR="00A0070C" w:rsidRPr="007D0A21" w:rsidTr="00B47CB5">
        <w:tc>
          <w:tcPr>
            <w:tcW w:w="6451" w:type="dxa"/>
          </w:tcPr>
          <w:p w:rsidR="00A0070C" w:rsidRPr="00492382" w:rsidRDefault="00A0070C" w:rsidP="00BB3A80">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000" w:type="dxa"/>
          </w:tcPr>
          <w:p w:rsidR="00A0070C" w:rsidRPr="007D0A21" w:rsidRDefault="00A0070C" w:rsidP="00BB3A8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9D0250" w:rsidTr="00EA1530">
        <w:trPr>
          <w:trHeight w:val="1666"/>
        </w:trPr>
        <w:tc>
          <w:tcPr>
            <w:tcW w:w="6451" w:type="dxa"/>
            <w:vMerge w:val="restart"/>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9D0250" w:rsidRDefault="00A0070C" w:rsidP="00BB3A80">
            <w:pPr>
              <w:spacing w:after="150" w:line="240" w:lineRule="auto"/>
              <w:jc w:val="both"/>
              <w:rPr>
                <w:rFonts w:ascii="Times New Roman" w:hAnsi="Times New Roman" w:cs="Times New Roman"/>
                <w:b/>
                <w:bCs/>
                <w:color w:val="000000"/>
                <w:sz w:val="28"/>
                <w:szCs w:val="28"/>
                <w:lang w:val="uk-UA" w:eastAsia="ru-RU"/>
              </w:rPr>
            </w:pPr>
            <w:r w:rsidRPr="009D0250">
              <w:rPr>
                <w:rFonts w:ascii="Times New Roman" w:hAnsi="Times New Roman" w:cs="Times New Roman"/>
                <w:b/>
                <w:bCs/>
                <w:color w:val="000000"/>
                <w:sz w:val="28"/>
                <w:szCs w:val="28"/>
                <w:lang w:val="uk-UA" w:eastAsia="ru-RU"/>
              </w:rPr>
              <w:t xml:space="preserve">Аукціон з умовами: </w:t>
            </w:r>
            <w:r w:rsidR="00B612FF">
              <w:rPr>
                <w:rFonts w:ascii="Times New Roman" w:hAnsi="Times New Roman" w:cs="Times New Roman"/>
                <w:b/>
                <w:bCs/>
                <w:color w:val="000000"/>
                <w:sz w:val="28"/>
                <w:szCs w:val="28"/>
                <w:lang w:val="uk-UA" w:eastAsia="ru-RU"/>
              </w:rPr>
              <w:t>1</w:t>
            </w:r>
            <w:r w:rsidR="008E50A1">
              <w:rPr>
                <w:rFonts w:ascii="Times New Roman" w:hAnsi="Times New Roman" w:cs="Times New Roman"/>
                <w:b/>
                <w:bCs/>
                <w:color w:val="000000"/>
                <w:sz w:val="28"/>
                <w:szCs w:val="28"/>
                <w:lang w:val="uk-UA" w:eastAsia="ru-RU"/>
              </w:rPr>
              <w:t>3</w:t>
            </w:r>
            <w:r w:rsidR="00B612FF">
              <w:rPr>
                <w:rFonts w:ascii="Times New Roman" w:hAnsi="Times New Roman" w:cs="Times New Roman"/>
                <w:b/>
                <w:bCs/>
                <w:color w:val="000000"/>
                <w:sz w:val="28"/>
                <w:szCs w:val="28"/>
                <w:lang w:val="uk-UA" w:eastAsia="ru-RU"/>
              </w:rPr>
              <w:t>.11.</w:t>
            </w:r>
            <w:r w:rsidRPr="00F36255">
              <w:rPr>
                <w:rFonts w:ascii="Times New Roman" w:hAnsi="Times New Roman" w:cs="Times New Roman"/>
                <w:b/>
                <w:bCs/>
                <w:color w:val="000000"/>
                <w:sz w:val="28"/>
                <w:szCs w:val="28"/>
                <w:lang w:val="uk-UA" w:eastAsia="ru-RU"/>
              </w:rPr>
              <w:t>2020</w:t>
            </w:r>
            <w:r w:rsidRPr="009D0250">
              <w:rPr>
                <w:rFonts w:ascii="Times New Roman" w:hAnsi="Times New Roman" w:cs="Times New Roman"/>
                <w:b/>
                <w:bCs/>
                <w:color w:val="000000"/>
                <w:sz w:val="28"/>
                <w:szCs w:val="28"/>
                <w:lang w:val="uk-UA" w:eastAsia="ru-RU"/>
              </w:rPr>
              <w:t xml:space="preserve"> (</w:t>
            </w:r>
            <w:r w:rsidR="008E50A1">
              <w:rPr>
                <w:rFonts w:ascii="Times New Roman" w:hAnsi="Times New Roman" w:cs="Times New Roman"/>
                <w:b/>
                <w:bCs/>
                <w:color w:val="000000"/>
                <w:sz w:val="28"/>
                <w:szCs w:val="28"/>
                <w:lang w:val="uk-UA" w:eastAsia="ru-RU"/>
              </w:rPr>
              <w:t>тринадцятого</w:t>
            </w:r>
            <w:r w:rsidR="00B612FF" w:rsidRPr="00B612FF">
              <w:rPr>
                <w:rFonts w:ascii="Times New Roman" w:hAnsi="Times New Roman" w:cs="Times New Roman"/>
                <w:b/>
                <w:bCs/>
                <w:color w:val="000000"/>
                <w:sz w:val="28"/>
                <w:szCs w:val="28"/>
                <w:lang w:val="uk-UA" w:eastAsia="ru-RU"/>
              </w:rPr>
              <w:t xml:space="preserve"> листопада</w:t>
            </w:r>
            <w:r w:rsidR="00B612FF">
              <w:rPr>
                <w:b/>
                <w:color w:val="000000"/>
                <w:szCs w:val="28"/>
              </w:rPr>
              <w:t xml:space="preserve"> </w:t>
            </w:r>
            <w:r w:rsidRPr="009D0250">
              <w:rPr>
                <w:rFonts w:ascii="Times New Roman" w:hAnsi="Times New Roman" w:cs="Times New Roman"/>
                <w:b/>
                <w:bCs/>
                <w:color w:val="000000"/>
                <w:sz w:val="28"/>
                <w:szCs w:val="28"/>
                <w:lang w:val="uk-UA" w:eastAsia="ru-RU"/>
              </w:rPr>
              <w:t xml:space="preserve">дві тисячі </w:t>
            </w:r>
            <w:r>
              <w:rPr>
                <w:rFonts w:ascii="Times New Roman" w:hAnsi="Times New Roman" w:cs="Times New Roman"/>
                <w:b/>
                <w:bCs/>
                <w:color w:val="000000"/>
                <w:sz w:val="28"/>
                <w:szCs w:val="28"/>
                <w:lang w:val="uk-UA" w:eastAsia="ru-RU"/>
              </w:rPr>
              <w:t>два</w:t>
            </w:r>
            <w:r w:rsidRPr="009D0250">
              <w:rPr>
                <w:rFonts w:ascii="Times New Roman" w:hAnsi="Times New Roman" w:cs="Times New Roman"/>
                <w:b/>
                <w:bCs/>
                <w:color w:val="000000"/>
                <w:sz w:val="28"/>
                <w:szCs w:val="28"/>
                <w:lang w:val="uk-UA" w:eastAsia="ru-RU"/>
              </w:rPr>
              <w:t>дцятого року)</w:t>
            </w:r>
            <w:r>
              <w:rPr>
                <w:rFonts w:ascii="Times New Roman" w:hAnsi="Times New Roman" w:cs="Times New Roman"/>
                <w:b/>
                <w:bCs/>
                <w:color w:val="000000"/>
                <w:sz w:val="28"/>
                <w:szCs w:val="28"/>
                <w:lang w:val="uk-UA" w:eastAsia="ru-RU"/>
              </w:rPr>
              <w:t xml:space="preserve">, </w:t>
            </w:r>
            <w:r w:rsidRPr="009D0250">
              <w:rPr>
                <w:rFonts w:ascii="Times New Roman" w:hAnsi="Times New Roman" w:cs="Times New Roman"/>
                <w:color w:val="000000"/>
                <w:sz w:val="28"/>
                <w:szCs w:val="28"/>
                <w:lang w:val="uk-UA" w:eastAsia="ru-RU"/>
              </w:rPr>
              <w:t>година о котрій починається аукціон, встановлюється ЕТС для кожного електронного аукціону окремо в проміжку часу з 9-00 до 18-00 години</w:t>
            </w:r>
          </w:p>
        </w:tc>
      </w:tr>
      <w:tr w:rsidR="00A0070C" w:rsidRPr="007D0A21" w:rsidTr="00B47CB5">
        <w:tc>
          <w:tcPr>
            <w:tcW w:w="6451" w:type="dxa"/>
            <w:vMerge/>
          </w:tcPr>
          <w:p w:rsidR="00A0070C" w:rsidRPr="00492382" w:rsidRDefault="00A0070C" w:rsidP="00BB3A80">
            <w:pPr>
              <w:spacing w:after="150" w:line="240" w:lineRule="auto"/>
              <w:jc w:val="both"/>
              <w:rPr>
                <w:rFonts w:ascii="Times New Roman" w:hAnsi="Times New Roman" w:cs="Times New Roman"/>
                <w:color w:val="000000"/>
                <w:sz w:val="28"/>
                <w:szCs w:val="28"/>
                <w:lang w:eastAsia="ru-RU"/>
              </w:rPr>
            </w:pPr>
          </w:p>
        </w:tc>
        <w:tc>
          <w:tcPr>
            <w:tcW w:w="9000" w:type="dxa"/>
          </w:tcPr>
          <w:p w:rsidR="00A0070C" w:rsidRPr="007D0A21" w:rsidRDefault="00A0070C" w:rsidP="00BB3A80">
            <w:pPr>
              <w:spacing w:after="150" w:line="240" w:lineRule="auto"/>
              <w:jc w:val="both"/>
              <w:rPr>
                <w:rFonts w:ascii="Times New Roman" w:hAnsi="Times New Roman" w:cs="Times New Roman"/>
                <w:color w:val="000000"/>
                <w:sz w:val="28"/>
                <w:szCs w:val="28"/>
                <w:highlight w:val="green"/>
                <w:lang w:val="uk-UA" w:eastAsia="ru-RU"/>
              </w:rPr>
            </w:pPr>
            <w:r w:rsidRPr="00EC6C3F">
              <w:rPr>
                <w:rFonts w:ascii="Times New Roman" w:hAnsi="Times New Roman" w:cs="Times New Roman"/>
                <w:color w:val="000000"/>
                <w:sz w:val="28"/>
                <w:szCs w:val="28"/>
                <w:lang w:val="uk-UA" w:eastAsia="ru-RU"/>
              </w:rPr>
              <w:t xml:space="preserve">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w:t>
            </w:r>
            <w:r w:rsidRPr="009D0250">
              <w:rPr>
                <w:rFonts w:ascii="Times New Roman" w:hAnsi="Times New Roman" w:cs="Times New Roman"/>
                <w:color w:val="000000"/>
                <w:sz w:val="28"/>
                <w:szCs w:val="28"/>
                <w:lang w:val="uk-UA" w:eastAsia="ru-RU"/>
              </w:rPr>
              <w:t>20</w:t>
            </w:r>
            <w:r w:rsidRPr="00EC6C3F">
              <w:rPr>
                <w:rFonts w:ascii="Times New Roman" w:hAnsi="Times New Roman" w:cs="Times New Roman"/>
                <w:color w:val="000000"/>
                <w:sz w:val="28"/>
                <w:szCs w:val="28"/>
                <w:lang w:val="uk-UA" w:eastAsia="ru-RU"/>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A0070C" w:rsidRPr="007D0A21" w:rsidTr="00B47CB5">
        <w:tc>
          <w:tcPr>
            <w:tcW w:w="6451"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2.2. кінцевий строк подання заяви на участь в </w:t>
            </w:r>
            <w:r w:rsidRPr="00492382">
              <w:rPr>
                <w:rFonts w:ascii="Times New Roman" w:hAnsi="Times New Roman" w:cs="Times New Roman"/>
                <w:color w:val="000000"/>
                <w:sz w:val="28"/>
                <w:szCs w:val="28"/>
                <w:lang w:val="uk-UA" w:eastAsia="ru-RU"/>
              </w:rPr>
              <w:lastRenderedPageBreak/>
              <w:t>електронному аукціоні</w:t>
            </w:r>
          </w:p>
        </w:tc>
        <w:tc>
          <w:tcPr>
            <w:tcW w:w="9000" w:type="dxa"/>
          </w:tcPr>
          <w:p w:rsidR="00A0070C" w:rsidRPr="00926A8E" w:rsidRDefault="00A0070C" w:rsidP="00BB3A80">
            <w:pPr>
              <w:spacing w:after="150" w:line="240" w:lineRule="auto"/>
              <w:jc w:val="both"/>
              <w:rPr>
                <w:rFonts w:ascii="Times New Roman" w:hAnsi="Times New Roman" w:cs="Times New Roman"/>
                <w:color w:val="000000"/>
                <w:sz w:val="28"/>
                <w:szCs w:val="28"/>
                <w:lang w:val="uk-UA" w:eastAsia="ru-RU"/>
              </w:rPr>
            </w:pPr>
            <w:r w:rsidRPr="00926A8E">
              <w:rPr>
                <w:rFonts w:ascii="Times New Roman" w:hAnsi="Times New Roman" w:cs="Times New Roman"/>
                <w:color w:val="000000"/>
                <w:sz w:val="28"/>
                <w:szCs w:val="28"/>
                <w:lang w:val="uk-UA" w:eastAsia="ru-RU"/>
              </w:rPr>
              <w:lastRenderedPageBreak/>
              <w:t xml:space="preserve">Кінцевий строк подання заяви на участь в електронному аукціоні з </w:t>
            </w:r>
            <w:r w:rsidRPr="00926A8E">
              <w:rPr>
                <w:rFonts w:ascii="Times New Roman" w:hAnsi="Times New Roman" w:cs="Times New Roman"/>
                <w:color w:val="000000"/>
                <w:sz w:val="28"/>
                <w:szCs w:val="28"/>
                <w:lang w:val="uk-UA" w:eastAsia="ru-RU"/>
              </w:rPr>
              <w:lastRenderedPageBreak/>
              <w:t>умовами, аукціоні із зниженням стартової ціни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A0070C" w:rsidRPr="007D0A21" w:rsidRDefault="00A0070C" w:rsidP="00BB3A80">
            <w:pPr>
              <w:spacing w:after="150" w:line="240" w:lineRule="auto"/>
              <w:jc w:val="both"/>
              <w:rPr>
                <w:color w:val="000000"/>
                <w:highlight w:val="green"/>
                <w:lang w:val="uk-UA"/>
              </w:rPr>
            </w:pPr>
            <w:r w:rsidRPr="00926A8E">
              <w:rPr>
                <w:rFonts w:ascii="Times New Roman" w:hAnsi="Times New Roman" w:cs="Times New Roman"/>
                <w:color w:val="000000"/>
                <w:sz w:val="28"/>
                <w:szCs w:val="28"/>
                <w:lang w:val="uk-UA" w:eastAsia="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A0070C" w:rsidRPr="007D0A21" w:rsidTr="00B47CB5">
        <w:tc>
          <w:tcPr>
            <w:tcW w:w="6451"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lastRenderedPageBreak/>
              <w:t>3. інформація про умови, на яких здійснюється приватизація об’єкта:</w:t>
            </w:r>
          </w:p>
        </w:tc>
        <w:tc>
          <w:tcPr>
            <w:tcW w:w="9000" w:type="dxa"/>
          </w:tcPr>
          <w:p w:rsidR="00A0070C" w:rsidRPr="007D0A21" w:rsidRDefault="00A0070C" w:rsidP="00BB3A8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AF3565" w:rsidTr="00B47CB5">
        <w:tc>
          <w:tcPr>
            <w:tcW w:w="6451" w:type="dxa"/>
            <w:vMerge w:val="restart"/>
          </w:tcPr>
          <w:p w:rsidR="00A0070C" w:rsidRPr="00492382" w:rsidRDefault="00A0070C" w:rsidP="00BB3A80">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A0070C" w:rsidRPr="00455D31" w:rsidRDefault="00A0070C" w:rsidP="00BB3A80">
            <w:pPr>
              <w:pStyle w:val="a5"/>
              <w:ind w:firstLine="567"/>
            </w:pPr>
            <w:r>
              <w:rPr>
                <w:sz w:val="22"/>
                <w:szCs w:val="22"/>
              </w:rPr>
              <w:t>З</w:t>
            </w:r>
            <w:r w:rsidRPr="00C7681A">
              <w:rPr>
                <w:sz w:val="22"/>
                <w:szCs w:val="22"/>
              </w:rPr>
              <w:t>гідно з п.4 ст.22 Закону України «Про приватизацію державного і комунального майна» стартова ціна визнач</w:t>
            </w:r>
            <w:r>
              <w:rPr>
                <w:sz w:val="22"/>
                <w:szCs w:val="22"/>
              </w:rPr>
              <w:t>ена</w:t>
            </w:r>
            <w:r w:rsidRPr="00C7681A">
              <w:rPr>
                <w:sz w:val="22"/>
                <w:szCs w:val="22"/>
              </w:rPr>
              <w:t xml:space="preserve"> аукціонною комісією на рівні балансової вартості об’єкта малої приватизації</w:t>
            </w:r>
            <w:r>
              <w:rPr>
                <w:sz w:val="22"/>
                <w:szCs w:val="22"/>
              </w:rPr>
              <w:t>, що підтверджена довідкою Управління.</w:t>
            </w:r>
          </w:p>
        </w:tc>
        <w:tc>
          <w:tcPr>
            <w:tcW w:w="9000" w:type="dxa"/>
          </w:tcPr>
          <w:p w:rsidR="00A0070C" w:rsidRPr="00AF3565" w:rsidRDefault="00A0070C" w:rsidP="00BB3A80">
            <w:pPr>
              <w:pStyle w:val="a5"/>
              <w:ind w:left="31" w:firstLine="0"/>
              <w:rPr>
                <w:color w:val="000000"/>
              </w:rPr>
            </w:pPr>
            <w:r w:rsidRPr="00AF3565">
              <w:t>Аукціон з умовами</w:t>
            </w:r>
            <w:r>
              <w:t xml:space="preserve"> (балансова вартість)</w:t>
            </w:r>
            <w:r w:rsidRPr="00AF3565">
              <w:t xml:space="preserve"> </w:t>
            </w:r>
            <w:r w:rsidRPr="00AF3565">
              <w:rPr>
                <w:color w:val="000000"/>
              </w:rPr>
              <w:t>–</w:t>
            </w:r>
            <w:r>
              <w:rPr>
                <w:color w:val="000000"/>
              </w:rPr>
              <w:t xml:space="preserve">259 829,00 </w:t>
            </w:r>
            <w:r w:rsidRPr="00AF3565">
              <w:rPr>
                <w:color w:val="000000"/>
              </w:rPr>
              <w:t>грн без ПДВ</w:t>
            </w:r>
          </w:p>
        </w:tc>
      </w:tr>
      <w:tr w:rsidR="00A0070C" w:rsidRPr="00AF3565" w:rsidTr="00B47CB5">
        <w:tc>
          <w:tcPr>
            <w:tcW w:w="6451" w:type="dxa"/>
            <w:vMerge/>
          </w:tcPr>
          <w:p w:rsidR="00A0070C" w:rsidRPr="00492382" w:rsidRDefault="00A0070C" w:rsidP="00BB3A80">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A0070C" w:rsidRPr="00AF3565" w:rsidRDefault="00A0070C" w:rsidP="00BB3A80">
            <w:pPr>
              <w:pStyle w:val="a5"/>
              <w:ind w:firstLine="0"/>
              <w:rPr>
                <w:color w:val="000000"/>
              </w:rPr>
            </w:pPr>
            <w:r w:rsidRPr="00AF3565">
              <w:t xml:space="preserve">Аукціон із зниженням стартової ціни </w:t>
            </w:r>
            <w:r w:rsidRPr="00AF3565">
              <w:rPr>
                <w:color w:val="000000"/>
              </w:rPr>
              <w:t>–</w:t>
            </w:r>
            <w:r>
              <w:rPr>
                <w:color w:val="000000"/>
              </w:rPr>
              <w:t xml:space="preserve">129 914,50 </w:t>
            </w:r>
            <w:r w:rsidRPr="00AF3565">
              <w:rPr>
                <w:color w:val="000000"/>
              </w:rPr>
              <w:t>грн без ПДВ.</w:t>
            </w:r>
          </w:p>
        </w:tc>
      </w:tr>
      <w:tr w:rsidR="00A0070C" w:rsidRPr="00AF3565" w:rsidTr="00B47CB5">
        <w:tc>
          <w:tcPr>
            <w:tcW w:w="6451" w:type="dxa"/>
            <w:vMerge/>
          </w:tcPr>
          <w:p w:rsidR="00A0070C" w:rsidRPr="00492382" w:rsidRDefault="00A0070C" w:rsidP="00BB3A80">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A0070C" w:rsidRPr="00AF3565" w:rsidRDefault="00A0070C" w:rsidP="00BB3A80">
            <w:pPr>
              <w:pStyle w:val="a5"/>
              <w:ind w:firstLine="0"/>
            </w:pPr>
            <w:r w:rsidRPr="00AF3565">
              <w:t xml:space="preserve">Аукціон за методом покрокового зниження стартової ціни та подальшого подання цінових пропозицій </w:t>
            </w:r>
            <w:r w:rsidRPr="00AF3565">
              <w:rPr>
                <w:color w:val="000000"/>
              </w:rPr>
              <w:t>–</w:t>
            </w:r>
            <w:r>
              <w:rPr>
                <w:color w:val="000000"/>
              </w:rPr>
              <w:t>129 914,50 грн</w:t>
            </w:r>
            <w:r w:rsidRPr="00AF3565">
              <w:rPr>
                <w:color w:val="000000"/>
              </w:rPr>
              <w:t xml:space="preserve"> без ПДВ.</w:t>
            </w:r>
          </w:p>
        </w:tc>
      </w:tr>
      <w:tr w:rsidR="00A0070C" w:rsidRPr="007D0A21" w:rsidTr="005C486B">
        <w:trPr>
          <w:trHeight w:val="504"/>
        </w:trPr>
        <w:tc>
          <w:tcPr>
            <w:tcW w:w="6451" w:type="dxa"/>
            <w:vMerge w:val="restart"/>
          </w:tcPr>
          <w:p w:rsidR="00A0070C" w:rsidRDefault="00A0070C" w:rsidP="00BB3A80">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rsidR="00A0070C" w:rsidRPr="00492382" w:rsidRDefault="00A0070C" w:rsidP="00BB3A80">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rsidR="00A0070C" w:rsidRPr="007D0A21" w:rsidRDefault="00A0070C" w:rsidP="00BB3A80">
            <w:pPr>
              <w:pStyle w:val="a5"/>
              <w:ind w:firstLine="31"/>
              <w:rPr>
                <w:color w:val="000000"/>
                <w:highlight w:val="green"/>
              </w:rPr>
            </w:pPr>
            <w:r w:rsidRPr="00F90CFF">
              <w:t xml:space="preserve">Аукціон з умовами </w:t>
            </w:r>
            <w:r w:rsidRPr="00432564">
              <w:t>–</w:t>
            </w:r>
            <w:r>
              <w:t>25 982,90 грн</w:t>
            </w:r>
            <w:r w:rsidRPr="00432564">
              <w:t xml:space="preserve">  </w:t>
            </w:r>
          </w:p>
        </w:tc>
      </w:tr>
      <w:tr w:rsidR="00A0070C" w:rsidRPr="00432564" w:rsidTr="00B47CB5">
        <w:trPr>
          <w:trHeight w:val="421"/>
        </w:trPr>
        <w:tc>
          <w:tcPr>
            <w:tcW w:w="6451" w:type="dxa"/>
            <w:vMerge/>
          </w:tcPr>
          <w:p w:rsidR="00A0070C" w:rsidRPr="00492382" w:rsidRDefault="00A0070C" w:rsidP="00BB3A80">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432564" w:rsidRDefault="00A0070C" w:rsidP="00BB3A80">
            <w:pPr>
              <w:pStyle w:val="a5"/>
              <w:ind w:firstLine="31"/>
              <w:rPr>
                <w:lang w:val="ru-RU"/>
              </w:rPr>
            </w:pPr>
            <w:r w:rsidRPr="00432564">
              <w:t>Аукціон із зниженням стартової ціни –</w:t>
            </w:r>
            <w:r>
              <w:t xml:space="preserve">12 991,45 </w:t>
            </w:r>
            <w:r>
              <w:rPr>
                <w:color w:val="000000"/>
                <w:lang w:val="ru-RU"/>
              </w:rPr>
              <w:t>грн</w:t>
            </w:r>
          </w:p>
        </w:tc>
      </w:tr>
      <w:tr w:rsidR="00A0070C" w:rsidRPr="00432564" w:rsidTr="00B47CB5">
        <w:trPr>
          <w:trHeight w:val="697"/>
        </w:trPr>
        <w:tc>
          <w:tcPr>
            <w:tcW w:w="6451" w:type="dxa"/>
            <w:vMerge/>
          </w:tcPr>
          <w:p w:rsidR="00A0070C" w:rsidRPr="00492382" w:rsidRDefault="00A0070C" w:rsidP="00BB3A80">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432564" w:rsidRDefault="00A0070C" w:rsidP="00BB3A80">
            <w:pPr>
              <w:pStyle w:val="a5"/>
              <w:ind w:firstLine="0"/>
              <w:rPr>
                <w:lang w:val="ru-RU"/>
              </w:rPr>
            </w:pPr>
            <w:r w:rsidRPr="00432564">
              <w:t>Аукціон за методом покрокового зниження стартової ціни та подальшого подання цінових пропозицій –</w:t>
            </w:r>
            <w:r>
              <w:t xml:space="preserve"> 12 991,45 </w:t>
            </w:r>
            <w:r>
              <w:rPr>
                <w:color w:val="000000"/>
                <w:lang w:val="ru-RU"/>
              </w:rPr>
              <w:t>грн</w:t>
            </w:r>
          </w:p>
        </w:tc>
      </w:tr>
      <w:tr w:rsidR="00A0070C" w:rsidRPr="00EC6C3F" w:rsidTr="00B47CB5">
        <w:trPr>
          <w:trHeight w:val="459"/>
        </w:trPr>
        <w:tc>
          <w:tcPr>
            <w:tcW w:w="6451" w:type="dxa"/>
          </w:tcPr>
          <w:p w:rsidR="00A0070C" w:rsidRPr="00492382" w:rsidRDefault="00A0070C" w:rsidP="00BB3A80">
            <w:pPr>
              <w:shd w:val="clear" w:color="auto" w:fill="FFFFFF"/>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3.3. розмір реєстраційного внеску</w:t>
            </w:r>
          </w:p>
        </w:tc>
        <w:tc>
          <w:tcPr>
            <w:tcW w:w="9000" w:type="dxa"/>
          </w:tcPr>
          <w:p w:rsidR="00A0070C" w:rsidRPr="00EC6C3F" w:rsidRDefault="00A0070C" w:rsidP="00BB3A80">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94</w:t>
            </w:r>
            <w:r w:rsidRPr="00EC6C3F">
              <w:rPr>
                <w:rFonts w:ascii="Times New Roman" w:hAnsi="Times New Roman" w:cs="Times New Roman"/>
                <w:color w:val="000000"/>
                <w:sz w:val="28"/>
                <w:szCs w:val="28"/>
                <w:lang w:val="uk-UA" w:eastAsia="ru-RU"/>
              </w:rPr>
              <w:t xml:space="preserve">4,60 </w:t>
            </w:r>
            <w:r>
              <w:rPr>
                <w:rFonts w:ascii="Times New Roman" w:hAnsi="Times New Roman" w:cs="Times New Roman"/>
                <w:color w:val="000000"/>
                <w:sz w:val="28"/>
                <w:szCs w:val="28"/>
                <w:lang w:val="uk-UA" w:eastAsia="ru-RU"/>
              </w:rPr>
              <w:t xml:space="preserve">грн </w:t>
            </w:r>
          </w:p>
        </w:tc>
      </w:tr>
      <w:tr w:rsidR="00A0070C" w:rsidRPr="00C9392A" w:rsidTr="00B47CB5">
        <w:trPr>
          <w:trHeight w:val="2122"/>
        </w:trPr>
        <w:tc>
          <w:tcPr>
            <w:tcW w:w="6451" w:type="dxa"/>
          </w:tcPr>
          <w:p w:rsidR="00A0070C" w:rsidRPr="00492382" w:rsidRDefault="00A0070C" w:rsidP="00BB3A80">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000" w:type="dxa"/>
          </w:tcPr>
          <w:p w:rsidR="00A0070C" w:rsidRDefault="005C486B" w:rsidP="00BB3A80">
            <w:pPr>
              <w:pStyle w:val="a5"/>
              <w:ind w:firstLine="567"/>
              <w:rPr>
                <w:szCs w:val="24"/>
              </w:rPr>
            </w:pPr>
            <w:r w:rsidRPr="00280445">
              <w:rPr>
                <w:color w:val="000000"/>
              </w:rPr>
              <w:t>Умовою продажу даного об’єкта є збереження договірних відносин, тому згідно з 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w:t>
            </w:r>
            <w:r>
              <w:rPr>
                <w:color w:val="000000"/>
              </w:rPr>
              <w:t xml:space="preserve">ем переданого в оренду об’єкта </w:t>
            </w:r>
            <w:r w:rsidRPr="00280445">
              <w:rPr>
                <w:color w:val="000000"/>
              </w:rPr>
              <w:t>є орендар, дія відповідного договору припиняється з дня, за яким об’єкт оренди переходить у його власність</w:t>
            </w:r>
            <w:r w:rsidR="00170A15">
              <w:rPr>
                <w:color w:val="000000"/>
              </w:rPr>
              <w:t>.</w:t>
            </w:r>
          </w:p>
          <w:p w:rsidR="00A0070C" w:rsidRDefault="00A0070C" w:rsidP="00BB3A80">
            <w:pPr>
              <w:pStyle w:val="a5"/>
              <w:ind w:firstLine="567"/>
              <w:rPr>
                <w:color w:val="000000"/>
                <w:szCs w:val="24"/>
              </w:rPr>
            </w:pPr>
            <w:r>
              <w:rPr>
                <w:color w:val="000000"/>
                <w:szCs w:val="24"/>
              </w:rPr>
              <w:t xml:space="preserve">Крім того, в строк </w:t>
            </w:r>
            <w:bookmarkStart w:id="6" w:name="_Hlk46321390"/>
            <w:r>
              <w:rPr>
                <w:color w:val="000000"/>
                <w:szCs w:val="24"/>
              </w:rPr>
              <w:t xml:space="preserve">до 6 (шести) місяців </w:t>
            </w:r>
            <w:r w:rsidR="00170A15" w:rsidRPr="00C07297">
              <w:rPr>
                <w:rStyle w:val="rvts0"/>
              </w:rPr>
              <w:t>з</w:t>
            </w:r>
            <w:r w:rsidR="00170A15" w:rsidRPr="00C07297">
              <w:rPr>
                <w:szCs w:val="24"/>
              </w:rPr>
              <w:t xml:space="preserve"> моменту набуття в установленому порядку права власності</w:t>
            </w:r>
            <w:r w:rsidR="00170A15">
              <w:rPr>
                <w:color w:val="000000"/>
                <w:szCs w:val="24"/>
              </w:rPr>
              <w:t xml:space="preserve"> на </w:t>
            </w:r>
            <w:r>
              <w:rPr>
                <w:color w:val="000000"/>
                <w:szCs w:val="24"/>
              </w:rPr>
              <w:t>об’єкт приватизації</w:t>
            </w:r>
            <w:bookmarkEnd w:id="6"/>
            <w:r w:rsidR="005C486B">
              <w:rPr>
                <w:color w:val="000000"/>
                <w:szCs w:val="24"/>
              </w:rPr>
              <w:t xml:space="preserve"> Покупець зобов’язан</w:t>
            </w:r>
            <w:r>
              <w:rPr>
                <w:color w:val="000000"/>
                <w:szCs w:val="24"/>
              </w:rPr>
              <w:t xml:space="preserve">: </w:t>
            </w:r>
          </w:p>
          <w:p w:rsidR="00A0070C" w:rsidRPr="00CD2EF3" w:rsidRDefault="00A0070C" w:rsidP="00A0070C">
            <w:pPr>
              <w:pStyle w:val="a8"/>
              <w:numPr>
                <w:ilvl w:val="0"/>
                <w:numId w:val="2"/>
              </w:numPr>
              <w:tabs>
                <w:tab w:val="left" w:pos="317"/>
              </w:tabs>
              <w:ind w:left="33" w:firstLine="284"/>
              <w:rPr>
                <w:rFonts w:eastAsia="Times New Roman"/>
                <w:sz w:val="28"/>
                <w:szCs w:val="24"/>
                <w:lang w:val="uk-UA" w:eastAsia="ru-RU"/>
              </w:rPr>
            </w:pPr>
            <w:r w:rsidRPr="00CD2EF3">
              <w:rPr>
                <w:rFonts w:eastAsia="Times New Roman"/>
                <w:sz w:val="28"/>
                <w:szCs w:val="24"/>
                <w:lang w:val="uk-UA" w:eastAsia="ru-RU"/>
              </w:rPr>
              <w:t>Перенести електрощитову з приміщення № 25 у приміщення № 40, що перебуває у господарському віданні комунального підприємства «Міський архів». Виконати підведення нового електрокабелю від підстанції, зробити всі перемикання по силовим шафам та щиткам освітлення, виконати всю розводку для забезпечення електроенергією будівлі. Всі дії узгодити нормативними документами з АТ</w:t>
            </w:r>
            <w:r w:rsidR="005C486B">
              <w:rPr>
                <w:rFonts w:eastAsia="Times New Roman"/>
                <w:sz w:val="28"/>
                <w:szCs w:val="24"/>
                <w:lang w:val="uk-UA" w:eastAsia="ru-RU"/>
              </w:rPr>
              <w:t> </w:t>
            </w:r>
            <w:r w:rsidRPr="00CD2EF3">
              <w:rPr>
                <w:rFonts w:eastAsia="Times New Roman"/>
                <w:sz w:val="28"/>
                <w:szCs w:val="24"/>
                <w:lang w:val="uk-UA" w:eastAsia="ru-RU"/>
              </w:rPr>
              <w:t xml:space="preserve"> «Харківобленерго» та ПрАТ «Харківенергозбут»;</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Перенести тепловий пункт з 1 поверху приміщення № 29 на 2 поверх в приміщення № 18, що перебуває у господарському віданні комунального підприємства «Міський архів», заздалегідь відокремивши його. Виконати перемикання стояків та труб системи опалення. Узгодити з КП «Харківські теплові мережі» новий проект та вузол обліку, отримавши відповідні документи.</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Перенести насосну з приміщення № 36 в приміщення № 63 та приміщення № 41, що перебувають у господарському віданні комунального підприємства «Міський архів», та узгодити нормативні документи з КП «Харківводоканал».</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 xml:space="preserve">Встановити ліфт з двох дверною кабіною та можливістю її відкривання на 1 поверсі в приміщення № 2, що перебуває у господарському віданні комунального підприємства «Міський архів». </w:t>
            </w:r>
            <w:r w:rsidRPr="00CD2EF3">
              <w:rPr>
                <w:rFonts w:eastAsia="Times New Roman"/>
                <w:sz w:val="28"/>
                <w:szCs w:val="24"/>
                <w:lang w:val="uk-UA" w:eastAsia="ru-RU"/>
              </w:rPr>
              <w:lastRenderedPageBreak/>
              <w:t>Всі дії узгодити з КП «Харківгорліфт» та отримати відповідні документи.</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Отримати всі дозвільні документи для перенесення вузлів обліку, замовити необхідні про</w:t>
            </w:r>
            <w:r w:rsidR="00E461B1">
              <w:rPr>
                <w:rFonts w:eastAsia="Times New Roman"/>
                <w:sz w:val="28"/>
                <w:szCs w:val="24"/>
                <w:lang w:val="uk-UA" w:eastAsia="ru-RU"/>
              </w:rPr>
              <w:t>є</w:t>
            </w:r>
            <w:r w:rsidRPr="00CD2EF3">
              <w:rPr>
                <w:rFonts w:eastAsia="Times New Roman"/>
                <w:sz w:val="28"/>
                <w:szCs w:val="24"/>
                <w:lang w:val="uk-UA" w:eastAsia="ru-RU"/>
              </w:rPr>
              <w:t>кти. Виклик інспекторів для перевірки та приймання вузлів обліку виконати власними силами та за власні кошти.</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Передбачити встановлення приладів обліку для подальшого відшкодування комунальних послуг.</w:t>
            </w:r>
          </w:p>
          <w:p w:rsidR="00A0070C" w:rsidRPr="00F86365" w:rsidRDefault="00A0070C" w:rsidP="00A0070C">
            <w:pPr>
              <w:pStyle w:val="a8"/>
              <w:numPr>
                <w:ilvl w:val="0"/>
                <w:numId w:val="2"/>
              </w:numPr>
              <w:spacing w:line="100" w:lineRule="atLeast"/>
              <w:ind w:left="175" w:right="-3" w:firstLine="315"/>
              <w:rPr>
                <w:color w:val="000000"/>
                <w:sz w:val="27"/>
                <w:szCs w:val="27"/>
                <w:lang w:val="uk-UA"/>
              </w:rPr>
            </w:pPr>
            <w:r w:rsidRPr="00A0070C">
              <w:rPr>
                <w:rFonts w:eastAsia="Times New Roman"/>
                <w:sz w:val="28"/>
                <w:szCs w:val="24"/>
                <w:lang w:val="uk-UA" w:eastAsia="ru-RU"/>
              </w:rPr>
              <w:t xml:space="preserve">При здійсненні переобладнання системи газового опалення (відмові від існуючого), передбачити перенесення труб (подачі та обратки), забезпечити постачання опалення на ділянки 2-го поверху та сходи. Всі дії узгодити з ПАТ «Харківміськгаз» та ТОВ «Харківгаззбут». Отримати відповідні документи. </w:t>
            </w:r>
          </w:p>
        </w:tc>
      </w:tr>
      <w:tr w:rsidR="00A0070C" w:rsidRPr="00EC6C3F" w:rsidTr="00B47CB5">
        <w:trPr>
          <w:trHeight w:val="1005"/>
        </w:trPr>
        <w:tc>
          <w:tcPr>
            <w:tcW w:w="6451" w:type="dxa"/>
          </w:tcPr>
          <w:p w:rsidR="00A0070C" w:rsidRPr="00492382" w:rsidRDefault="00A0070C" w:rsidP="00BB3A80">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w:t>
            </w:r>
            <w:r>
              <w:rPr>
                <w:rFonts w:ascii="Times New Roman" w:hAnsi="Times New Roman" w:cs="Times New Roman"/>
                <w:color w:val="000000"/>
                <w:sz w:val="28"/>
                <w:szCs w:val="28"/>
                <w:lang w:val="uk-UA" w:eastAsia="ru-RU"/>
              </w:rPr>
              <w:t>5</w:t>
            </w:r>
            <w:r w:rsidRPr="00492382">
              <w:rPr>
                <w:rFonts w:ascii="Times New Roman" w:hAnsi="Times New Roman" w:cs="Times New Roman"/>
                <w:color w:val="000000"/>
                <w:sz w:val="28"/>
                <w:szCs w:val="28"/>
                <w:lang w:val="uk-UA" w:eastAsia="ru-RU"/>
              </w:rPr>
              <w:t xml:space="preserve">. додаткова інформація про умови, на яких здійснюється приватизація об’єкта </w:t>
            </w:r>
          </w:p>
        </w:tc>
        <w:tc>
          <w:tcPr>
            <w:tcW w:w="9000" w:type="dxa"/>
          </w:tcPr>
          <w:p w:rsidR="00A0070C" w:rsidRPr="00EC6C3F" w:rsidRDefault="00A0070C" w:rsidP="00BB3A80">
            <w:pPr>
              <w:spacing w:after="150" w:line="240" w:lineRule="auto"/>
              <w:jc w:val="both"/>
              <w:rPr>
                <w:rFonts w:ascii="Times New Roman" w:hAnsi="Times New Roman" w:cs="Times New Roman"/>
                <w:color w:val="000000"/>
                <w:sz w:val="27"/>
                <w:szCs w:val="27"/>
                <w:lang w:val="uk-UA" w:eastAsia="ru-RU"/>
              </w:rPr>
            </w:pPr>
            <w:r w:rsidRPr="00F47A5F">
              <w:rPr>
                <w:rFonts w:ascii="Times New Roman" w:eastAsia="Times New Roman" w:hAnsi="Times New Roman" w:cs="Times New Roman"/>
                <w:sz w:val="28"/>
                <w:szCs w:val="24"/>
                <w:lang w:val="uk-UA" w:eastAsia="ru-RU"/>
              </w:rPr>
              <w:t xml:space="preserve">При укладанні договору купівлі </w:t>
            </w:r>
            <w:r w:rsidRPr="00F47A5F">
              <w:rPr>
                <w:rFonts w:ascii="Times New Roman" w:eastAsia="Times New Roman" w:hAnsi="Times New Roman" w:cs="Times New Roman"/>
                <w:sz w:val="28"/>
                <w:szCs w:val="24"/>
                <w:lang w:val="uk-UA" w:eastAsia="ru-RU"/>
              </w:rPr>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sidRPr="00EC6C3F">
              <w:rPr>
                <w:rFonts w:ascii="Times New Roman" w:hAnsi="Times New Roman" w:cs="Times New Roman"/>
                <w:color w:val="000000"/>
                <w:sz w:val="27"/>
                <w:szCs w:val="27"/>
                <w:lang w:val="uk-UA" w:eastAsia="ru-RU"/>
              </w:rPr>
              <w:t xml:space="preserve"> </w:t>
            </w:r>
          </w:p>
        </w:tc>
      </w:tr>
      <w:tr w:rsidR="00A0070C" w:rsidRPr="007D0A21" w:rsidTr="00B47CB5">
        <w:tc>
          <w:tcPr>
            <w:tcW w:w="6451" w:type="dxa"/>
          </w:tcPr>
          <w:p w:rsidR="00A0070C" w:rsidRPr="00492382" w:rsidRDefault="00A0070C" w:rsidP="00BB3A80">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000" w:type="dxa"/>
          </w:tcPr>
          <w:p w:rsidR="00A0070C" w:rsidRPr="007D0A21" w:rsidRDefault="00A0070C" w:rsidP="00BB3A8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C9392A" w:rsidTr="00B47CB5">
        <w:tc>
          <w:tcPr>
            <w:tcW w:w="6451" w:type="dxa"/>
          </w:tcPr>
          <w:p w:rsidR="00A0070C" w:rsidRDefault="00A0070C" w:rsidP="00BB3A80">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A0070C" w:rsidRPr="00492382" w:rsidRDefault="00A0070C" w:rsidP="00BB3A80">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rsidR="00A0070C" w:rsidRPr="00A02E59"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Для перерахування електронним майданчиком реєстраційних внесків учасників аукціону</w:t>
            </w:r>
          </w:p>
          <w:p w:rsidR="00A0070C" w:rsidRPr="00A02E59"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Одержувач</w:t>
            </w:r>
            <w:r>
              <w:rPr>
                <w:rFonts w:ascii="Times New Roman" w:eastAsia="Times New Roman" w:hAnsi="Times New Roman" w:cs="Times New Roman"/>
                <w:spacing w:val="0"/>
                <w:sz w:val="28"/>
                <w:szCs w:val="28"/>
              </w:rPr>
              <w:t>:</w:t>
            </w:r>
            <w:r w:rsidRPr="00A02E59">
              <w:rPr>
                <w:rFonts w:ascii="Times New Roman" w:eastAsia="Times New Roman" w:hAnsi="Times New Roman" w:cs="Times New Roman"/>
                <w:spacing w:val="0"/>
                <w:sz w:val="28"/>
                <w:szCs w:val="28"/>
              </w:rPr>
              <w:t xml:space="preserve"> УДСКУ у м. Харкові Харківської області</w:t>
            </w:r>
          </w:p>
          <w:p w:rsidR="00A0070C" w:rsidRPr="00A02E59"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Номер рахунку (IBAN):  UA898999980314181905000020002</w:t>
            </w:r>
          </w:p>
          <w:p w:rsidR="00A0070C" w:rsidRPr="00A02E59"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Банк одержувача</w:t>
            </w:r>
            <w:r>
              <w:rPr>
                <w:rFonts w:ascii="Times New Roman" w:eastAsia="Times New Roman" w:hAnsi="Times New Roman" w:cs="Times New Roman"/>
                <w:spacing w:val="0"/>
                <w:sz w:val="28"/>
                <w:szCs w:val="28"/>
              </w:rPr>
              <w:t>:</w:t>
            </w:r>
            <w:r w:rsidRPr="00A02E59">
              <w:rPr>
                <w:rFonts w:ascii="Times New Roman" w:eastAsia="Times New Roman" w:hAnsi="Times New Roman" w:cs="Times New Roman"/>
                <w:spacing w:val="0"/>
                <w:sz w:val="28"/>
                <w:szCs w:val="28"/>
              </w:rPr>
              <w:t xml:space="preserve"> Казначейство України (ЕАП)</w:t>
            </w:r>
          </w:p>
          <w:p w:rsidR="00A0070C" w:rsidRPr="00A02E59"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Код ЄДРПОУ</w:t>
            </w:r>
            <w:r>
              <w:rPr>
                <w:rFonts w:ascii="Times New Roman" w:eastAsia="Times New Roman" w:hAnsi="Times New Roman" w:cs="Times New Roman"/>
                <w:spacing w:val="0"/>
                <w:sz w:val="28"/>
                <w:szCs w:val="28"/>
              </w:rPr>
              <w:t xml:space="preserve">: </w:t>
            </w:r>
            <w:r w:rsidRPr="00A02E59">
              <w:rPr>
                <w:rFonts w:ascii="Times New Roman" w:eastAsia="Times New Roman" w:hAnsi="Times New Roman" w:cs="Times New Roman"/>
                <w:spacing w:val="0"/>
                <w:sz w:val="28"/>
                <w:szCs w:val="28"/>
              </w:rPr>
              <w:t>37999649</w:t>
            </w:r>
          </w:p>
          <w:p w:rsidR="00A0070C" w:rsidRPr="00A02E59"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Код класифікації доходів бюджету</w:t>
            </w:r>
            <w:r>
              <w:rPr>
                <w:rFonts w:ascii="Times New Roman" w:eastAsia="Times New Roman" w:hAnsi="Times New Roman" w:cs="Times New Roman"/>
                <w:spacing w:val="0"/>
                <w:sz w:val="28"/>
                <w:szCs w:val="28"/>
              </w:rPr>
              <w:t>:</w:t>
            </w:r>
            <w:r w:rsidRPr="00A02E59">
              <w:rPr>
                <w:rFonts w:ascii="Times New Roman" w:eastAsia="Times New Roman" w:hAnsi="Times New Roman" w:cs="Times New Roman"/>
                <w:spacing w:val="0"/>
                <w:sz w:val="28"/>
                <w:szCs w:val="28"/>
              </w:rPr>
              <w:t xml:space="preserve"> 31030000.</w:t>
            </w:r>
          </w:p>
          <w:p w:rsidR="00A0070C" w:rsidRDefault="00A0070C" w:rsidP="00BB3A8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5C486B" w:rsidRDefault="005C486B" w:rsidP="00BB3A8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5C486B" w:rsidRDefault="005C486B" w:rsidP="00BB3A8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5C486B" w:rsidRDefault="005C486B" w:rsidP="00BB3A8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5C486B" w:rsidRDefault="005C486B" w:rsidP="00BB3A8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A0070C" w:rsidRPr="00AC04BC" w:rsidRDefault="00A0070C" w:rsidP="00BB3A8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(IBAN)</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A0070C"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 xml:space="preserve">Банк одержувача: Держказначейська служба України, м. Київ. </w:t>
            </w:r>
          </w:p>
          <w:p w:rsidR="00A0070C" w:rsidRPr="00AC04BC"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Код ЄДРПОУ</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14095412.</w:t>
            </w:r>
          </w:p>
          <w:p w:rsidR="00A0070C" w:rsidRPr="00AC04BC"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p>
          <w:p w:rsidR="00A0070C" w:rsidRDefault="00A0070C" w:rsidP="00BB3A8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(IBAN)</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UA468201720355589003000033770 (для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 Банк одержувача Держказначейська служба України, м. Київ. </w:t>
            </w:r>
          </w:p>
          <w:p w:rsidR="00A0070C" w:rsidRPr="00AC04BC"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Код ЄДРПОУ</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14095412.</w:t>
            </w:r>
          </w:p>
          <w:p w:rsidR="00A0070C" w:rsidRPr="00A02E59" w:rsidRDefault="00A0070C" w:rsidP="00BB3A8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p>
          <w:p w:rsidR="005C486B" w:rsidRPr="00A02E59" w:rsidRDefault="00A0070C" w:rsidP="00170A15">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C44690">
              <w:rPr>
                <w:rFonts w:ascii="Times New Roman" w:eastAsia="Times New Roman" w:hAnsi="Times New Roman" w:cs="Times New Roman"/>
                <w:spacing w:val="0"/>
                <w:sz w:val="28"/>
                <w:szCs w:val="28"/>
              </w:rPr>
              <w:t>Інформація про валютні рахунки (сканкопія реквізитів додається).</w:t>
            </w:r>
          </w:p>
        </w:tc>
      </w:tr>
      <w:tr w:rsidR="00A0070C" w:rsidRPr="00C9392A" w:rsidTr="00B47CB5">
        <w:tc>
          <w:tcPr>
            <w:tcW w:w="6451"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веб-сайта адміністратора, на якій зазначені реквізити таких рахунків)</w:t>
            </w:r>
          </w:p>
        </w:tc>
        <w:tc>
          <w:tcPr>
            <w:tcW w:w="9000" w:type="dxa"/>
          </w:tcPr>
          <w:p w:rsidR="00A0070C" w:rsidRPr="00EC6C3F" w:rsidRDefault="00C9392A" w:rsidP="00BB3A80">
            <w:pPr>
              <w:spacing w:after="150" w:line="240" w:lineRule="auto"/>
              <w:jc w:val="both"/>
              <w:rPr>
                <w:rFonts w:ascii="Times New Roman" w:hAnsi="Times New Roman" w:cs="Times New Roman"/>
                <w:sz w:val="28"/>
                <w:szCs w:val="28"/>
                <w:lang w:val="uk-UA" w:eastAsia="ru-RU"/>
              </w:rPr>
            </w:pPr>
            <w:hyperlink r:id="rId8" w:history="1">
              <w:r w:rsidR="00A0070C" w:rsidRPr="00EC6C3F">
                <w:rPr>
                  <w:rStyle w:val="a4"/>
                  <w:rFonts w:ascii="Times New Roman" w:hAnsi="Times New Roman" w:cs="Times New Roman"/>
                  <w:sz w:val="28"/>
                  <w:szCs w:val="28"/>
                  <w:lang w:val="uk-UA" w:eastAsia="ru-RU"/>
                </w:rPr>
                <w:t>https://prozorro.sale/info/elektronni-majdanchiki-ets-prozorroprodazhi-cbd2</w:t>
              </w:r>
            </w:hyperlink>
            <w:r w:rsidR="00A0070C" w:rsidRPr="00EC6C3F">
              <w:rPr>
                <w:rFonts w:ascii="Times New Roman" w:hAnsi="Times New Roman" w:cs="Times New Roman"/>
                <w:sz w:val="28"/>
                <w:szCs w:val="28"/>
                <w:lang w:val="uk-UA" w:eastAsia="ru-RU"/>
              </w:rPr>
              <w:t xml:space="preserve"> </w:t>
            </w:r>
          </w:p>
        </w:tc>
      </w:tr>
      <w:tr w:rsidR="00A0070C" w:rsidRPr="007D0A21" w:rsidTr="00B47CB5">
        <w:tc>
          <w:tcPr>
            <w:tcW w:w="6451"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rsidR="00A0070C" w:rsidRPr="00EC6C3F" w:rsidRDefault="00A0070C" w:rsidP="00BB3A80">
            <w:pPr>
              <w:spacing w:after="150" w:line="240" w:lineRule="auto"/>
              <w:jc w:val="both"/>
              <w:rPr>
                <w:rFonts w:ascii="Times New Roman" w:hAnsi="Times New Roman" w:cs="Times New Roman"/>
                <w:color w:val="000000"/>
                <w:sz w:val="28"/>
                <w:szCs w:val="28"/>
                <w:lang w:eastAsia="ru-RU"/>
              </w:rPr>
            </w:pPr>
            <w:r w:rsidRPr="00EC6C3F">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w:t>
            </w:r>
            <w:r w:rsidR="00B46B45">
              <w:rPr>
                <w:rFonts w:ascii="Times New Roman" w:hAnsi="Times New Roman" w:cs="Times New Roman"/>
                <w:color w:val="000000"/>
                <w:sz w:val="28"/>
                <w:szCs w:val="28"/>
                <w:lang w:val="uk-UA" w:eastAsia="ru-RU"/>
              </w:rPr>
              <w:t>8</w:t>
            </w:r>
            <w:r w:rsidRPr="00EC6C3F">
              <w:rPr>
                <w:rFonts w:ascii="Times New Roman" w:hAnsi="Times New Roman" w:cs="Times New Roman"/>
                <w:color w:val="000000"/>
                <w:sz w:val="28"/>
                <w:szCs w:val="28"/>
                <w:lang w:val="uk-UA" w:eastAsia="ru-RU"/>
              </w:rPr>
              <w:t>-00 до 1</w:t>
            </w:r>
            <w:r w:rsidR="00B46B45">
              <w:rPr>
                <w:rFonts w:ascii="Times New Roman" w:hAnsi="Times New Roman" w:cs="Times New Roman"/>
                <w:color w:val="000000"/>
                <w:sz w:val="28"/>
                <w:szCs w:val="28"/>
                <w:lang w:val="uk-UA" w:eastAsia="ru-RU"/>
              </w:rPr>
              <w:t>7</w:t>
            </w:r>
            <w:r w:rsidRPr="00EC6C3F">
              <w:rPr>
                <w:rFonts w:ascii="Times New Roman" w:hAnsi="Times New Roman" w:cs="Times New Roman"/>
                <w:color w:val="000000"/>
                <w:sz w:val="28"/>
                <w:szCs w:val="28"/>
                <w:lang w:val="uk-UA" w:eastAsia="ru-RU"/>
              </w:rPr>
              <w:t xml:space="preserve">-00, </w:t>
            </w:r>
            <w:r w:rsidR="005C486B">
              <w:rPr>
                <w:rFonts w:ascii="Times New Roman" w:hAnsi="Times New Roman" w:cs="Times New Roman"/>
                <w:color w:val="000000"/>
                <w:sz w:val="28"/>
                <w:szCs w:val="28"/>
                <w:lang w:val="uk-UA" w:eastAsia="ru-RU"/>
              </w:rPr>
              <w:t xml:space="preserve">                                              </w:t>
            </w:r>
            <w:r w:rsidRPr="00EC6C3F">
              <w:rPr>
                <w:rFonts w:ascii="Times New Roman" w:hAnsi="Times New Roman" w:cs="Times New Roman"/>
                <w:color w:val="000000"/>
                <w:sz w:val="28"/>
                <w:szCs w:val="28"/>
                <w:lang w:val="uk-UA" w:eastAsia="ru-RU"/>
              </w:rPr>
              <w:t xml:space="preserve">Пт з </w:t>
            </w:r>
            <w:r w:rsidR="00B46B45">
              <w:rPr>
                <w:rFonts w:ascii="Times New Roman" w:hAnsi="Times New Roman" w:cs="Times New Roman"/>
                <w:color w:val="000000"/>
                <w:sz w:val="28"/>
                <w:szCs w:val="28"/>
                <w:lang w:val="uk-UA" w:eastAsia="ru-RU"/>
              </w:rPr>
              <w:t>8</w:t>
            </w:r>
            <w:r w:rsidRPr="00EC6C3F">
              <w:rPr>
                <w:rFonts w:ascii="Times New Roman" w:hAnsi="Times New Roman" w:cs="Times New Roman"/>
                <w:color w:val="000000"/>
                <w:sz w:val="28"/>
                <w:szCs w:val="28"/>
                <w:lang w:val="uk-UA" w:eastAsia="ru-RU"/>
              </w:rPr>
              <w:t>-00 до 1</w:t>
            </w:r>
            <w:r w:rsidR="00B46B45">
              <w:rPr>
                <w:rFonts w:ascii="Times New Roman" w:hAnsi="Times New Roman" w:cs="Times New Roman"/>
                <w:color w:val="000000"/>
                <w:sz w:val="28"/>
                <w:szCs w:val="28"/>
                <w:lang w:val="uk-UA" w:eastAsia="ru-RU"/>
              </w:rPr>
              <w:t>5</w:t>
            </w:r>
            <w:r w:rsidRPr="00EC6C3F">
              <w:rPr>
                <w:rFonts w:ascii="Times New Roman" w:hAnsi="Times New Roman" w:cs="Times New Roman"/>
                <w:color w:val="000000"/>
                <w:sz w:val="28"/>
                <w:szCs w:val="28"/>
                <w:lang w:val="uk-UA" w:eastAsia="ru-RU"/>
              </w:rPr>
              <w:t>-45. Контактна особа: Замніус Марина Василівна, контактний телефон +38(057)725 25 29,</w:t>
            </w:r>
            <w:r w:rsidRPr="00EC6C3F">
              <w:rPr>
                <w:rFonts w:ascii="Times New Roman" w:hAnsi="Times New Roman" w:cs="Times New Roman"/>
                <w:color w:val="000000"/>
                <w:sz w:val="28"/>
                <w:szCs w:val="28"/>
                <w:lang w:eastAsia="ru-RU"/>
              </w:rPr>
              <w:t xml:space="preserve"> </w:t>
            </w:r>
            <w:r w:rsidRPr="00EC6C3F">
              <w:rPr>
                <w:rFonts w:ascii="Times New Roman" w:hAnsi="Times New Roman" w:cs="Times New Roman"/>
                <w:color w:val="000000"/>
                <w:sz w:val="28"/>
                <w:szCs w:val="28"/>
                <w:lang w:val="uk-UA" w:eastAsia="ru-RU"/>
              </w:rPr>
              <w:t xml:space="preserve">адреса електронної пошти </w:t>
            </w:r>
            <w:hyperlink r:id="rId9" w:history="1">
              <w:r w:rsidRPr="00EC6C3F">
                <w:rPr>
                  <w:rStyle w:val="a4"/>
                  <w:rFonts w:ascii="Times New Roman" w:hAnsi="Times New Roman" w:cs="Times New Roman"/>
                  <w:sz w:val="28"/>
                  <w:szCs w:val="28"/>
                  <w:lang w:val="en-US" w:eastAsia="ru-RU"/>
                </w:rPr>
                <w:t>vpfv</w:t>
              </w:r>
              <w:r w:rsidRPr="00EC6C3F">
                <w:rPr>
                  <w:rStyle w:val="a4"/>
                  <w:rFonts w:ascii="Times New Roman" w:hAnsi="Times New Roman" w:cs="Times New Roman"/>
                  <w:sz w:val="28"/>
                  <w:szCs w:val="28"/>
                  <w:lang w:eastAsia="ru-RU"/>
                </w:rPr>
                <w:t>.10@</w:t>
              </w:r>
              <w:r w:rsidRPr="00EC6C3F">
                <w:rPr>
                  <w:rStyle w:val="a4"/>
                  <w:rFonts w:ascii="Times New Roman" w:hAnsi="Times New Roman" w:cs="Times New Roman"/>
                  <w:sz w:val="28"/>
                  <w:szCs w:val="28"/>
                  <w:lang w:val="en-US" w:eastAsia="ru-RU"/>
                </w:rPr>
                <w:t>gmail</w:t>
              </w:r>
              <w:r w:rsidRPr="00EC6C3F">
                <w:rPr>
                  <w:rStyle w:val="a4"/>
                  <w:rFonts w:ascii="Times New Roman" w:hAnsi="Times New Roman" w:cs="Times New Roman"/>
                  <w:sz w:val="28"/>
                  <w:szCs w:val="28"/>
                  <w:lang w:eastAsia="ru-RU"/>
                </w:rPr>
                <w:t>.</w:t>
              </w:r>
              <w:r w:rsidRPr="00EC6C3F">
                <w:rPr>
                  <w:rStyle w:val="a4"/>
                  <w:rFonts w:ascii="Times New Roman" w:hAnsi="Times New Roman" w:cs="Times New Roman"/>
                  <w:sz w:val="28"/>
                  <w:szCs w:val="28"/>
                  <w:lang w:val="en-US" w:eastAsia="ru-RU"/>
                </w:rPr>
                <w:t>com</w:t>
              </w:r>
            </w:hyperlink>
          </w:p>
          <w:p w:rsidR="00A0070C" w:rsidRPr="007D0A21" w:rsidRDefault="00A0070C" w:rsidP="00BB3A80">
            <w:pPr>
              <w:spacing w:after="150" w:line="240" w:lineRule="auto"/>
              <w:jc w:val="both"/>
              <w:rPr>
                <w:rFonts w:ascii="Times New Roman" w:hAnsi="Times New Roman" w:cs="Times New Roman"/>
                <w:color w:val="000000"/>
                <w:sz w:val="28"/>
                <w:szCs w:val="28"/>
                <w:highlight w:val="green"/>
                <w:lang w:eastAsia="ru-RU"/>
              </w:rPr>
            </w:pPr>
          </w:p>
        </w:tc>
      </w:tr>
      <w:tr w:rsidR="00A0070C" w:rsidRPr="00C9392A" w:rsidTr="00B47CB5">
        <w:tc>
          <w:tcPr>
            <w:tcW w:w="6451"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4.4. час і місце проведення огляду об</w:t>
            </w:r>
            <w:r w:rsidRPr="00492382">
              <w:rPr>
                <w:rFonts w:ascii="Times New Roman" w:hAnsi="Times New Roman" w:cs="Times New Roman"/>
                <w:color w:val="000000"/>
                <w:sz w:val="28"/>
                <w:szCs w:val="28"/>
                <w:lang w:eastAsia="ru-RU"/>
              </w:rPr>
              <w:t>’</w:t>
            </w:r>
            <w:r w:rsidRPr="00492382">
              <w:rPr>
                <w:rFonts w:ascii="Times New Roman" w:hAnsi="Times New Roman" w:cs="Times New Roman"/>
                <w:color w:val="000000"/>
                <w:sz w:val="28"/>
                <w:szCs w:val="28"/>
                <w:lang w:val="uk-UA" w:eastAsia="ru-RU"/>
              </w:rPr>
              <w:t>єкта</w:t>
            </w:r>
          </w:p>
        </w:tc>
        <w:tc>
          <w:tcPr>
            <w:tcW w:w="9000" w:type="dxa"/>
          </w:tcPr>
          <w:p w:rsidR="00A0070C" w:rsidRPr="007D0A21" w:rsidRDefault="00A0070C" w:rsidP="00BB3A80">
            <w:pPr>
              <w:spacing w:after="150" w:line="240" w:lineRule="auto"/>
              <w:jc w:val="both"/>
              <w:rPr>
                <w:rFonts w:ascii="Times New Roman" w:hAnsi="Times New Roman" w:cs="Times New Roman"/>
                <w:color w:val="000000"/>
                <w:sz w:val="28"/>
                <w:szCs w:val="28"/>
                <w:highlight w:val="green"/>
                <w:lang w:val="uk-UA" w:eastAsia="ru-RU"/>
              </w:rPr>
            </w:pPr>
            <w:r w:rsidRPr="00F6416C">
              <w:rPr>
                <w:rFonts w:ascii="Times New Roman" w:hAnsi="Times New Roman" w:cs="Times New Roman"/>
                <w:color w:val="000000"/>
                <w:sz w:val="28"/>
                <w:szCs w:val="28"/>
                <w:lang w:val="uk-UA" w:eastAsia="ru-RU"/>
              </w:rPr>
              <w:t xml:space="preserve">На час дії карантину з метою запобігання поширенню на території України гострої респіраторної хвороби COVID-19, спричиненої коронавірусом SARS-CoV-2 (далі — COVID-19) огляд об’єктів буде проводитися з урахуванням вимог постанови КМУ № 392 від 20.05.2020, </w:t>
            </w:r>
            <w:r>
              <w:rPr>
                <w:rFonts w:ascii="Times New Roman" w:hAnsi="Times New Roman" w:cs="Times New Roman"/>
                <w:color w:val="000000"/>
                <w:sz w:val="28"/>
                <w:szCs w:val="28"/>
                <w:lang w:val="uk-UA" w:eastAsia="ru-RU"/>
              </w:rPr>
              <w:t>(</w:t>
            </w:r>
            <w:r w:rsidRPr="00F6416C">
              <w:rPr>
                <w:rFonts w:ascii="Times New Roman" w:hAnsi="Times New Roman" w:cs="Times New Roman"/>
                <w:color w:val="000000"/>
                <w:sz w:val="28"/>
                <w:szCs w:val="28"/>
                <w:lang w:val="uk-UA" w:eastAsia="ru-RU"/>
              </w:rPr>
              <w:t>зі змінами</w:t>
            </w:r>
            <w:r>
              <w:rPr>
                <w:rFonts w:ascii="Times New Roman" w:hAnsi="Times New Roman" w:cs="Times New Roman"/>
                <w:color w:val="000000"/>
                <w:sz w:val="28"/>
                <w:szCs w:val="28"/>
                <w:lang w:val="uk-UA" w:eastAsia="ru-RU"/>
              </w:rPr>
              <w:t>)</w:t>
            </w:r>
            <w:r w:rsidRPr="00F6416C">
              <w:rPr>
                <w:rFonts w:ascii="Times New Roman" w:hAnsi="Times New Roman" w:cs="Times New Roman"/>
                <w:color w:val="000000"/>
                <w:sz w:val="28"/>
                <w:szCs w:val="28"/>
                <w:lang w:val="uk-UA" w:eastAsia="ru-RU"/>
              </w:rPr>
              <w:t xml:space="preserve"> за місцем його розташування у робочі дні, попередньо узгодивши з Управлінням комунального майна та приватизації годину огляду за телефоном+38(057)725 25 29 у робочі дні з </w:t>
            </w:r>
            <w:r>
              <w:rPr>
                <w:rFonts w:ascii="Times New Roman" w:hAnsi="Times New Roman" w:cs="Times New Roman"/>
                <w:color w:val="000000"/>
                <w:sz w:val="28"/>
                <w:szCs w:val="28"/>
                <w:lang w:val="uk-UA" w:eastAsia="ru-RU"/>
              </w:rPr>
              <w:t>09</w:t>
            </w:r>
            <w:r w:rsidRPr="00F6416C">
              <w:rPr>
                <w:rFonts w:ascii="Times New Roman" w:hAnsi="Times New Roman" w:cs="Times New Roman"/>
                <w:color w:val="000000"/>
                <w:sz w:val="28"/>
                <w:szCs w:val="28"/>
                <w:lang w:val="uk-UA" w:eastAsia="ru-RU"/>
              </w:rPr>
              <w:t>-00 до 1</w:t>
            </w:r>
            <w:r>
              <w:rPr>
                <w:rFonts w:ascii="Times New Roman" w:hAnsi="Times New Roman" w:cs="Times New Roman"/>
                <w:color w:val="000000"/>
                <w:sz w:val="28"/>
                <w:szCs w:val="28"/>
                <w:lang w:val="uk-UA" w:eastAsia="ru-RU"/>
              </w:rPr>
              <w:t>6</w:t>
            </w:r>
            <w:r w:rsidRPr="00F6416C">
              <w:rPr>
                <w:rFonts w:ascii="Times New Roman" w:hAnsi="Times New Roman" w:cs="Times New Roman"/>
                <w:color w:val="000000"/>
                <w:sz w:val="28"/>
                <w:szCs w:val="28"/>
                <w:lang w:val="uk-UA" w:eastAsia="ru-RU"/>
              </w:rPr>
              <w:t>-00.</w:t>
            </w:r>
          </w:p>
        </w:tc>
      </w:tr>
      <w:tr w:rsidR="00A0070C" w:rsidRPr="007D0A21" w:rsidTr="00B47CB5">
        <w:tc>
          <w:tcPr>
            <w:tcW w:w="6451" w:type="dxa"/>
          </w:tcPr>
          <w:p w:rsidR="00A0070C" w:rsidRPr="00492382" w:rsidRDefault="00A0070C" w:rsidP="00BB3A80">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rsidR="00A0070C" w:rsidRPr="007D0A21" w:rsidRDefault="00A0070C" w:rsidP="00BB3A8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C9392A" w:rsidTr="00B47CB5">
        <w:tc>
          <w:tcPr>
            <w:tcW w:w="6451"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9000" w:type="dxa"/>
          </w:tcPr>
          <w:p w:rsidR="0097645D" w:rsidRDefault="00A0070C" w:rsidP="009D3B77">
            <w:pPr>
              <w:spacing w:after="150" w:line="240" w:lineRule="auto"/>
              <w:jc w:val="both"/>
              <w:rPr>
                <w:rFonts w:ascii="Times New Roman" w:hAnsi="Times New Roman"/>
                <w:sz w:val="28"/>
                <w:szCs w:val="28"/>
                <w:lang w:val="uk-UA"/>
              </w:rPr>
            </w:pPr>
            <w:r w:rsidRPr="006F286E">
              <w:rPr>
                <w:rFonts w:ascii="Times New Roman" w:hAnsi="Times New Roman" w:cs="Times New Roman"/>
                <w:color w:val="000000"/>
                <w:sz w:val="28"/>
                <w:szCs w:val="28"/>
                <w:lang w:val="uk-UA" w:eastAsia="ru-RU"/>
              </w:rPr>
              <w:t xml:space="preserve">Наказ Управління комунального майна та приватизації Департаменту економіки та комунального </w:t>
            </w:r>
            <w:r w:rsidRPr="00087CCD">
              <w:rPr>
                <w:rFonts w:ascii="Times New Roman" w:hAnsi="Times New Roman" w:cs="Times New Roman"/>
                <w:color w:val="000000"/>
                <w:sz w:val="28"/>
                <w:szCs w:val="28"/>
                <w:lang w:val="uk-UA" w:eastAsia="ru-RU"/>
              </w:rPr>
              <w:t>майна Харківської міської ради від</w:t>
            </w:r>
            <w:r w:rsidR="0097645D" w:rsidRPr="00087CCD">
              <w:rPr>
                <w:rFonts w:ascii="Times New Roman" w:hAnsi="Times New Roman" w:cs="Times New Roman"/>
                <w:color w:val="000000"/>
                <w:sz w:val="28"/>
                <w:szCs w:val="28"/>
                <w:lang w:val="uk-UA" w:eastAsia="ru-RU"/>
              </w:rPr>
              <w:t xml:space="preserve"> </w:t>
            </w:r>
            <w:r w:rsidR="00170F70">
              <w:rPr>
                <w:rFonts w:ascii="Times New Roman" w:hAnsi="Times New Roman" w:cs="Times New Roman"/>
                <w:color w:val="000000"/>
                <w:sz w:val="28"/>
                <w:szCs w:val="28"/>
                <w:lang w:val="uk-UA" w:eastAsia="ru-RU"/>
              </w:rPr>
              <w:t>22</w:t>
            </w:r>
            <w:r w:rsidR="00B612FF">
              <w:rPr>
                <w:rFonts w:ascii="Times New Roman" w:hAnsi="Times New Roman" w:cs="Times New Roman"/>
                <w:color w:val="000000"/>
                <w:sz w:val="28"/>
                <w:szCs w:val="28"/>
                <w:lang w:val="uk-UA" w:eastAsia="ru-RU"/>
              </w:rPr>
              <w:t>.10</w:t>
            </w:r>
            <w:r w:rsidR="00F36255" w:rsidRPr="00087CCD">
              <w:rPr>
                <w:rFonts w:ascii="Times New Roman" w:hAnsi="Times New Roman" w:cs="Times New Roman"/>
                <w:color w:val="000000"/>
                <w:sz w:val="28"/>
                <w:szCs w:val="28"/>
                <w:lang w:val="uk-UA" w:eastAsia="ru-RU"/>
              </w:rPr>
              <w:t xml:space="preserve">.2020 </w:t>
            </w:r>
            <w:r w:rsidRPr="00087CCD">
              <w:rPr>
                <w:rFonts w:ascii="Times New Roman" w:hAnsi="Times New Roman" w:cs="Times New Roman"/>
                <w:color w:val="000000"/>
                <w:sz w:val="28"/>
                <w:szCs w:val="28"/>
                <w:lang w:val="uk-UA" w:eastAsia="ru-RU"/>
              </w:rPr>
              <w:t>№ </w:t>
            </w:r>
            <w:r w:rsidR="00170F70">
              <w:rPr>
                <w:rFonts w:ascii="Times New Roman" w:hAnsi="Times New Roman" w:cs="Times New Roman"/>
                <w:color w:val="000000"/>
                <w:sz w:val="28"/>
                <w:szCs w:val="28"/>
                <w:lang w:val="uk-UA" w:eastAsia="ru-RU"/>
              </w:rPr>
              <w:t>417</w:t>
            </w:r>
            <w:r w:rsidRPr="00087CCD">
              <w:rPr>
                <w:rFonts w:ascii="Times New Roman" w:hAnsi="Times New Roman" w:cs="Times New Roman"/>
                <w:color w:val="000000"/>
                <w:sz w:val="28"/>
                <w:szCs w:val="28"/>
                <w:lang w:val="uk-UA" w:eastAsia="ru-RU"/>
              </w:rPr>
              <w:t xml:space="preserve"> «</w:t>
            </w:r>
            <w:bookmarkStart w:id="7" w:name="_Hlk511746647"/>
            <w:r w:rsidRPr="00087CCD">
              <w:rPr>
                <w:rFonts w:ascii="Times New Roman" w:hAnsi="Times New Roman" w:cs="Times New Roman"/>
                <w:color w:val="000000"/>
                <w:sz w:val="28"/>
                <w:szCs w:val="28"/>
                <w:lang w:val="uk-UA" w:eastAsia="ru-RU"/>
              </w:rPr>
              <w:t>Про затвердження протоколу № </w:t>
            </w:r>
            <w:r w:rsidR="00B612FF">
              <w:rPr>
                <w:rFonts w:ascii="Times New Roman" w:hAnsi="Times New Roman" w:cs="Times New Roman"/>
                <w:color w:val="000000"/>
                <w:sz w:val="28"/>
                <w:szCs w:val="28"/>
                <w:lang w:val="uk-UA" w:eastAsia="ru-RU"/>
              </w:rPr>
              <w:t>8</w:t>
            </w:r>
            <w:r w:rsidRPr="00087CCD">
              <w:rPr>
                <w:rFonts w:ascii="Times New Roman" w:hAnsi="Times New Roman" w:cs="Times New Roman"/>
                <w:color w:val="000000"/>
                <w:sz w:val="28"/>
                <w:szCs w:val="28"/>
                <w:lang w:val="uk-UA" w:eastAsia="ru-RU"/>
              </w:rPr>
              <w:t xml:space="preserve"> від </w:t>
            </w:r>
            <w:r w:rsidR="00B612FF">
              <w:rPr>
                <w:rFonts w:ascii="Times New Roman" w:hAnsi="Times New Roman" w:cs="Times New Roman"/>
                <w:color w:val="000000"/>
                <w:sz w:val="28"/>
                <w:szCs w:val="28"/>
                <w:lang w:val="uk-UA" w:eastAsia="ru-RU"/>
              </w:rPr>
              <w:t>2</w:t>
            </w:r>
            <w:r w:rsidR="000C7C0A">
              <w:rPr>
                <w:rFonts w:ascii="Times New Roman" w:hAnsi="Times New Roman" w:cs="Times New Roman"/>
                <w:color w:val="000000"/>
                <w:sz w:val="28"/>
                <w:szCs w:val="28"/>
                <w:lang w:val="uk-UA" w:eastAsia="ru-RU"/>
              </w:rPr>
              <w:t>1.</w:t>
            </w:r>
            <w:r w:rsidR="00B612FF">
              <w:rPr>
                <w:rFonts w:ascii="Times New Roman" w:hAnsi="Times New Roman" w:cs="Times New Roman"/>
                <w:color w:val="000000"/>
                <w:sz w:val="28"/>
                <w:szCs w:val="28"/>
                <w:lang w:val="uk-UA" w:eastAsia="ru-RU"/>
              </w:rPr>
              <w:t>10</w:t>
            </w:r>
            <w:r w:rsidR="00B46B45" w:rsidRPr="00087CCD">
              <w:rPr>
                <w:rFonts w:ascii="Times New Roman" w:hAnsi="Times New Roman" w:cs="Times New Roman"/>
                <w:color w:val="000000"/>
                <w:sz w:val="28"/>
                <w:szCs w:val="28"/>
                <w:lang w:val="uk-UA" w:eastAsia="ru-RU"/>
              </w:rPr>
              <w:t>.</w:t>
            </w:r>
            <w:r w:rsidRPr="00087CCD">
              <w:rPr>
                <w:rFonts w:ascii="Times New Roman" w:hAnsi="Times New Roman" w:cs="Times New Roman"/>
                <w:color w:val="000000"/>
                <w:sz w:val="28"/>
                <w:szCs w:val="28"/>
                <w:lang w:val="uk-UA" w:eastAsia="ru-RU"/>
              </w:rPr>
              <w:t xml:space="preserve">2020 засідання аукціонної комісії </w:t>
            </w:r>
            <w:bookmarkEnd w:id="7"/>
            <w:r w:rsidRPr="00087CCD">
              <w:rPr>
                <w:rFonts w:ascii="Times New Roman" w:hAnsi="Times New Roman" w:cs="Times New Roman"/>
                <w:color w:val="000000"/>
                <w:sz w:val="28"/>
                <w:szCs w:val="28"/>
                <w:lang w:val="uk-UA" w:eastAsia="ru-RU"/>
              </w:rPr>
              <w:t xml:space="preserve">для продажу об’єктів комунальної власності територіальної громади м. Харкова, </w:t>
            </w:r>
            <w:r w:rsidR="00087CCD" w:rsidRPr="00087CCD">
              <w:rPr>
                <w:rFonts w:ascii="Times New Roman" w:hAnsi="Times New Roman"/>
                <w:sz w:val="28"/>
                <w:szCs w:val="28"/>
                <w:lang w:val="uk-UA"/>
              </w:rPr>
              <w:t xml:space="preserve">що підлягають приватизації шляхом продажу на аукціоні на підставі рішення 29 сесії Харківської міської ради 7 скликання від 21.08.2019 № 1713/19 із змінами згідно </w:t>
            </w:r>
            <w:r w:rsidR="000C7C0A">
              <w:rPr>
                <w:rFonts w:ascii="Times New Roman" w:hAnsi="Times New Roman"/>
                <w:sz w:val="28"/>
                <w:szCs w:val="28"/>
                <w:lang w:val="uk-UA"/>
              </w:rPr>
              <w:t xml:space="preserve">з </w:t>
            </w:r>
            <w:r w:rsidR="00087CCD" w:rsidRPr="00087CCD">
              <w:rPr>
                <w:rFonts w:ascii="Times New Roman" w:hAnsi="Times New Roman"/>
                <w:sz w:val="28"/>
                <w:szCs w:val="28"/>
                <w:lang w:val="uk-UA"/>
              </w:rPr>
              <w:t>рішення</w:t>
            </w:r>
            <w:r w:rsidR="000C7C0A">
              <w:rPr>
                <w:rFonts w:ascii="Times New Roman" w:hAnsi="Times New Roman"/>
                <w:sz w:val="28"/>
                <w:szCs w:val="28"/>
                <w:lang w:val="uk-UA"/>
              </w:rPr>
              <w:t>м</w:t>
            </w:r>
            <w:r w:rsidR="00087CCD" w:rsidRPr="00087CCD">
              <w:rPr>
                <w:rFonts w:ascii="Times New Roman" w:hAnsi="Times New Roman"/>
                <w:sz w:val="28"/>
                <w:szCs w:val="28"/>
                <w:lang w:val="uk-UA"/>
              </w:rPr>
              <w:t xml:space="preserve"> </w:t>
            </w:r>
            <w:r w:rsidR="000829CF">
              <w:rPr>
                <w:rFonts w:ascii="Times New Roman" w:hAnsi="Times New Roman"/>
                <w:sz w:val="28"/>
                <w:szCs w:val="28"/>
                <w:lang w:val="uk-UA"/>
              </w:rPr>
              <w:br/>
            </w:r>
            <w:r w:rsidR="00087CCD" w:rsidRPr="00087CCD">
              <w:rPr>
                <w:rFonts w:ascii="Times New Roman" w:hAnsi="Times New Roman"/>
                <w:sz w:val="28"/>
                <w:szCs w:val="28"/>
                <w:lang w:val="uk-UA"/>
              </w:rPr>
              <w:t>36 сесії Харківської міської ради 7 скликання від 24.06.2020 № 2160/20</w:t>
            </w:r>
            <w:r w:rsidR="00087CCD">
              <w:rPr>
                <w:rFonts w:ascii="Times New Roman" w:hAnsi="Times New Roman"/>
                <w:sz w:val="28"/>
                <w:szCs w:val="28"/>
                <w:lang w:val="uk-UA"/>
              </w:rPr>
              <w:t>»</w:t>
            </w:r>
          </w:p>
          <w:p w:rsidR="009D3B77" w:rsidRPr="007D0A21" w:rsidRDefault="009D3B77" w:rsidP="009D3B77">
            <w:pPr>
              <w:spacing w:after="150" w:line="240" w:lineRule="auto"/>
              <w:jc w:val="both"/>
              <w:rPr>
                <w:rFonts w:ascii="Times New Roman" w:hAnsi="Times New Roman" w:cs="Times New Roman"/>
                <w:color w:val="000000"/>
                <w:sz w:val="28"/>
                <w:szCs w:val="28"/>
                <w:highlight w:val="green"/>
                <w:lang w:val="uk-UA" w:eastAsia="ru-RU"/>
              </w:rPr>
            </w:pPr>
          </w:p>
        </w:tc>
      </w:tr>
      <w:tr w:rsidR="00A0070C" w:rsidRPr="005433F3" w:rsidTr="00B47CB5">
        <w:tc>
          <w:tcPr>
            <w:tcW w:w="6451" w:type="dxa"/>
          </w:tcPr>
          <w:p w:rsidR="00A0070C" w:rsidRDefault="00A0070C" w:rsidP="00A0070C">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5.2. 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A0070C" w:rsidRPr="00492382" w:rsidRDefault="00A0070C" w:rsidP="00A0070C">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5433F3" w:rsidRDefault="00A0070C" w:rsidP="00BB3A80">
            <w:pPr>
              <w:spacing w:after="150" w:line="240" w:lineRule="auto"/>
              <w:jc w:val="both"/>
              <w:rPr>
                <w:rFonts w:ascii="Times New Roman" w:hAnsi="Times New Roman" w:cs="Times New Roman"/>
                <w:color w:val="000000"/>
                <w:sz w:val="28"/>
                <w:szCs w:val="28"/>
                <w:highlight w:val="green"/>
                <w:lang w:val="uk-UA" w:eastAsia="ru-RU"/>
              </w:rPr>
            </w:pPr>
            <w:r w:rsidRPr="005433F3">
              <w:rPr>
                <w:rFonts w:ascii="Times New Roman" w:hAnsi="Times New Roman" w:cs="Times New Roman"/>
                <w:color w:val="000000"/>
                <w:sz w:val="28"/>
                <w:szCs w:val="28"/>
                <w:lang w:val="uk-UA" w:eastAsia="ru-RU"/>
              </w:rPr>
              <w:t>UA-AR-P-2019-08-22-000010-1</w:t>
            </w:r>
          </w:p>
        </w:tc>
      </w:tr>
      <w:tr w:rsidR="00A0070C" w:rsidRPr="00F658DF" w:rsidTr="00B47CB5">
        <w:tc>
          <w:tcPr>
            <w:tcW w:w="6451" w:type="dxa"/>
            <w:vMerge w:val="restart"/>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5.3. крок аукціону для кожного із способів продажу Мінімальний крок аукціону становить 1 відсоток стартової ціни лота </w:t>
            </w:r>
          </w:p>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F658DF" w:rsidRDefault="00A0070C" w:rsidP="00BB3A80">
            <w:pPr>
              <w:spacing w:after="150" w:line="240" w:lineRule="auto"/>
              <w:jc w:val="both"/>
              <w:rPr>
                <w:rFonts w:ascii="Times New Roman" w:hAnsi="Times New Roman" w:cs="Times New Roman"/>
                <w:color w:val="000000"/>
                <w:sz w:val="28"/>
                <w:szCs w:val="28"/>
                <w:lang w:val="uk-UA" w:eastAsia="ru-RU"/>
              </w:rPr>
            </w:pPr>
            <w:r w:rsidRPr="00F658DF">
              <w:rPr>
                <w:rFonts w:ascii="Times New Roman" w:hAnsi="Times New Roman" w:cs="Times New Roman"/>
                <w:color w:val="000000"/>
                <w:sz w:val="28"/>
                <w:szCs w:val="28"/>
                <w:lang w:val="uk-UA" w:eastAsia="ru-RU"/>
              </w:rPr>
              <w:t xml:space="preserve">Аукціон з умовами – </w:t>
            </w:r>
            <w:bookmarkStart w:id="8" w:name="_Hlk6389604"/>
            <w:r>
              <w:rPr>
                <w:rFonts w:ascii="Times New Roman" w:hAnsi="Times New Roman" w:cs="Times New Roman"/>
                <w:color w:val="000000"/>
                <w:sz w:val="28"/>
                <w:szCs w:val="28"/>
                <w:lang w:val="uk-UA" w:eastAsia="ru-RU"/>
              </w:rPr>
              <w:t>2 598,29</w:t>
            </w:r>
            <w:r w:rsidRPr="00F658DF">
              <w:rPr>
                <w:rFonts w:ascii="Times New Roman" w:hAnsi="Times New Roman" w:cs="Times New Roman"/>
                <w:color w:val="000000"/>
                <w:sz w:val="28"/>
                <w:szCs w:val="28"/>
                <w:lang w:val="uk-UA" w:eastAsia="ru-RU"/>
              </w:rPr>
              <w:t xml:space="preserve"> </w:t>
            </w:r>
            <w:bookmarkEnd w:id="8"/>
            <w:r>
              <w:rPr>
                <w:rFonts w:ascii="Times New Roman" w:hAnsi="Times New Roman" w:cs="Times New Roman"/>
                <w:color w:val="000000"/>
                <w:sz w:val="28"/>
                <w:szCs w:val="28"/>
                <w:lang w:val="uk-UA" w:eastAsia="ru-RU"/>
              </w:rPr>
              <w:t>грн</w:t>
            </w:r>
          </w:p>
        </w:tc>
      </w:tr>
      <w:tr w:rsidR="00A0070C" w:rsidRPr="00F658DF" w:rsidTr="00B47CB5">
        <w:tc>
          <w:tcPr>
            <w:tcW w:w="6451" w:type="dxa"/>
            <w:vMerge/>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F658DF" w:rsidRDefault="00A0070C" w:rsidP="00BB3A80">
            <w:pPr>
              <w:pStyle w:val="a5"/>
              <w:ind w:firstLine="0"/>
              <w:rPr>
                <w:color w:val="000000"/>
              </w:rPr>
            </w:pPr>
            <w:r w:rsidRPr="00F658DF">
              <w:rPr>
                <w:color w:val="000000"/>
              </w:rPr>
              <w:t>Аукціон із зниженням стартової ціни –</w:t>
            </w:r>
            <w:r>
              <w:rPr>
                <w:color w:val="000000"/>
              </w:rPr>
              <w:t>1 299,15 грн</w:t>
            </w:r>
          </w:p>
        </w:tc>
      </w:tr>
      <w:tr w:rsidR="00A0070C" w:rsidRPr="00F658DF" w:rsidTr="00B47CB5">
        <w:tc>
          <w:tcPr>
            <w:tcW w:w="6451" w:type="dxa"/>
            <w:vMerge/>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F658DF" w:rsidRDefault="00A0070C" w:rsidP="00BB3A80">
            <w:pPr>
              <w:pStyle w:val="a5"/>
              <w:ind w:firstLine="0"/>
              <w:rPr>
                <w:color w:val="000000"/>
              </w:rPr>
            </w:pPr>
            <w:r w:rsidRPr="00F658DF">
              <w:rPr>
                <w:color w:val="000000"/>
              </w:rPr>
              <w:t>Аукціон за методом покрокового зниження стартової ціни та подальшого подання цінових пропозицій –</w:t>
            </w:r>
            <w:r>
              <w:rPr>
                <w:color w:val="000000"/>
              </w:rPr>
              <w:t xml:space="preserve"> 1 299,15 грн</w:t>
            </w:r>
            <w:r w:rsidRPr="00F658DF">
              <w:rPr>
                <w:color w:val="000000"/>
              </w:rPr>
              <w:t xml:space="preserve"> </w:t>
            </w:r>
          </w:p>
        </w:tc>
      </w:tr>
      <w:tr w:rsidR="00A0070C" w:rsidRPr="007D0A21" w:rsidTr="00B47CB5">
        <w:tc>
          <w:tcPr>
            <w:tcW w:w="6451" w:type="dxa"/>
          </w:tcPr>
          <w:p w:rsidR="00A0070C" w:rsidRPr="00492382" w:rsidRDefault="00A0070C" w:rsidP="00A0070C">
            <w:pPr>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rsidR="00A0070C" w:rsidRPr="007D0A21" w:rsidRDefault="00A0070C" w:rsidP="00BB3A80">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D04AFD">
              <w:rPr>
                <w:rFonts w:ascii="Times New Roman" w:hAnsi="Times New Roman" w:cs="Times New Roman"/>
                <w:color w:val="000000"/>
                <w:sz w:val="28"/>
                <w:szCs w:val="28"/>
                <w:lang w:val="uk-UA" w:eastAsia="ru-RU"/>
              </w:rPr>
              <w:t>1</w:t>
            </w:r>
          </w:p>
        </w:tc>
      </w:tr>
      <w:tr w:rsidR="00A0070C" w:rsidRPr="00C9392A" w:rsidTr="00B47CB5">
        <w:tc>
          <w:tcPr>
            <w:tcW w:w="6451" w:type="dxa"/>
          </w:tcPr>
          <w:p w:rsidR="00A0070C" w:rsidRPr="00492382" w:rsidRDefault="00A0070C" w:rsidP="00BB3A8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rsidR="00A0070C" w:rsidRPr="007D0A21" w:rsidRDefault="00C9392A" w:rsidP="00BB3A80">
            <w:pPr>
              <w:spacing w:after="150" w:line="240" w:lineRule="auto"/>
              <w:jc w:val="both"/>
              <w:rPr>
                <w:rFonts w:ascii="Times New Roman" w:hAnsi="Times New Roman" w:cs="Times New Roman"/>
                <w:color w:val="000000"/>
                <w:sz w:val="28"/>
                <w:szCs w:val="28"/>
                <w:highlight w:val="green"/>
                <w:lang w:val="uk-UA" w:eastAsia="ru-RU"/>
              </w:rPr>
            </w:pPr>
            <w:hyperlink r:id="rId10" w:history="1">
              <w:r w:rsidR="00A0070C" w:rsidRPr="003A5CAD">
                <w:rPr>
                  <w:rStyle w:val="a4"/>
                  <w:rFonts w:ascii="Times New Roman" w:hAnsi="Times New Roman" w:cs="Times New Roman"/>
                  <w:sz w:val="28"/>
                  <w:szCs w:val="28"/>
                  <w:lang w:val="uk-UA" w:eastAsia="ru-RU"/>
                </w:rPr>
                <w:t>https://prozorro.sale/info/elektronni-majdanchiki-ets-prozorroprodazhi-cbd2</w:t>
              </w:r>
            </w:hyperlink>
          </w:p>
        </w:tc>
      </w:tr>
      <w:tr w:rsidR="00A0070C" w:rsidRPr="007D0A21" w:rsidTr="00B47CB5">
        <w:trPr>
          <w:trHeight w:val="275"/>
        </w:trPr>
        <w:tc>
          <w:tcPr>
            <w:tcW w:w="6451" w:type="dxa"/>
          </w:tcPr>
          <w:p w:rsidR="00A0070C" w:rsidRPr="003274B1" w:rsidRDefault="00A0070C" w:rsidP="00BB3A80">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Проєкти договорів купівлі-продажу</w:t>
            </w:r>
          </w:p>
        </w:tc>
        <w:tc>
          <w:tcPr>
            <w:tcW w:w="9000" w:type="dxa"/>
          </w:tcPr>
          <w:p w:rsidR="00A0070C" w:rsidRPr="00CD1B33" w:rsidRDefault="00A0070C" w:rsidP="00BB3A80">
            <w:pPr>
              <w:spacing w:after="0" w:line="240" w:lineRule="auto"/>
              <w:jc w:val="both"/>
              <w:rPr>
                <w:rFonts w:ascii="Times New Roman" w:hAnsi="Times New Roman" w:cs="Times New Roman"/>
                <w:color w:val="000000"/>
                <w:sz w:val="28"/>
                <w:szCs w:val="28"/>
                <w:lang w:val="uk-UA" w:eastAsia="ru-RU"/>
              </w:rPr>
            </w:pPr>
            <w:r w:rsidRPr="00CD1B33">
              <w:rPr>
                <w:rFonts w:ascii="Times New Roman" w:hAnsi="Times New Roman" w:cs="Times New Roman"/>
                <w:color w:val="000000"/>
                <w:sz w:val="28"/>
                <w:szCs w:val="28"/>
                <w:lang w:val="uk-UA" w:eastAsia="ru-RU"/>
              </w:rPr>
              <w:t>Додаток 1. Покупець – орендар об’єкта;</w:t>
            </w:r>
          </w:p>
          <w:p w:rsidR="00A0070C" w:rsidRPr="007D0A21" w:rsidRDefault="00A0070C" w:rsidP="00BB3A80">
            <w:pPr>
              <w:spacing w:after="150"/>
              <w:jc w:val="both"/>
              <w:rPr>
                <w:highlight w:val="green"/>
                <w:lang w:val="uk-UA"/>
              </w:rPr>
            </w:pPr>
            <w:r w:rsidRPr="00CD1B33">
              <w:rPr>
                <w:rFonts w:ascii="Times New Roman" w:hAnsi="Times New Roman" w:cs="Times New Roman"/>
                <w:color w:val="000000"/>
                <w:sz w:val="28"/>
                <w:szCs w:val="28"/>
                <w:lang w:val="uk-UA" w:eastAsia="ru-RU"/>
              </w:rPr>
              <w:t>Додаток 2. Покупець – не орендар об’єкта</w:t>
            </w:r>
          </w:p>
        </w:tc>
      </w:tr>
      <w:tr w:rsidR="00A0070C" w:rsidRPr="00C9392A" w:rsidTr="00B47CB5">
        <w:trPr>
          <w:trHeight w:val="275"/>
        </w:trPr>
        <w:tc>
          <w:tcPr>
            <w:tcW w:w="6451" w:type="dxa"/>
          </w:tcPr>
          <w:p w:rsidR="00A0070C" w:rsidRDefault="00A0070C" w:rsidP="00BB3A80">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5.7. Інші документи</w:t>
            </w:r>
          </w:p>
        </w:tc>
        <w:tc>
          <w:tcPr>
            <w:tcW w:w="9000" w:type="dxa"/>
          </w:tcPr>
          <w:p w:rsidR="00A0070C" w:rsidRPr="003E3F54" w:rsidRDefault="00A0070C" w:rsidP="00BB3A80">
            <w:pPr>
              <w:spacing w:after="150"/>
              <w:jc w:val="both"/>
              <w:rPr>
                <w:rFonts w:ascii="Times New Roman" w:hAnsi="Times New Roman" w:cs="Times New Roman"/>
                <w:color w:val="000000"/>
                <w:sz w:val="28"/>
                <w:szCs w:val="28"/>
                <w:lang w:val="uk-UA" w:eastAsia="ru-RU"/>
              </w:rPr>
            </w:pPr>
            <w:r w:rsidRPr="003E3F54">
              <w:rPr>
                <w:rFonts w:ascii="Times New Roman" w:hAnsi="Times New Roman" w:cs="Times New Roman"/>
                <w:color w:val="000000"/>
                <w:sz w:val="28"/>
                <w:szCs w:val="28"/>
                <w:lang w:val="uk-UA" w:eastAsia="ru-RU"/>
              </w:rPr>
              <w:t>Договір оренди № 7172 від 02.04.2019,</w:t>
            </w:r>
            <w:r>
              <w:rPr>
                <w:rFonts w:ascii="Times New Roman" w:hAnsi="Times New Roman" w:cs="Times New Roman"/>
                <w:color w:val="000000"/>
                <w:sz w:val="28"/>
                <w:szCs w:val="28"/>
                <w:lang w:val="uk-UA" w:eastAsia="ru-RU"/>
              </w:rPr>
              <w:t xml:space="preserve"> д</w:t>
            </w:r>
            <w:r w:rsidRPr="003E3F54">
              <w:rPr>
                <w:rFonts w:ascii="Times New Roman" w:hAnsi="Times New Roman" w:cs="Times New Roman"/>
                <w:color w:val="000000"/>
                <w:sz w:val="28"/>
                <w:szCs w:val="28"/>
                <w:lang w:val="uk-UA" w:eastAsia="ru-RU"/>
              </w:rPr>
              <w:t xml:space="preserve">оговір про внесення змін № 2 </w:t>
            </w:r>
            <w:r>
              <w:rPr>
                <w:rFonts w:ascii="Times New Roman" w:hAnsi="Times New Roman" w:cs="Times New Roman"/>
                <w:color w:val="000000"/>
                <w:sz w:val="28"/>
                <w:szCs w:val="28"/>
                <w:lang w:val="uk-UA" w:eastAsia="ru-RU"/>
              </w:rPr>
              <w:t xml:space="preserve">                </w:t>
            </w:r>
            <w:r w:rsidRPr="003E3F54">
              <w:rPr>
                <w:rFonts w:ascii="Times New Roman" w:hAnsi="Times New Roman" w:cs="Times New Roman"/>
                <w:color w:val="000000"/>
                <w:sz w:val="28"/>
                <w:szCs w:val="28"/>
                <w:lang w:val="uk-UA" w:eastAsia="ru-RU"/>
              </w:rPr>
              <w:t>від 16.08.2019</w:t>
            </w:r>
            <w:r>
              <w:rPr>
                <w:rFonts w:ascii="Times New Roman" w:hAnsi="Times New Roman" w:cs="Times New Roman"/>
                <w:color w:val="000000"/>
                <w:sz w:val="28"/>
                <w:szCs w:val="28"/>
                <w:lang w:val="uk-UA" w:eastAsia="ru-RU"/>
              </w:rPr>
              <w:t>, д</w:t>
            </w:r>
            <w:r w:rsidRPr="003E3F54">
              <w:rPr>
                <w:rFonts w:ascii="Times New Roman" w:hAnsi="Times New Roman" w:cs="Times New Roman"/>
                <w:color w:val="000000"/>
                <w:sz w:val="28"/>
                <w:szCs w:val="28"/>
                <w:lang w:val="uk-UA" w:eastAsia="ru-RU"/>
              </w:rPr>
              <w:t>оговір про внесення змін № </w:t>
            </w:r>
            <w:r>
              <w:rPr>
                <w:rFonts w:ascii="Times New Roman" w:hAnsi="Times New Roman" w:cs="Times New Roman"/>
                <w:color w:val="000000"/>
                <w:sz w:val="28"/>
                <w:szCs w:val="28"/>
                <w:lang w:val="uk-UA" w:eastAsia="ru-RU"/>
              </w:rPr>
              <w:t>3</w:t>
            </w:r>
            <w:r w:rsidRPr="003E3F54">
              <w:rPr>
                <w:rFonts w:ascii="Times New Roman" w:hAnsi="Times New Roman" w:cs="Times New Roman"/>
                <w:color w:val="000000"/>
                <w:sz w:val="28"/>
                <w:szCs w:val="28"/>
                <w:lang w:val="uk-UA" w:eastAsia="ru-RU"/>
              </w:rPr>
              <w:t xml:space="preserve"> від </w:t>
            </w:r>
            <w:r>
              <w:rPr>
                <w:rFonts w:ascii="Times New Roman" w:hAnsi="Times New Roman" w:cs="Times New Roman"/>
                <w:color w:val="000000"/>
                <w:sz w:val="28"/>
                <w:szCs w:val="28"/>
                <w:lang w:val="uk-UA" w:eastAsia="ru-RU"/>
              </w:rPr>
              <w:t>23</w:t>
            </w:r>
            <w:r w:rsidRPr="003E3F54">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06.</w:t>
            </w:r>
            <w:r w:rsidRPr="003E3F54">
              <w:rPr>
                <w:rFonts w:ascii="Times New Roman" w:hAnsi="Times New Roman" w:cs="Times New Roman"/>
                <w:color w:val="000000"/>
                <w:sz w:val="28"/>
                <w:szCs w:val="28"/>
                <w:lang w:val="uk-UA" w:eastAsia="ru-RU"/>
              </w:rPr>
              <w:t>20</w:t>
            </w:r>
            <w:r>
              <w:rPr>
                <w:rFonts w:ascii="Times New Roman" w:hAnsi="Times New Roman" w:cs="Times New Roman"/>
                <w:color w:val="000000"/>
                <w:sz w:val="28"/>
                <w:szCs w:val="28"/>
                <w:lang w:val="uk-UA" w:eastAsia="ru-RU"/>
              </w:rPr>
              <w:t>20</w:t>
            </w:r>
          </w:p>
        </w:tc>
      </w:tr>
    </w:tbl>
    <w:p w:rsidR="00A0070C" w:rsidRPr="00A0070C" w:rsidRDefault="00A0070C">
      <w:pPr>
        <w:rPr>
          <w:lang w:val="uk-UA"/>
        </w:rPr>
      </w:pPr>
    </w:p>
    <w:sectPr w:rsidR="00A0070C" w:rsidRPr="00A0070C" w:rsidSect="00F86365">
      <w:footerReference w:type="default" r:id="rId11"/>
      <w:pgSz w:w="16838" w:h="11906" w:orient="landscape"/>
      <w:pgMar w:top="850" w:right="850" w:bottom="1417" w:left="85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A80" w:rsidRDefault="00BB3A80" w:rsidP="00F86365">
      <w:pPr>
        <w:spacing w:after="0" w:line="240" w:lineRule="auto"/>
      </w:pPr>
      <w:r>
        <w:separator/>
      </w:r>
    </w:p>
  </w:endnote>
  <w:endnote w:type="continuationSeparator" w:id="0">
    <w:p w:rsidR="00BB3A80" w:rsidRDefault="00BB3A80" w:rsidP="00F8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388690"/>
      <w:docPartObj>
        <w:docPartGallery w:val="Page Numbers (Bottom of Page)"/>
        <w:docPartUnique/>
      </w:docPartObj>
    </w:sdtPr>
    <w:sdtEndPr/>
    <w:sdtContent>
      <w:p w:rsidR="00BB3A80" w:rsidRDefault="002227F4">
        <w:pPr>
          <w:pStyle w:val="ab"/>
          <w:jc w:val="right"/>
        </w:pPr>
        <w:r>
          <w:fldChar w:fldCharType="begin"/>
        </w:r>
        <w:r w:rsidR="006E520C">
          <w:instrText>PAGE   \* MERGEFORMAT</w:instrText>
        </w:r>
        <w:r>
          <w:fldChar w:fldCharType="separate"/>
        </w:r>
        <w:r w:rsidR="000F03B1">
          <w:rPr>
            <w:noProof/>
          </w:rPr>
          <w:t>1</w:t>
        </w:r>
        <w:r>
          <w:rPr>
            <w:noProof/>
          </w:rPr>
          <w:fldChar w:fldCharType="end"/>
        </w:r>
      </w:p>
    </w:sdtContent>
  </w:sdt>
  <w:p w:rsidR="00BB3A80" w:rsidRDefault="00BB3A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A80" w:rsidRDefault="00BB3A80" w:rsidP="00F86365">
      <w:pPr>
        <w:spacing w:after="0" w:line="240" w:lineRule="auto"/>
      </w:pPr>
      <w:r>
        <w:separator/>
      </w:r>
    </w:p>
  </w:footnote>
  <w:footnote w:type="continuationSeparator" w:id="0">
    <w:p w:rsidR="00BB3A80" w:rsidRDefault="00BB3A80" w:rsidP="00F86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D0148"/>
    <w:multiLevelType w:val="hybridMultilevel"/>
    <w:tmpl w:val="F836D8C6"/>
    <w:lvl w:ilvl="0" w:tplc="B184CB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70C"/>
    <w:rsid w:val="0002652C"/>
    <w:rsid w:val="000829CF"/>
    <w:rsid w:val="00087CCD"/>
    <w:rsid w:val="000B0042"/>
    <w:rsid w:val="000C66D1"/>
    <w:rsid w:val="000C7C0A"/>
    <w:rsid w:val="000F03B1"/>
    <w:rsid w:val="00170A15"/>
    <w:rsid w:val="00170F70"/>
    <w:rsid w:val="001E796D"/>
    <w:rsid w:val="002227F4"/>
    <w:rsid w:val="003058C5"/>
    <w:rsid w:val="00497CA9"/>
    <w:rsid w:val="0053763F"/>
    <w:rsid w:val="005C486B"/>
    <w:rsid w:val="005F7CC9"/>
    <w:rsid w:val="00604150"/>
    <w:rsid w:val="0060448A"/>
    <w:rsid w:val="006E3ECF"/>
    <w:rsid w:val="006E520C"/>
    <w:rsid w:val="006F5454"/>
    <w:rsid w:val="00797B60"/>
    <w:rsid w:val="008E50A1"/>
    <w:rsid w:val="0097645D"/>
    <w:rsid w:val="009D3B77"/>
    <w:rsid w:val="00A0070C"/>
    <w:rsid w:val="00A64D5E"/>
    <w:rsid w:val="00A952A9"/>
    <w:rsid w:val="00B15030"/>
    <w:rsid w:val="00B46B45"/>
    <w:rsid w:val="00B47CB5"/>
    <w:rsid w:val="00B612FF"/>
    <w:rsid w:val="00BA526A"/>
    <w:rsid w:val="00BB3A80"/>
    <w:rsid w:val="00C5607C"/>
    <w:rsid w:val="00C71C6F"/>
    <w:rsid w:val="00C9392A"/>
    <w:rsid w:val="00CB7BCF"/>
    <w:rsid w:val="00D5473D"/>
    <w:rsid w:val="00E461B1"/>
    <w:rsid w:val="00EA1530"/>
    <w:rsid w:val="00F36255"/>
    <w:rsid w:val="00F86365"/>
    <w:rsid w:val="00FA5B69"/>
    <w:rsid w:val="00FD48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DA6339"/>
  <w15:docId w15:val="{39EEBAF5-3D62-4BA8-8494-E2634EFD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70C"/>
    <w:rPr>
      <w:rFonts w:ascii="Calibri" w:eastAsia="Calibri" w:hAnsi="Calibri" w:cs="Calibri"/>
      <w:lang w:val="ru-RU"/>
    </w:rPr>
  </w:style>
  <w:style w:type="paragraph" w:styleId="2">
    <w:name w:val="heading 2"/>
    <w:basedOn w:val="a"/>
    <w:next w:val="a"/>
    <w:link w:val="20"/>
    <w:qFormat/>
    <w:rsid w:val="00A0070C"/>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070C"/>
    <w:pPr>
      <w:ind w:left="720"/>
    </w:pPr>
  </w:style>
  <w:style w:type="character" w:styleId="a4">
    <w:name w:val="Hyperlink"/>
    <w:uiPriority w:val="99"/>
    <w:rsid w:val="00A0070C"/>
    <w:rPr>
      <w:color w:val="0000FF"/>
      <w:u w:val="single"/>
    </w:rPr>
  </w:style>
  <w:style w:type="paragraph" w:styleId="a5">
    <w:name w:val="Body Text Indent"/>
    <w:basedOn w:val="a"/>
    <w:link w:val="a6"/>
    <w:uiPriority w:val="99"/>
    <w:rsid w:val="00A0070C"/>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6">
    <w:name w:val="Основной текст с отступом Знак"/>
    <w:basedOn w:val="a0"/>
    <w:link w:val="a5"/>
    <w:uiPriority w:val="99"/>
    <w:rsid w:val="00A0070C"/>
    <w:rPr>
      <w:rFonts w:ascii="Times New Roman" w:eastAsia="Times New Roman" w:hAnsi="Times New Roman" w:cs="Times New Roman"/>
      <w:sz w:val="28"/>
      <w:szCs w:val="28"/>
      <w:lang w:eastAsia="ru-RU"/>
    </w:rPr>
  </w:style>
  <w:style w:type="character" w:customStyle="1" w:styleId="a7">
    <w:name w:val="Основной текст_"/>
    <w:link w:val="3"/>
    <w:uiPriority w:val="99"/>
    <w:locked/>
    <w:rsid w:val="00A0070C"/>
    <w:rPr>
      <w:spacing w:val="4"/>
      <w:sz w:val="25"/>
      <w:szCs w:val="25"/>
      <w:shd w:val="clear" w:color="auto" w:fill="FFFFFF"/>
    </w:rPr>
  </w:style>
  <w:style w:type="paragraph" w:customStyle="1" w:styleId="3">
    <w:name w:val="Основной текст3"/>
    <w:basedOn w:val="a"/>
    <w:link w:val="a7"/>
    <w:uiPriority w:val="99"/>
    <w:rsid w:val="00A0070C"/>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uk-UA"/>
    </w:rPr>
  </w:style>
  <w:style w:type="paragraph" w:customStyle="1" w:styleId="a8">
    <w:name w:val="Текс"/>
    <w:basedOn w:val="a"/>
    <w:rsid w:val="00A0070C"/>
    <w:pPr>
      <w:suppressAutoHyphens/>
      <w:spacing w:after="0" w:line="240" w:lineRule="auto"/>
      <w:ind w:firstLine="284"/>
      <w:jc w:val="both"/>
    </w:pPr>
    <w:rPr>
      <w:rFonts w:ascii="Times New Roman" w:eastAsia="Batang" w:hAnsi="Times New Roman" w:cs="Times New Roman"/>
      <w:sz w:val="24"/>
      <w:szCs w:val="20"/>
      <w:lang w:eastAsia="ar-SA"/>
    </w:rPr>
  </w:style>
  <w:style w:type="character" w:customStyle="1" w:styleId="20">
    <w:name w:val="Заголовок 2 Знак"/>
    <w:basedOn w:val="a0"/>
    <w:link w:val="2"/>
    <w:rsid w:val="00A0070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F863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86365"/>
    <w:rPr>
      <w:rFonts w:ascii="Calibri" w:eastAsia="Calibri" w:hAnsi="Calibri" w:cs="Calibri"/>
      <w:lang w:val="ru-RU"/>
    </w:rPr>
  </w:style>
  <w:style w:type="paragraph" w:styleId="ab">
    <w:name w:val="footer"/>
    <w:basedOn w:val="a"/>
    <w:link w:val="ac"/>
    <w:uiPriority w:val="99"/>
    <w:unhideWhenUsed/>
    <w:rsid w:val="00F863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86365"/>
    <w:rPr>
      <w:rFonts w:ascii="Calibri" w:eastAsia="Calibri" w:hAnsi="Calibri" w:cs="Calibri"/>
      <w:lang w:val="ru-RU"/>
    </w:rPr>
  </w:style>
  <w:style w:type="paragraph" w:styleId="ad">
    <w:name w:val="Balloon Text"/>
    <w:basedOn w:val="a"/>
    <w:link w:val="ae"/>
    <w:uiPriority w:val="99"/>
    <w:semiHidden/>
    <w:unhideWhenUsed/>
    <w:rsid w:val="00F8636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86365"/>
    <w:rPr>
      <w:rFonts w:ascii="Segoe UI" w:eastAsia="Calibri" w:hAnsi="Segoe UI" w:cs="Segoe UI"/>
      <w:sz w:val="18"/>
      <w:szCs w:val="18"/>
      <w:lang w:val="ru-RU"/>
    </w:rPr>
  </w:style>
  <w:style w:type="character" w:customStyle="1" w:styleId="rvts0">
    <w:name w:val="rvts0"/>
    <w:basedOn w:val="a0"/>
    <w:rsid w:val="0017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pfv.1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mailto:vpfv.1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Оля</cp:lastModifiedBy>
  <cp:revision>14</cp:revision>
  <cp:lastPrinted>2020-07-30T08:53:00Z</cp:lastPrinted>
  <dcterms:created xsi:type="dcterms:W3CDTF">2020-10-19T13:05:00Z</dcterms:created>
  <dcterms:modified xsi:type="dcterms:W3CDTF">2020-10-23T07:06:00Z</dcterms:modified>
</cp:coreProperties>
</file>