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5AA941" w14:textId="77777777" w:rsidR="005115F0" w:rsidRPr="00260DEA" w:rsidRDefault="00776910">
      <w:pPr>
        <w:rPr>
          <w:rFonts w:cstheme="minorHAnsi"/>
          <w:b/>
          <w:sz w:val="24"/>
          <w:szCs w:val="24"/>
        </w:rPr>
      </w:pPr>
      <w:r w:rsidRPr="00260DEA">
        <w:rPr>
          <w:rFonts w:cstheme="minorHAnsi"/>
          <w:b/>
          <w:sz w:val="24"/>
          <w:szCs w:val="24"/>
        </w:rPr>
        <w:t xml:space="preserve">Рішення про </w:t>
      </w:r>
      <w:r w:rsidR="008C30B6" w:rsidRPr="00260DEA">
        <w:rPr>
          <w:rFonts w:cstheme="minorHAnsi"/>
          <w:b/>
          <w:sz w:val="24"/>
          <w:szCs w:val="24"/>
        </w:rPr>
        <w:t>відміну (скасування) електронних торгів</w:t>
      </w:r>
    </w:p>
    <w:tbl>
      <w:tblPr>
        <w:tblStyle w:val="a3"/>
        <w:tblW w:w="9763" w:type="dxa"/>
        <w:tblLook w:val="04A0" w:firstRow="1" w:lastRow="0" w:firstColumn="1" w:lastColumn="0" w:noHBand="0" w:noVBand="1"/>
      </w:tblPr>
      <w:tblGrid>
        <w:gridCol w:w="4881"/>
        <w:gridCol w:w="4882"/>
      </w:tblGrid>
      <w:tr w:rsidR="00776910" w:rsidRPr="00260DEA" w14:paraId="08D6B266" w14:textId="77777777" w:rsidTr="00FE4C28">
        <w:trPr>
          <w:trHeight w:val="413"/>
        </w:trPr>
        <w:tc>
          <w:tcPr>
            <w:tcW w:w="4881" w:type="dxa"/>
          </w:tcPr>
          <w:p w14:paraId="131C05BF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Замовник</w:t>
            </w:r>
          </w:p>
        </w:tc>
        <w:tc>
          <w:tcPr>
            <w:tcW w:w="4882" w:type="dxa"/>
          </w:tcPr>
          <w:p w14:paraId="35152FC7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АТ «Укрпошта</w:t>
            </w:r>
          </w:p>
        </w:tc>
      </w:tr>
      <w:tr w:rsidR="00776910" w:rsidRPr="00260DEA" w14:paraId="380A44CB" w14:textId="77777777" w:rsidTr="00FE4C28">
        <w:trPr>
          <w:trHeight w:val="413"/>
        </w:trPr>
        <w:tc>
          <w:tcPr>
            <w:tcW w:w="4881" w:type="dxa"/>
          </w:tcPr>
          <w:p w14:paraId="2F86A303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Місцезнаходження</w:t>
            </w:r>
          </w:p>
        </w:tc>
        <w:tc>
          <w:tcPr>
            <w:tcW w:w="4882" w:type="dxa"/>
          </w:tcPr>
          <w:p w14:paraId="5B286728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вул. Хрещатик, 22, м. Київ, 01001</w:t>
            </w:r>
          </w:p>
        </w:tc>
      </w:tr>
      <w:tr w:rsidR="00776910" w:rsidRPr="00260DEA" w14:paraId="2CF9B84F" w14:textId="77777777" w:rsidTr="00FE4C28">
        <w:trPr>
          <w:trHeight w:val="435"/>
        </w:trPr>
        <w:tc>
          <w:tcPr>
            <w:tcW w:w="4881" w:type="dxa"/>
          </w:tcPr>
          <w:p w14:paraId="7CFE02B9" w14:textId="77777777" w:rsidR="00776910" w:rsidRPr="00260DEA" w:rsidRDefault="00776910">
            <w:pPr>
              <w:rPr>
                <w:rFonts w:cstheme="minorHAnsi"/>
                <w:sz w:val="24"/>
                <w:szCs w:val="24"/>
                <w:lang w:val="ru-RU"/>
              </w:rPr>
            </w:pPr>
            <w:r w:rsidRPr="00260DEA">
              <w:rPr>
                <w:rFonts w:cstheme="minorHAnsi"/>
                <w:sz w:val="24"/>
                <w:szCs w:val="24"/>
              </w:rPr>
              <w:t xml:space="preserve">Номер лоту в системі 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Pro</w:t>
            </w:r>
            <w:r w:rsidR="00DA1379" w:rsidRPr="00260DEA">
              <w:rPr>
                <w:rFonts w:cstheme="minorHAnsi"/>
                <w:sz w:val="24"/>
                <w:szCs w:val="24"/>
                <w:lang w:val="en-US"/>
              </w:rPr>
              <w:t>z</w:t>
            </w:r>
            <w:r w:rsidRPr="00260DEA">
              <w:rPr>
                <w:rFonts w:cstheme="minorHAnsi"/>
                <w:sz w:val="24"/>
                <w:szCs w:val="24"/>
                <w:lang w:val="en-US"/>
              </w:rPr>
              <w:t>orro</w:t>
            </w:r>
          </w:p>
        </w:tc>
        <w:tc>
          <w:tcPr>
            <w:tcW w:w="4882" w:type="dxa"/>
          </w:tcPr>
          <w:p w14:paraId="37BB7163" w14:textId="5624ABF8" w:rsidR="006E52EB" w:rsidRPr="000E50E6" w:rsidRDefault="00BD2B4E" w:rsidP="00BD2B4E">
            <w:pPr>
              <w:rPr>
                <w:rFonts w:ascii="Roboto" w:hAnsi="Roboto"/>
                <w:color w:val="212529"/>
                <w:sz w:val="21"/>
                <w:szCs w:val="21"/>
              </w:rPr>
            </w:pPr>
            <w:r>
              <w:rPr>
                <w:rFonts w:ascii="Roboto" w:hAnsi="Roboto"/>
                <w:color w:val="212529"/>
                <w:sz w:val="21"/>
                <w:szCs w:val="21"/>
              </w:rPr>
              <w:t>UA-PS-2022-07-19-000006-1</w:t>
            </w:r>
          </w:p>
        </w:tc>
      </w:tr>
      <w:tr w:rsidR="00DA1379" w:rsidRPr="00260DEA" w14:paraId="52760F76" w14:textId="77777777" w:rsidTr="00FE4C28">
        <w:trPr>
          <w:trHeight w:val="413"/>
        </w:trPr>
        <w:tc>
          <w:tcPr>
            <w:tcW w:w="4881" w:type="dxa"/>
          </w:tcPr>
          <w:p w14:paraId="03208445" w14:textId="77777777" w:rsidR="00DA1379" w:rsidRPr="00260DEA" w:rsidRDefault="00DA1379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Номер лоту у Замовника</w:t>
            </w:r>
          </w:p>
        </w:tc>
        <w:tc>
          <w:tcPr>
            <w:tcW w:w="4882" w:type="dxa"/>
          </w:tcPr>
          <w:p w14:paraId="117F0F2E" w14:textId="44F2359A" w:rsidR="006E52EB" w:rsidRPr="000E50E6" w:rsidRDefault="00CE380A" w:rsidP="00961086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>1</w:t>
            </w:r>
            <w:r w:rsidR="000E50E6">
              <w:rPr>
                <w:rFonts w:cstheme="minorHAnsi"/>
                <w:sz w:val="24"/>
                <w:szCs w:val="24"/>
              </w:rPr>
              <w:t>8</w:t>
            </w:r>
            <w:r w:rsidR="00BD2B4E">
              <w:rPr>
                <w:rFonts w:cstheme="minorHAnsi"/>
                <w:sz w:val="24"/>
                <w:szCs w:val="24"/>
              </w:rPr>
              <w:t>46</w:t>
            </w:r>
          </w:p>
        </w:tc>
      </w:tr>
      <w:tr w:rsidR="00776910" w:rsidRPr="00260DEA" w14:paraId="1E37CB88" w14:textId="77777777" w:rsidTr="00FE4C28">
        <w:trPr>
          <w:trHeight w:val="849"/>
        </w:trPr>
        <w:tc>
          <w:tcPr>
            <w:tcW w:w="4881" w:type="dxa"/>
          </w:tcPr>
          <w:p w14:paraId="163BF1BE" w14:textId="77777777" w:rsidR="00776910" w:rsidRPr="00260DEA" w:rsidRDefault="00776910" w:rsidP="00036528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Інформація про лот</w:t>
            </w:r>
          </w:p>
        </w:tc>
        <w:tc>
          <w:tcPr>
            <w:tcW w:w="4882" w:type="dxa"/>
          </w:tcPr>
          <w:p w14:paraId="14B5D1A1" w14:textId="0F758646" w:rsidR="006E52EB" w:rsidRPr="00900DBB" w:rsidRDefault="00BD2B4E" w:rsidP="00900DBB">
            <w:pPr>
              <w:rPr>
                <w:rFonts w:cstheme="minorHAnsi"/>
                <w:sz w:val="24"/>
                <w:szCs w:val="24"/>
              </w:rPr>
            </w:pPr>
            <w:hyperlink r:id="rId4" w:history="1">
              <w:r>
                <w:rPr>
                  <w:rStyle w:val="a6"/>
                  <w:rFonts w:ascii="Roboto" w:hAnsi="Roboto"/>
                  <w:color w:val="0056B3"/>
                  <w:sz w:val="21"/>
                  <w:szCs w:val="21"/>
                  <w:shd w:val="clear" w:color="auto" w:fill="FFFFFF"/>
                </w:rPr>
                <w:t>Довгострокова оренда приміщень вільного призначення – 81,70 м2, м. Селидове, Донецька область</w:t>
              </w:r>
            </w:hyperlink>
          </w:p>
        </w:tc>
      </w:tr>
      <w:tr w:rsidR="00776910" w:rsidRPr="00260DEA" w14:paraId="6CA22503" w14:textId="77777777" w:rsidTr="00FE4C28">
        <w:trPr>
          <w:trHeight w:val="413"/>
        </w:trPr>
        <w:tc>
          <w:tcPr>
            <w:tcW w:w="4881" w:type="dxa"/>
            <w:shd w:val="clear" w:color="auto" w:fill="D9E2F3" w:themeFill="accent1" w:themeFillTint="33"/>
          </w:tcPr>
          <w:p w14:paraId="5D87E32A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  <w:shd w:val="clear" w:color="auto" w:fill="D9E2F3" w:themeFill="accent1" w:themeFillTint="33"/>
          </w:tcPr>
          <w:p w14:paraId="4122BC64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776910" w:rsidRPr="00260DEA" w14:paraId="4ACE6625" w14:textId="77777777" w:rsidTr="00FE4C28">
        <w:trPr>
          <w:trHeight w:val="827"/>
        </w:trPr>
        <w:tc>
          <w:tcPr>
            <w:tcW w:w="4881" w:type="dxa"/>
          </w:tcPr>
          <w:p w14:paraId="2372D861" w14:textId="77777777" w:rsidR="00776910" w:rsidRPr="00260DEA" w:rsidRDefault="000C4483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Дата рішення про відміну (скасування) електронних торгів</w:t>
            </w:r>
          </w:p>
        </w:tc>
        <w:tc>
          <w:tcPr>
            <w:tcW w:w="4882" w:type="dxa"/>
          </w:tcPr>
          <w:p w14:paraId="07E3D77C" w14:textId="5856E8E8" w:rsidR="00776910" w:rsidRPr="00470B6D" w:rsidRDefault="000E50E6" w:rsidP="00961086">
            <w:pPr>
              <w:rPr>
                <w:rFonts w:cstheme="minorHAnsi"/>
                <w:sz w:val="24"/>
                <w:szCs w:val="24"/>
                <w:lang w:val="ru-RU"/>
              </w:rPr>
            </w:pPr>
            <w:r>
              <w:rPr>
                <w:rFonts w:cstheme="minorHAnsi"/>
                <w:sz w:val="24"/>
                <w:szCs w:val="24"/>
              </w:rPr>
              <w:t>28.07</w:t>
            </w:r>
            <w:r w:rsidR="00900DBB">
              <w:rPr>
                <w:rFonts w:cstheme="minorHAnsi"/>
                <w:sz w:val="24"/>
                <w:szCs w:val="24"/>
              </w:rPr>
              <w:t>.2022</w:t>
            </w:r>
          </w:p>
        </w:tc>
      </w:tr>
      <w:tr w:rsidR="00776910" w:rsidRPr="00260DEA" w14:paraId="689BEB02" w14:textId="77777777" w:rsidTr="00FE4C28">
        <w:trPr>
          <w:trHeight w:val="1263"/>
        </w:trPr>
        <w:tc>
          <w:tcPr>
            <w:tcW w:w="4881" w:type="dxa"/>
          </w:tcPr>
          <w:p w14:paraId="6B3178D3" w14:textId="77777777" w:rsidR="00940D60" w:rsidRPr="00260DEA" w:rsidRDefault="00940D60" w:rsidP="00940D60">
            <w:pPr>
              <w:rPr>
                <w:rFonts w:cstheme="minorHAnsi"/>
                <w:sz w:val="24"/>
                <w:szCs w:val="24"/>
              </w:rPr>
            </w:pPr>
            <w:r w:rsidRPr="00260DEA">
              <w:rPr>
                <w:rFonts w:cstheme="minorHAnsi"/>
                <w:sz w:val="24"/>
                <w:szCs w:val="24"/>
              </w:rPr>
              <w:t>Підстава для відміни (скасування) електронних торгів</w:t>
            </w:r>
          </w:p>
          <w:p w14:paraId="63F51942" w14:textId="77777777" w:rsidR="00776910" w:rsidRPr="00260DEA" w:rsidRDefault="007769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82" w:type="dxa"/>
          </w:tcPr>
          <w:p w14:paraId="4CD6D450" w14:textId="6A0CA12F" w:rsidR="00776910" w:rsidRPr="003A41DC" w:rsidRDefault="00961086" w:rsidP="00966891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На підставі п. 7.3 Регламенту ЕТС </w:t>
            </w:r>
            <w:r w:rsidR="00CE380A">
              <w:rPr>
                <w:rFonts w:cstheme="minorHAnsi"/>
                <w:sz w:val="24"/>
                <w:szCs w:val="24"/>
              </w:rPr>
              <w:t>у зв‘язку з міграцією на ЦБД3</w:t>
            </w:r>
            <w:r>
              <w:rPr>
                <w:rFonts w:cstheme="minorHAnsi"/>
                <w:sz w:val="24"/>
                <w:szCs w:val="24"/>
              </w:rPr>
              <w:t xml:space="preserve"> </w:t>
            </w:r>
          </w:p>
        </w:tc>
      </w:tr>
    </w:tbl>
    <w:p w14:paraId="4093A5C9" w14:textId="77777777" w:rsidR="00776910" w:rsidRPr="00260DEA" w:rsidRDefault="00776910" w:rsidP="00777E3A">
      <w:pPr>
        <w:spacing w:after="0" w:line="240" w:lineRule="auto"/>
        <w:rPr>
          <w:rFonts w:cstheme="minorHAnsi"/>
          <w:sz w:val="24"/>
          <w:szCs w:val="24"/>
        </w:rPr>
      </w:pPr>
    </w:p>
    <w:p w14:paraId="7B4BE5BC" w14:textId="77777777" w:rsidR="00777E3A" w:rsidRPr="00260DEA" w:rsidRDefault="00777E3A" w:rsidP="00777E3A">
      <w:pPr>
        <w:spacing w:after="0" w:line="240" w:lineRule="auto"/>
        <w:rPr>
          <w:rFonts w:cstheme="minorHAnsi"/>
          <w:sz w:val="24"/>
          <w:szCs w:val="24"/>
        </w:rPr>
      </w:pPr>
    </w:p>
    <w:p w14:paraId="48B72D9B" w14:textId="77777777" w:rsidR="002654C0" w:rsidRPr="002654C0" w:rsidRDefault="002654C0" w:rsidP="002654C0">
      <w:pPr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14:paraId="365D5C97" w14:textId="77777777" w:rsidR="00D71EB7" w:rsidRPr="00260DEA" w:rsidRDefault="00D71EB7" w:rsidP="002654C0">
      <w:pPr>
        <w:spacing w:after="0" w:line="240" w:lineRule="auto"/>
        <w:rPr>
          <w:rFonts w:cstheme="minorHAnsi"/>
          <w:sz w:val="24"/>
          <w:szCs w:val="24"/>
        </w:rPr>
      </w:pPr>
    </w:p>
    <w:sectPr w:rsidR="00D71EB7" w:rsidRPr="00260DEA" w:rsidSect="00BC417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10"/>
    <w:rsid w:val="00002E5F"/>
    <w:rsid w:val="00036528"/>
    <w:rsid w:val="00094257"/>
    <w:rsid w:val="000C4483"/>
    <w:rsid w:val="000E50E6"/>
    <w:rsid w:val="00140215"/>
    <w:rsid w:val="001679B5"/>
    <w:rsid w:val="0017528C"/>
    <w:rsid w:val="00176681"/>
    <w:rsid w:val="00184939"/>
    <w:rsid w:val="00260DEA"/>
    <w:rsid w:val="002654C0"/>
    <w:rsid w:val="002C16F7"/>
    <w:rsid w:val="00384579"/>
    <w:rsid w:val="003A41DC"/>
    <w:rsid w:val="003A5B53"/>
    <w:rsid w:val="003E1FF8"/>
    <w:rsid w:val="003F596B"/>
    <w:rsid w:val="00470B6D"/>
    <w:rsid w:val="005115F0"/>
    <w:rsid w:val="00544EAF"/>
    <w:rsid w:val="005B6AB0"/>
    <w:rsid w:val="00675792"/>
    <w:rsid w:val="006E52EB"/>
    <w:rsid w:val="00715968"/>
    <w:rsid w:val="0077410E"/>
    <w:rsid w:val="00776910"/>
    <w:rsid w:val="00777E3A"/>
    <w:rsid w:val="00893EB9"/>
    <w:rsid w:val="008C30B6"/>
    <w:rsid w:val="00900DBB"/>
    <w:rsid w:val="00907FF4"/>
    <w:rsid w:val="00940D60"/>
    <w:rsid w:val="00961086"/>
    <w:rsid w:val="00964F8C"/>
    <w:rsid w:val="00966891"/>
    <w:rsid w:val="009A03AA"/>
    <w:rsid w:val="00A34B7B"/>
    <w:rsid w:val="00A458E4"/>
    <w:rsid w:val="00A61173"/>
    <w:rsid w:val="00B22B5F"/>
    <w:rsid w:val="00B80306"/>
    <w:rsid w:val="00B81051"/>
    <w:rsid w:val="00BB0CFE"/>
    <w:rsid w:val="00BC417F"/>
    <w:rsid w:val="00BD2B4E"/>
    <w:rsid w:val="00BD3A9A"/>
    <w:rsid w:val="00C9162C"/>
    <w:rsid w:val="00CE319D"/>
    <w:rsid w:val="00CE380A"/>
    <w:rsid w:val="00D02F8C"/>
    <w:rsid w:val="00D04F8C"/>
    <w:rsid w:val="00D71EB7"/>
    <w:rsid w:val="00D76722"/>
    <w:rsid w:val="00DA1379"/>
    <w:rsid w:val="00F00872"/>
    <w:rsid w:val="00F97417"/>
    <w:rsid w:val="00FE4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54E3DF"/>
  <w15:docId w15:val="{EBF1D37F-6ACC-4C6B-8C07-C2FA37F44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C417F"/>
  </w:style>
  <w:style w:type="paragraph" w:styleId="1">
    <w:name w:val="heading 1"/>
    <w:basedOn w:val="a"/>
    <w:link w:val="10"/>
    <w:uiPriority w:val="9"/>
    <w:qFormat/>
    <w:rsid w:val="00BD3A9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3">
    <w:name w:val="heading 3"/>
    <w:basedOn w:val="a"/>
    <w:next w:val="a"/>
    <w:link w:val="30"/>
    <w:uiPriority w:val="9"/>
    <w:unhideWhenUsed/>
    <w:qFormat/>
    <w:rsid w:val="00900DB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69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BD3A9A"/>
    <w:rPr>
      <w:rFonts w:ascii="Times New Roman" w:eastAsia="Times New Roman" w:hAnsi="Times New Roman" w:cs="Times New Roman"/>
      <w:b/>
      <w:bCs/>
      <w:kern w:val="36"/>
      <w:sz w:val="48"/>
      <w:szCs w:val="48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BD3A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D3A9A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900DB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uction-detail-number">
    <w:name w:val="auction-detail-number"/>
    <w:basedOn w:val="a0"/>
    <w:rsid w:val="00900DBB"/>
  </w:style>
  <w:style w:type="character" w:styleId="a6">
    <w:name w:val="Hyperlink"/>
    <w:basedOn w:val="a0"/>
    <w:uiPriority w:val="99"/>
    <w:semiHidden/>
    <w:unhideWhenUsed/>
    <w:rsid w:val="00CE380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640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8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1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949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thetender.com.ua/lots/view/197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Савчук Станіслав Дмитрович</dc:creator>
  <cp:lastModifiedBy>Юрій</cp:lastModifiedBy>
  <cp:revision>3</cp:revision>
  <cp:lastPrinted>2019-08-12T10:51:00Z</cp:lastPrinted>
  <dcterms:created xsi:type="dcterms:W3CDTF">2022-07-28T06:41:00Z</dcterms:created>
  <dcterms:modified xsi:type="dcterms:W3CDTF">2022-07-28T06:41:00Z</dcterms:modified>
</cp:coreProperties>
</file>