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E5" w:rsidRDefault="00F623E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F623E5" w:rsidRDefault="00F623E5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Порізка металобрухту </w:t>
      </w:r>
      <w:r w:rsidR="007419C9">
        <w:rPr>
          <w:rFonts w:ascii="Times New Roman" w:hAnsi="Times New Roman" w:cs="Times New Roman"/>
          <w:sz w:val="28"/>
          <w:szCs w:val="28"/>
          <w:lang w:val="uk-UA"/>
        </w:rPr>
        <w:t xml:space="preserve">(на території замовника) </w:t>
      </w:r>
      <w:r>
        <w:rPr>
          <w:rFonts w:ascii="Times New Roman" w:hAnsi="Times New Roman" w:cs="Times New Roman"/>
          <w:sz w:val="28"/>
          <w:szCs w:val="28"/>
          <w:lang w:val="uk-UA"/>
        </w:rPr>
        <w:t>до розмірів, які необхідні для здійснення його завантаження в транспортних засіб;</w:t>
      </w:r>
    </w:p>
    <w:p w:rsidR="001E0072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металобрухту;</w:t>
      </w:r>
      <w:bookmarkStart w:id="0" w:name="_GoBack"/>
      <w:bookmarkEnd w:id="0"/>
    </w:p>
    <w:p w:rsidR="00F623E5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7419C9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7419C9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1E0072" w:rsidRDefault="001E007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70B2D">
        <w:rPr>
          <w:rFonts w:ascii="Times New Roman" w:hAnsi="Times New Roman" w:cs="Times New Roman"/>
          <w:sz w:val="28"/>
          <w:szCs w:val="28"/>
          <w:lang w:val="uk-UA"/>
        </w:rPr>
        <w:t>, під час якого складається двосторонній акт.</w:t>
      </w:r>
    </w:p>
    <w:p w:rsidR="00B70B2D" w:rsidRDefault="00D160F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металобрухту, вказані в оголошенні є орієнтовними, та можуть бути зменшені після здійснення контрольного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D160FE" w:rsidRDefault="002709E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металобрухту вказані в оголошенні передбачають не одноразове виконання договору, металобрухт має бути вивезено </w:t>
      </w:r>
      <w:r w:rsidR="008C49EB">
        <w:rPr>
          <w:rFonts w:ascii="Times New Roman" w:hAnsi="Times New Roman" w:cs="Times New Roman"/>
          <w:sz w:val="28"/>
          <w:szCs w:val="28"/>
          <w:lang w:val="uk-UA"/>
        </w:rPr>
        <w:t>згідно заявок Замовника за потребою.</w:t>
      </w:r>
    </w:p>
    <w:p w:rsidR="00A54A55" w:rsidRDefault="00A54A5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F623E5" w:rsidRDefault="00F623E5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28D" w:rsidRDefault="007A732C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публічних торгів вважається учасник, що подав 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>найвищу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цінову п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ропозицію за лот, а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0F5149" w:rsidRDefault="0077588B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підрозділ підприємства, який ініціював процедуру реалізації (технічний відділ), у строк, що становить не більше 10 (десяти робочих днів з моменту закінчення електронного аукціону та оприлюднення протоколу публічних торгів, затвердженого Замовником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752467" w:rsidRDefault="00752467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що надає Учасник для укладення договору (завірені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копії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ом):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Установчий документ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на додану вартість (якщо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учасник 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є платником податку на додану вартість)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який підтверджує повноваження особи, що підписує договір зі сторони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</w:p>
    <w:p w:rsidR="004C2011" w:rsidRPr="007A732C" w:rsidRDefault="004C2011" w:rsidP="00A4366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2011" w:rsidRPr="007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1"/>
    <w:rsid w:val="000F5149"/>
    <w:rsid w:val="00175F23"/>
    <w:rsid w:val="001E0072"/>
    <w:rsid w:val="002709E2"/>
    <w:rsid w:val="00497480"/>
    <w:rsid w:val="004C2011"/>
    <w:rsid w:val="005A5119"/>
    <w:rsid w:val="007419C9"/>
    <w:rsid w:val="00752467"/>
    <w:rsid w:val="0077588B"/>
    <w:rsid w:val="007A732C"/>
    <w:rsid w:val="0080328D"/>
    <w:rsid w:val="008C49EB"/>
    <w:rsid w:val="00A43662"/>
    <w:rsid w:val="00A54A55"/>
    <w:rsid w:val="00A54B31"/>
    <w:rsid w:val="00A86D04"/>
    <w:rsid w:val="00B60D1D"/>
    <w:rsid w:val="00B70B2D"/>
    <w:rsid w:val="00D160F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CB9"/>
  <w15:chartTrackingRefBased/>
  <w15:docId w15:val="{5E5B1218-6961-415C-9DD5-FAB917D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RePack by Diakov</cp:lastModifiedBy>
  <cp:revision>6</cp:revision>
  <dcterms:created xsi:type="dcterms:W3CDTF">2017-05-15T12:30:00Z</dcterms:created>
  <dcterms:modified xsi:type="dcterms:W3CDTF">2017-05-16T08:50:00Z</dcterms:modified>
</cp:coreProperties>
</file>