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FCFB59" w14:textId="77777777" w:rsidR="00635732" w:rsidRDefault="00E74873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Оголошення про передачу майна в оренду</w:t>
      </w:r>
    </w:p>
    <w:p w14:paraId="40287259" w14:textId="31713CB2" w:rsidR="00635732" w:rsidRDefault="00A55E77" w:rsidP="00A55E77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val="ru-RU"/>
        </w:rPr>
        <w:t>нежитлового вбудованого приміщення</w:t>
      </w:r>
      <w:r w:rsidR="003B7F4A">
        <w:rPr>
          <w:rFonts w:ascii="Times New Roman" w:eastAsia="Times New Roman" w:hAnsi="Times New Roman" w:cs="Times New Roman"/>
          <w:sz w:val="24"/>
          <w:szCs w:val="24"/>
          <w:u w:val="single"/>
          <w:lang w:val="ru-RU"/>
        </w:rPr>
        <w:t>, розташованого за адресою: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val="ru-RU"/>
        </w:rPr>
        <w:t xml:space="preserve"> </w:t>
      </w:r>
      <w:r w:rsidR="003B7F4A">
        <w:rPr>
          <w:rFonts w:ascii="Times New Roman" w:eastAsia="Times New Roman" w:hAnsi="Times New Roman" w:cs="Times New Roman"/>
          <w:sz w:val="24"/>
          <w:szCs w:val="24"/>
          <w:u w:val="single"/>
          <w:lang w:val="ru-RU"/>
        </w:rPr>
        <w:t xml:space="preserve">вул. </w:t>
      </w:r>
      <w:r w:rsidR="00E200B4">
        <w:rPr>
          <w:rFonts w:ascii="Times New Roman" w:eastAsia="Times New Roman" w:hAnsi="Times New Roman" w:cs="Times New Roman"/>
          <w:sz w:val="24"/>
          <w:szCs w:val="24"/>
          <w:u w:val="single"/>
          <w:lang w:val="ru-RU"/>
        </w:rPr>
        <w:t>Молодіжна 1</w:t>
      </w:r>
      <w:r w:rsidR="00967CFE">
        <w:rPr>
          <w:rFonts w:ascii="Times New Roman" w:eastAsia="Times New Roman" w:hAnsi="Times New Roman" w:cs="Times New Roman"/>
          <w:sz w:val="24"/>
          <w:szCs w:val="24"/>
          <w:u w:val="single"/>
          <w:lang w:val="ru-RU"/>
        </w:rPr>
        <w:t>в</w:t>
      </w:r>
      <w:r w:rsidR="003B7F4A">
        <w:rPr>
          <w:rFonts w:ascii="Times New Roman" w:eastAsia="Times New Roman" w:hAnsi="Times New Roman" w:cs="Times New Roman"/>
          <w:sz w:val="24"/>
          <w:szCs w:val="24"/>
          <w:u w:val="single"/>
          <w:lang w:val="ru-RU"/>
        </w:rPr>
        <w:t>, смт Новгородське, м. Торецьк, Донецька область</w:t>
      </w:r>
    </w:p>
    <w:p w14:paraId="5AF0A055" w14:textId="77777777" w:rsidR="006E0416" w:rsidRPr="00A55E77" w:rsidRDefault="006E0416" w:rsidP="00A55E77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6AB78F61" w14:textId="77777777" w:rsidR="00635732" w:rsidRDefault="00E7487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Майно передається в оренду на підставі: </w:t>
      </w:r>
    </w:p>
    <w:p w14:paraId="1F046E48" w14:textId="77777777" w:rsidR="00635732" w:rsidRDefault="007A26BE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5">
        <w:r w:rsidR="00E7487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Закону України “Про оренду державного та комунального майна” №157 від 03.10.2019 р. (далі по тексту - Закон №157)</w:t>
        </w:r>
      </w:hyperlink>
    </w:p>
    <w:p w14:paraId="0807852B" w14:textId="77777777" w:rsidR="00635732" w:rsidRDefault="007A26BE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6">
        <w:r w:rsidR="00E7487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Постанови Кабінету Міністрів України “</w:t>
        </w:r>
      </w:hyperlink>
      <w:hyperlink r:id="rId7">
        <w:r w:rsidR="00E74873">
          <w:rPr>
            <w:rFonts w:ascii="Times New Roman" w:eastAsia="Times New Roman" w:hAnsi="Times New Roman" w:cs="Times New Roman"/>
            <w:color w:val="1155CC"/>
            <w:sz w:val="24"/>
            <w:szCs w:val="24"/>
            <w:highlight w:val="white"/>
            <w:u w:val="single"/>
          </w:rPr>
          <w:t>Деякі питання оренди державного та комунального майна</w:t>
        </w:r>
      </w:hyperlink>
      <w:hyperlink r:id="rId8">
        <w:r w:rsidR="00E7487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” №483 від 03.06.2020 р. (далі по тексту - Постанова №483 та Порядок</w:t>
        </w:r>
      </w:hyperlink>
      <w:r w:rsidR="00E74873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238C8143" w14:textId="77777777" w:rsidR="00635732" w:rsidRDefault="00635732">
      <w:pPr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5"/>
        <w:tblW w:w="10230" w:type="dxa"/>
        <w:tblInd w:w="-4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35"/>
        <w:gridCol w:w="5595"/>
      </w:tblGrid>
      <w:tr w:rsidR="00635732" w14:paraId="3234C04D" w14:textId="77777777"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47BB7C" w14:textId="77777777" w:rsidR="00635732" w:rsidRDefault="00E748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 об’єкта</w:t>
            </w:r>
          </w:p>
        </w:tc>
        <w:tc>
          <w:tcPr>
            <w:tcW w:w="5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F05D36" w14:textId="44F93757" w:rsidR="00635732" w:rsidRPr="00A55E77" w:rsidRDefault="00A55E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нежитлове вбудоване приміщення </w:t>
            </w:r>
            <w:r w:rsidR="00E200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Молодіжна 1</w:t>
            </w:r>
            <w:r w:rsidR="00967C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в</w:t>
            </w:r>
          </w:p>
        </w:tc>
      </w:tr>
      <w:tr w:rsidR="00635732" w14:paraId="2E8FB7B4" w14:textId="77777777"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C22217" w14:textId="77777777" w:rsidR="00635732" w:rsidRDefault="00E748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Орендодавець (назва, код ЄДРПОУ, місцезнаходження, контактна особа, контактний тел та електронна пошта)</w:t>
            </w:r>
          </w:p>
        </w:tc>
        <w:tc>
          <w:tcPr>
            <w:tcW w:w="5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A746C5" w14:textId="7C743848" w:rsidR="00A55E77" w:rsidRPr="00A55E77" w:rsidRDefault="00A55E77" w:rsidP="00A55E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5E77">
              <w:rPr>
                <w:rFonts w:ascii="Times New Roman" w:eastAsia="Times New Roman" w:hAnsi="Times New Roman" w:cs="Times New Roman"/>
                <w:sz w:val="24"/>
                <w:szCs w:val="24"/>
              </w:rPr>
              <w:t>Новгородська селищна рада</w:t>
            </w:r>
          </w:p>
          <w:p w14:paraId="1AB86846" w14:textId="11A026A2" w:rsidR="00A55E77" w:rsidRPr="00A55E77" w:rsidRDefault="00A55E77" w:rsidP="00A55E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5E77">
              <w:rPr>
                <w:rFonts w:ascii="Times New Roman" w:eastAsia="Times New Roman" w:hAnsi="Times New Roman" w:cs="Times New Roman"/>
                <w:sz w:val="24"/>
                <w:szCs w:val="24"/>
              </w:rPr>
              <w:t>Адреса місцезнаходження:</w:t>
            </w:r>
          </w:p>
          <w:p w14:paraId="2F84F516" w14:textId="77777777" w:rsidR="00A55E77" w:rsidRPr="00A55E77" w:rsidRDefault="00A55E77" w:rsidP="00A55E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5E77">
              <w:rPr>
                <w:rFonts w:ascii="Times New Roman" w:eastAsia="Times New Roman" w:hAnsi="Times New Roman" w:cs="Times New Roman"/>
                <w:sz w:val="24"/>
                <w:szCs w:val="24"/>
              </w:rPr>
              <w:t>85295, Україна, Донецька область, Новгородське, Зарічна 7а</w:t>
            </w:r>
          </w:p>
          <w:p w14:paraId="2B916F8F" w14:textId="053353D8" w:rsidR="00A55E77" w:rsidRPr="00A55E77" w:rsidRDefault="00A55E77" w:rsidP="00A55E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5E77">
              <w:rPr>
                <w:rFonts w:ascii="Times New Roman" w:eastAsia="Times New Roman" w:hAnsi="Times New Roman" w:cs="Times New Roman"/>
                <w:sz w:val="24"/>
                <w:szCs w:val="24"/>
              </w:rPr>
              <w:t>Код ЄДРПОУ: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55E77">
              <w:rPr>
                <w:rFonts w:ascii="Times New Roman" w:eastAsia="Times New Roman" w:hAnsi="Times New Roman" w:cs="Times New Roman"/>
                <w:sz w:val="24"/>
                <w:szCs w:val="24"/>
              </w:rPr>
              <w:t>04342565</w:t>
            </w:r>
          </w:p>
          <w:p w14:paraId="3C5031FD" w14:textId="1D2439D9" w:rsidR="00A55E77" w:rsidRPr="00A55E77" w:rsidRDefault="00A55E77" w:rsidP="00A55E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5E77">
              <w:rPr>
                <w:rFonts w:ascii="Times New Roman" w:eastAsia="Times New Roman" w:hAnsi="Times New Roman" w:cs="Times New Roman"/>
                <w:sz w:val="24"/>
                <w:szCs w:val="24"/>
              </w:rPr>
              <w:t>Контактна особа</w:t>
            </w:r>
          </w:p>
          <w:p w14:paraId="24763E80" w14:textId="11CBEC0A" w:rsidR="00A55E77" w:rsidRPr="00A55E77" w:rsidRDefault="00A55E77" w:rsidP="00A55E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5E77">
              <w:rPr>
                <w:rFonts w:ascii="Times New Roman" w:eastAsia="Times New Roman" w:hAnsi="Times New Roman" w:cs="Times New Roman"/>
                <w:sz w:val="24"/>
                <w:szCs w:val="24"/>
              </w:rPr>
              <w:t>Пашинін Сергій Вікторович</w:t>
            </w:r>
          </w:p>
          <w:p w14:paraId="271D4F81" w14:textId="27CCD093" w:rsidR="00A55E77" w:rsidRPr="00A55E77" w:rsidRDefault="00A55E77" w:rsidP="00A55E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55E7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E-mail: rada-n@ukr.ne</w:t>
            </w:r>
            <w:r w:rsidR="00967CF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</w:t>
            </w:r>
          </w:p>
          <w:p w14:paraId="2EA29736" w14:textId="1117D270" w:rsidR="00635732" w:rsidRDefault="00A55E77" w:rsidP="00A55E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5E77">
              <w:rPr>
                <w:rFonts w:ascii="Times New Roman" w:eastAsia="Times New Roman" w:hAnsi="Times New Roman" w:cs="Times New Roman"/>
                <w:sz w:val="24"/>
                <w:szCs w:val="24"/>
              </w:rPr>
              <w:t>Телефон: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55E77">
              <w:rPr>
                <w:rFonts w:ascii="Times New Roman" w:eastAsia="Times New Roman" w:hAnsi="Times New Roman" w:cs="Times New Roman"/>
                <w:sz w:val="24"/>
                <w:szCs w:val="24"/>
              </w:rPr>
              <w:t>+380669569464</w:t>
            </w:r>
          </w:p>
        </w:tc>
      </w:tr>
      <w:tr w:rsidR="00635732" w:rsidRPr="007A26BE" w14:paraId="0593D9B9" w14:textId="77777777"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739FF" w14:textId="77777777" w:rsidR="00635732" w:rsidRDefault="00E748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Балансоутримувач (назва, код ЄДРПОУ, місцезнаходження, контактна особа, контактний тел та електронна пошта)</w:t>
            </w:r>
          </w:p>
        </w:tc>
        <w:tc>
          <w:tcPr>
            <w:tcW w:w="5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07F50A" w14:textId="5B0AC5EA" w:rsidR="00A55E77" w:rsidRPr="00A55E77" w:rsidRDefault="00A55E77" w:rsidP="00A55E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5E77">
              <w:rPr>
                <w:rFonts w:ascii="Times New Roman" w:eastAsia="Times New Roman" w:hAnsi="Times New Roman" w:cs="Times New Roman"/>
                <w:sz w:val="24"/>
                <w:szCs w:val="24"/>
              </w:rPr>
              <w:t>Товариство з обмеженою відповідальністю "Новгорордський комбінат комунального господарства"</w:t>
            </w:r>
          </w:p>
          <w:p w14:paraId="1199616C" w14:textId="475794A6" w:rsidR="00A55E77" w:rsidRPr="00A55E77" w:rsidRDefault="00A55E77" w:rsidP="00A55E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5E77">
              <w:rPr>
                <w:rFonts w:ascii="Times New Roman" w:eastAsia="Times New Roman" w:hAnsi="Times New Roman" w:cs="Times New Roman"/>
                <w:sz w:val="24"/>
                <w:szCs w:val="24"/>
              </w:rPr>
              <w:t>Адреса місцезнаходження:</w:t>
            </w:r>
          </w:p>
          <w:p w14:paraId="443B3105" w14:textId="77777777" w:rsidR="00A55E77" w:rsidRPr="00A55E77" w:rsidRDefault="00A55E77" w:rsidP="00A55E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5E77">
              <w:rPr>
                <w:rFonts w:ascii="Times New Roman" w:eastAsia="Times New Roman" w:hAnsi="Times New Roman" w:cs="Times New Roman"/>
                <w:sz w:val="24"/>
                <w:szCs w:val="24"/>
              </w:rPr>
              <w:t>85295, Україна, Донецька область, Новгородське, Квіткова,1</w:t>
            </w:r>
          </w:p>
          <w:p w14:paraId="00F968FF" w14:textId="28E5E910" w:rsidR="00A55E77" w:rsidRPr="00A55E77" w:rsidRDefault="00A55E77" w:rsidP="00A55E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5E77">
              <w:rPr>
                <w:rFonts w:ascii="Times New Roman" w:eastAsia="Times New Roman" w:hAnsi="Times New Roman" w:cs="Times New Roman"/>
                <w:sz w:val="24"/>
                <w:szCs w:val="24"/>
              </w:rPr>
              <w:t>Код ЄДРПОУ: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55E77">
              <w:rPr>
                <w:rFonts w:ascii="Times New Roman" w:eastAsia="Times New Roman" w:hAnsi="Times New Roman" w:cs="Times New Roman"/>
                <w:sz w:val="24"/>
                <w:szCs w:val="24"/>
              </w:rPr>
              <w:t>31459617</w:t>
            </w:r>
          </w:p>
          <w:p w14:paraId="70A4704F" w14:textId="77777777" w:rsidR="00A55E77" w:rsidRPr="00A55E77" w:rsidRDefault="00A55E77" w:rsidP="00A55E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5E77">
              <w:rPr>
                <w:rFonts w:ascii="Times New Roman" w:eastAsia="Times New Roman" w:hAnsi="Times New Roman" w:cs="Times New Roman"/>
                <w:sz w:val="24"/>
                <w:szCs w:val="24"/>
              </w:rPr>
              <w:t>Контактна особа</w:t>
            </w:r>
          </w:p>
          <w:p w14:paraId="34A937BD" w14:textId="632B30FE" w:rsidR="00A55E77" w:rsidRPr="00A55E77" w:rsidRDefault="00A55E77" w:rsidP="00A55E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5E77">
              <w:rPr>
                <w:rFonts w:ascii="Times New Roman" w:eastAsia="Times New Roman" w:hAnsi="Times New Roman" w:cs="Times New Roman"/>
                <w:sz w:val="24"/>
                <w:szCs w:val="24"/>
              </w:rPr>
              <w:t>Супрун Ігор Федорович</w:t>
            </w:r>
          </w:p>
          <w:p w14:paraId="277A20B7" w14:textId="6E19E2C0" w:rsidR="00A55E77" w:rsidRPr="00A55E77" w:rsidRDefault="00A55E77" w:rsidP="00A55E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55E7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E-mail: nkkh@ukr.net</w:t>
            </w:r>
          </w:p>
          <w:p w14:paraId="10C8E207" w14:textId="58A30724" w:rsidR="00635732" w:rsidRPr="00A55E77" w:rsidRDefault="00A55E77" w:rsidP="00A55E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55E77">
              <w:rPr>
                <w:rFonts w:ascii="Times New Roman" w:eastAsia="Times New Roman" w:hAnsi="Times New Roman" w:cs="Times New Roman"/>
                <w:sz w:val="24"/>
                <w:szCs w:val="24"/>
              </w:rPr>
              <w:t>Телефон</w:t>
            </w:r>
            <w:r w:rsidRPr="00A55E7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:</w:t>
            </w:r>
            <w:r w:rsidRPr="00E200B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55E7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+380624725909</w:t>
            </w:r>
          </w:p>
        </w:tc>
      </w:tr>
      <w:tr w:rsidR="00635732" w14:paraId="555224E3" w14:textId="77777777"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20F397" w14:textId="77777777" w:rsidR="00635732" w:rsidRPr="00967CFE" w:rsidRDefault="00E74873">
            <w:pPr>
              <w:shd w:val="clear" w:color="auto" w:fill="FFFFFF"/>
              <w:spacing w:after="16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2CC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Контактні</w:t>
            </w:r>
            <w:r w:rsidRPr="00967CF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дані</w:t>
            </w:r>
            <w:r w:rsidRPr="00967CF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номер</w:t>
            </w:r>
            <w:r w:rsidRPr="00967CF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телефону</w:t>
            </w:r>
            <w:r w:rsidRPr="00967CF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</w:t>
            </w:r>
            <w:r w:rsidRPr="00967CF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адреса</w:t>
            </w:r>
            <w:r w:rsidRPr="00967CF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електронної</w:t>
            </w:r>
            <w:r w:rsidRPr="00967CF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пошти</w:t>
            </w:r>
            <w:r w:rsidRPr="00967CF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працівника</w:t>
            </w:r>
            <w:r w:rsidRPr="00967CF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балансоутримувача</w:t>
            </w:r>
            <w:r w:rsidRPr="00967CF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орендодавця</w:t>
            </w:r>
            <w:r w:rsidRPr="00967CF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відповідального</w:t>
            </w:r>
            <w:r w:rsidRPr="00967CF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</w:t>
            </w:r>
            <w:r w:rsidRPr="00967CF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ознайомлення</w:t>
            </w:r>
            <w:r w:rsidRPr="00967CF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заінтересованих</w:t>
            </w:r>
            <w:r w:rsidRPr="00967CF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осіб</w:t>
            </w:r>
            <w:r w:rsidRPr="00967CF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967CF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</w:t>
            </w:r>
            <w:r w:rsidRPr="00967CF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’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єктом</w:t>
            </w:r>
            <w:r w:rsidRPr="00967CF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оренди</w:t>
            </w:r>
            <w:r w:rsidRPr="00967CF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із</w:t>
            </w:r>
            <w:r w:rsidRPr="00967CF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зазначенням</w:t>
            </w:r>
            <w:r w:rsidRPr="00967CF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адреси</w:t>
            </w:r>
            <w:r w:rsidRPr="00967CF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r w:rsidRPr="00967CF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яку</w:t>
            </w:r>
            <w:r w:rsidRPr="00967CF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протягом</w:t>
            </w:r>
            <w:r w:rsidRPr="00967CF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робочого</w:t>
            </w:r>
            <w:r w:rsidRPr="00967CF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часу</w:t>
            </w:r>
            <w:r w:rsidRPr="00967CF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такі</w:t>
            </w:r>
            <w:r w:rsidRPr="00967CF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особи</w:t>
            </w:r>
            <w:r w:rsidRPr="00967CF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можуть</w:t>
            </w:r>
            <w:r w:rsidRPr="00967CF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звертатися</w:t>
            </w:r>
            <w:r w:rsidRPr="00967CF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із</w:t>
            </w:r>
            <w:r w:rsidRPr="00967CF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заявами</w:t>
            </w:r>
            <w:r w:rsidRPr="00967CF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</w:t>
            </w:r>
            <w:r w:rsidRPr="00967CF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ознайомлення</w:t>
            </w:r>
            <w:r w:rsidRPr="00967CF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967CF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</w:t>
            </w:r>
            <w:r w:rsidRPr="00967CF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’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єктом</w:t>
            </w:r>
            <w:r w:rsidRPr="00967CF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час</w:t>
            </w:r>
            <w:r w:rsidRPr="00967CF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</w:t>
            </w:r>
            <w:r w:rsidRPr="00967CF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місце</w:t>
            </w:r>
            <w:r w:rsidRPr="00967CF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проведення</w:t>
            </w:r>
            <w:r w:rsidRPr="00967CF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огляду</w:t>
            </w:r>
            <w:r w:rsidRPr="00967CF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</w:t>
            </w:r>
            <w:r w:rsidRPr="00967CF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’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єкта</w:t>
            </w:r>
            <w:r w:rsidRPr="00967CFE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2CC"/>
                <w:lang w:val="en-US"/>
              </w:rPr>
              <w:t xml:space="preserve"> </w:t>
            </w:r>
          </w:p>
          <w:p w14:paraId="03D725BD" w14:textId="77777777" w:rsidR="003B7F4A" w:rsidRPr="00967CFE" w:rsidRDefault="003B7F4A">
            <w:pPr>
              <w:shd w:val="clear" w:color="auto" w:fill="FFFFFF"/>
              <w:spacing w:after="16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2CC"/>
                <w:lang w:val="en-US"/>
              </w:rPr>
            </w:pPr>
          </w:p>
          <w:p w14:paraId="14144402" w14:textId="6FCF79FB" w:rsidR="003B7F4A" w:rsidRPr="00967CFE" w:rsidRDefault="003B7F4A">
            <w:pPr>
              <w:shd w:val="clear" w:color="auto" w:fill="FFFFFF"/>
              <w:spacing w:after="1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645C2" w14:textId="0BAF60E3" w:rsidR="00A55E77" w:rsidRPr="00A55E77" w:rsidRDefault="00A55E77" w:rsidP="00A55E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5E77">
              <w:rPr>
                <w:rFonts w:ascii="Times New Roman" w:eastAsia="Times New Roman" w:hAnsi="Times New Roman" w:cs="Times New Roman"/>
                <w:sz w:val="24"/>
                <w:szCs w:val="24"/>
              </w:rPr>
              <w:t>Донецька область, Новгородське, Зарічна 7а</w:t>
            </w:r>
          </w:p>
          <w:p w14:paraId="08D33511" w14:textId="77777777" w:rsidR="00A55E77" w:rsidRPr="00A55E77" w:rsidRDefault="00A55E77" w:rsidP="00A55E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5E77">
              <w:rPr>
                <w:rFonts w:ascii="Times New Roman" w:eastAsia="Times New Roman" w:hAnsi="Times New Roman" w:cs="Times New Roman"/>
                <w:sz w:val="24"/>
                <w:szCs w:val="24"/>
              </w:rPr>
              <w:t>Контактна особа</w:t>
            </w:r>
          </w:p>
          <w:p w14:paraId="29A772F1" w14:textId="77777777" w:rsidR="00A55E77" w:rsidRPr="00A55E77" w:rsidRDefault="00A55E77" w:rsidP="00A55E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5E77">
              <w:rPr>
                <w:rFonts w:ascii="Times New Roman" w:eastAsia="Times New Roman" w:hAnsi="Times New Roman" w:cs="Times New Roman"/>
                <w:sz w:val="24"/>
                <w:szCs w:val="24"/>
              </w:rPr>
              <w:t>Пашинін Сергій Вікторович</w:t>
            </w:r>
          </w:p>
          <w:p w14:paraId="17F15002" w14:textId="4C64F231" w:rsidR="00A55E77" w:rsidRPr="007A26BE" w:rsidRDefault="00A55E77" w:rsidP="00A55E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55E7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7A26B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A55E7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7A26B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r w:rsidRPr="00A55E7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rada</w:t>
            </w:r>
            <w:r w:rsidRPr="007A26B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A55E7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7A26B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@</w:t>
            </w:r>
            <w:r w:rsidRPr="00A55E7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ukr</w:t>
            </w:r>
            <w:r w:rsidRPr="007A26B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A55E7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ne</w:t>
            </w:r>
            <w:r w:rsidR="007A26B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</w:t>
            </w:r>
          </w:p>
          <w:p w14:paraId="5A3D9383" w14:textId="77777777" w:rsidR="00635732" w:rsidRDefault="00A55E77" w:rsidP="00A55E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5E77">
              <w:rPr>
                <w:rFonts w:ascii="Times New Roman" w:eastAsia="Times New Roman" w:hAnsi="Times New Roman" w:cs="Times New Roman"/>
                <w:sz w:val="24"/>
                <w:szCs w:val="24"/>
              </w:rPr>
              <w:t>Телефон: +380669569464</w:t>
            </w:r>
          </w:p>
          <w:p w14:paraId="4E67010B" w14:textId="77777777" w:rsidR="00A55E77" w:rsidRDefault="00A55E77" w:rsidP="00A55E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Час огляду – з 9:00 до 16:00 з понеділок – п'ятниця.</w:t>
            </w:r>
          </w:p>
          <w:p w14:paraId="6881C43C" w14:textId="27096B82" w:rsidR="003B7F4A" w:rsidRPr="00A55E77" w:rsidRDefault="003B7F4A" w:rsidP="00A55E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Місце розташування об'єкту: вул </w:t>
            </w:r>
            <w:r w:rsidR="00E200B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Молодіжна 1</w:t>
            </w:r>
            <w:r w:rsidR="00967CF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смт Новгородське, м. Торецьк, Донецька область</w:t>
            </w:r>
          </w:p>
        </w:tc>
      </w:tr>
      <w:tr w:rsidR="00635732" w14:paraId="6E256C01" w14:textId="77777777">
        <w:trPr>
          <w:trHeight w:val="440"/>
        </w:trPr>
        <w:tc>
          <w:tcPr>
            <w:tcW w:w="102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5DF24E" w14:textId="77777777" w:rsidR="00635732" w:rsidRDefault="00E748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Інформація про об’єкт оренди</w:t>
            </w:r>
          </w:p>
        </w:tc>
      </w:tr>
      <w:tr w:rsidR="00635732" w14:paraId="35476240" w14:textId="77777777">
        <w:trPr>
          <w:trHeight w:val="870"/>
        </w:trPr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AD621E" w14:textId="77777777" w:rsidR="00635732" w:rsidRDefault="00E74873">
            <w:pPr>
              <w:shd w:val="clear" w:color="auto" w:fill="FFFFFF"/>
              <w:spacing w:after="1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Тип Переліку, до якого включено об’єкт оренди</w:t>
            </w:r>
          </w:p>
        </w:tc>
        <w:tc>
          <w:tcPr>
            <w:tcW w:w="5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99E734" w14:textId="55C8BEEC" w:rsidR="00635732" w:rsidRPr="00A55E77" w:rsidRDefault="00A55E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Перелік Першого типу</w:t>
            </w:r>
          </w:p>
        </w:tc>
      </w:tr>
      <w:tr w:rsidR="00635732" w14:paraId="320BF72D" w14:textId="77777777"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90F91C" w14:textId="5DD4B435" w:rsidR="00635732" w:rsidRPr="00A55E77" w:rsidRDefault="00E74873">
            <w:pPr>
              <w:shd w:val="clear" w:color="auto" w:fill="FFFFFF"/>
              <w:spacing w:after="1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Залишкова балансова вартість та первісна балансова вартість об’єкта</w:t>
            </w:r>
            <w:r w:rsidR="00A55E7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 ринкова вартість (за відсутності балансової вартості)</w:t>
            </w:r>
          </w:p>
        </w:tc>
        <w:tc>
          <w:tcPr>
            <w:tcW w:w="5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B16210" w14:textId="39D4A236" w:rsidR="00635732" w:rsidRPr="00A55E77" w:rsidRDefault="00A55E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Ринкова вартість </w:t>
            </w:r>
            <w:r w:rsidRPr="00A55E77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967CF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12100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грн (станом на 2</w:t>
            </w:r>
            <w:r w:rsidR="00E200B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.12.2020 року)</w:t>
            </w:r>
          </w:p>
        </w:tc>
      </w:tr>
      <w:tr w:rsidR="00635732" w14:paraId="5E8B63C0" w14:textId="77777777"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163A63" w14:textId="77777777" w:rsidR="00635732" w:rsidRDefault="00E74873">
            <w:pPr>
              <w:shd w:val="clear" w:color="auto" w:fill="FFFFFF"/>
              <w:spacing w:after="1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Тип об’єкта </w:t>
            </w:r>
          </w:p>
        </w:tc>
        <w:tc>
          <w:tcPr>
            <w:tcW w:w="5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CAB4EB" w14:textId="2D20785F" w:rsidR="00635732" w:rsidRPr="00A55E77" w:rsidRDefault="00A55E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Нерухоме майно</w:t>
            </w:r>
          </w:p>
        </w:tc>
      </w:tr>
      <w:tr w:rsidR="00635732" w14:paraId="4585B669" w14:textId="77777777"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7EA86D" w14:textId="77777777" w:rsidR="00635732" w:rsidRDefault="00E74873">
            <w:pPr>
              <w:shd w:val="clear" w:color="auto" w:fill="FFFFFF"/>
              <w:spacing w:after="1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Строк оренди / графік використання об’єкта </w:t>
            </w:r>
          </w:p>
        </w:tc>
        <w:tc>
          <w:tcPr>
            <w:tcW w:w="5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1011C0" w14:textId="4CC3178F" w:rsidR="00635732" w:rsidRPr="00A55E77" w:rsidRDefault="00A55E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 років</w:t>
            </w:r>
          </w:p>
        </w:tc>
      </w:tr>
      <w:tr w:rsidR="00635732" w14:paraId="1DD87688" w14:textId="77777777"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B3B4CF" w14:textId="77777777" w:rsidR="00635732" w:rsidRDefault="00E74873">
            <w:pPr>
              <w:shd w:val="clear" w:color="auto" w:fill="FFFFFF"/>
              <w:spacing w:after="1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Інформація про наявність рішень про проведення інвестиційного конкурсу або про включення об’єкта до переліку майна, що підлягає приватизації</w:t>
            </w:r>
          </w:p>
        </w:tc>
        <w:tc>
          <w:tcPr>
            <w:tcW w:w="5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2C3ACC" w14:textId="1EB17E6D" w:rsidR="00635732" w:rsidRPr="00A55E77" w:rsidRDefault="00A55E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635732" w14:paraId="7A938545" w14:textId="77777777"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4811C1" w14:textId="77777777" w:rsidR="00635732" w:rsidRDefault="00E74873">
            <w:pPr>
              <w:shd w:val="clear" w:color="auto" w:fill="FFFFFF"/>
              <w:spacing w:after="1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Інформація про отримання балансоутримувачем погодження органу управління балансоутримувача у випадках, коли отримання такого погодження було необхідним відповідно до законодавства, статуту або положення балансоутримувача</w:t>
            </w:r>
          </w:p>
        </w:tc>
        <w:tc>
          <w:tcPr>
            <w:tcW w:w="5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DDE47E" w14:textId="75605DF8" w:rsidR="00635732" w:rsidRPr="00A55E77" w:rsidRDefault="00A55E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635732" w14:paraId="768575AF" w14:textId="77777777"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6C9D8F" w14:textId="77777777" w:rsidR="00635732" w:rsidRDefault="00E748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 передбачається можливість передачі об’єкта в суборенду та інформація про порядок повідомлення орендодавця про укладення договору суборенди згідно р. 3 ст. 13 Закону України “Про оренду державного та комунального майна”</w:t>
            </w:r>
          </w:p>
        </w:tc>
        <w:tc>
          <w:tcPr>
            <w:tcW w:w="5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E5233B" w14:textId="46FB8F87" w:rsidR="00635732" w:rsidRPr="00C16FE2" w:rsidRDefault="00A55E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C16FE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 xml:space="preserve">Передбачено згідно рішення </w:t>
            </w:r>
            <w:r w:rsidR="00C16FE2" w:rsidRPr="00C16FE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 xml:space="preserve">орендодавця № </w:t>
            </w:r>
            <w:r w:rsidRPr="00C16FE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>6/141-5 від 22.02.2021 «Про передачу в оренду нерухомого майна комунальної власності Новгородської селищної ради, що включено до переліку об'єктів Першого типу</w:t>
            </w:r>
            <w:r w:rsidR="00C16FE2" w:rsidRPr="00C16FE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>»</w:t>
            </w:r>
          </w:p>
        </w:tc>
      </w:tr>
      <w:tr w:rsidR="00635732" w14:paraId="684FE935" w14:textId="77777777"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009FF3" w14:textId="77777777" w:rsidR="00635732" w:rsidRDefault="00E748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Фотографічні матеріали (наявні / відсутні)</w:t>
            </w:r>
          </w:p>
        </w:tc>
        <w:tc>
          <w:tcPr>
            <w:tcW w:w="5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052457" w14:textId="3DFD38C4" w:rsidR="00635732" w:rsidRPr="00C16FE2" w:rsidRDefault="00C16F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наявні</w:t>
            </w:r>
          </w:p>
        </w:tc>
      </w:tr>
      <w:tr w:rsidR="00635732" w14:paraId="31609A4D" w14:textId="77777777"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B27AA8" w14:textId="77777777" w:rsidR="00635732" w:rsidRDefault="00E748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Загальна площа об’єкта</w:t>
            </w:r>
          </w:p>
        </w:tc>
        <w:tc>
          <w:tcPr>
            <w:tcW w:w="5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186828" w14:textId="5E05F3D2" w:rsidR="00635732" w:rsidRPr="00C16FE2" w:rsidRDefault="00967C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48,0</w:t>
            </w:r>
            <w:r w:rsidR="00C16F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кв.м</w:t>
            </w:r>
          </w:p>
        </w:tc>
      </w:tr>
      <w:tr w:rsidR="00635732" w14:paraId="61823508" w14:textId="77777777"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0C58A8" w14:textId="77777777" w:rsidR="00635732" w:rsidRDefault="00E748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Корисна площа об’єкта </w:t>
            </w:r>
          </w:p>
        </w:tc>
        <w:tc>
          <w:tcPr>
            <w:tcW w:w="5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B21953" w14:textId="744BDEA8" w:rsidR="00635732" w:rsidRPr="00C16FE2" w:rsidRDefault="00967C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48,0</w:t>
            </w:r>
            <w:r w:rsidR="00C16F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кв.м</w:t>
            </w:r>
          </w:p>
        </w:tc>
      </w:tr>
      <w:tr w:rsidR="00635732" w14:paraId="145A1504" w14:textId="77777777"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39505E" w14:textId="77777777" w:rsidR="00635732" w:rsidRDefault="00E748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Інформація про арешти майна / застави</w:t>
            </w:r>
          </w:p>
        </w:tc>
        <w:tc>
          <w:tcPr>
            <w:tcW w:w="5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CD0588" w14:textId="2DF1ABE4" w:rsidR="00635732" w:rsidRPr="00C16FE2" w:rsidRDefault="00C16F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635732" w14:paraId="234E588E" w14:textId="77777777"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E4EF6D" w14:textId="77777777" w:rsidR="00635732" w:rsidRDefault="00E74873">
            <w:pPr>
              <w:shd w:val="clear" w:color="auto" w:fill="FFFFFF"/>
              <w:spacing w:after="1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Характеристика об’єкта оренди (будівлі в цілому або частини будівлі із зазначенням місця розташування об’єкта в будівлі (надземний, цокольний, підвальний,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lastRenderedPageBreak/>
              <w:t>технічний або мансардний поверх , номер поверху або поверхів)</w:t>
            </w:r>
          </w:p>
        </w:tc>
        <w:tc>
          <w:tcPr>
            <w:tcW w:w="5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C2128D" w14:textId="65582253" w:rsidR="00635732" w:rsidRPr="00C16FE2" w:rsidRDefault="00C16F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16FE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lastRenderedPageBreak/>
              <w:t xml:space="preserve">Об'єкт розташований на </w:t>
            </w:r>
            <w:r w:rsidR="00E200B4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цокольному </w:t>
            </w:r>
            <w:r w:rsidRPr="00C16FE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поверсі </w:t>
            </w:r>
            <w:r w:rsidR="00E200B4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триповерхового</w:t>
            </w:r>
            <w:r w:rsidRPr="00C16FE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багатоквартирного житлового будинку з </w:t>
            </w:r>
            <w:r w:rsidR="00E200B4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цегляними</w:t>
            </w:r>
            <w:r w:rsidRPr="00C16FE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зовнішн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і</w:t>
            </w:r>
            <w:r w:rsidRPr="00C16FE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ми стінами</w:t>
            </w:r>
          </w:p>
        </w:tc>
      </w:tr>
      <w:tr w:rsidR="00635732" w14:paraId="53C4A793" w14:textId="77777777"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A8154F" w14:textId="77777777" w:rsidR="00635732" w:rsidRDefault="00E74873">
            <w:pPr>
              <w:shd w:val="clear" w:color="auto" w:fill="FFFFFF"/>
              <w:spacing w:after="1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Технічний стан об’єкта</w:t>
            </w:r>
          </w:p>
          <w:p w14:paraId="3E462362" w14:textId="77777777" w:rsidR="00635732" w:rsidRDefault="00E74873">
            <w:pPr>
              <w:shd w:val="clear" w:color="auto" w:fill="FFFFFF"/>
              <w:spacing w:after="16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інформація про потужність електромережі і забезпечення об’єкта комунікаціями</w:t>
            </w:r>
          </w:p>
        </w:tc>
        <w:tc>
          <w:tcPr>
            <w:tcW w:w="5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C83C79" w14:textId="5042AF93" w:rsidR="00635732" w:rsidRPr="00C16FE2" w:rsidRDefault="00C16F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Задовільний</w:t>
            </w:r>
            <w:r w:rsidR="003B7F4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="003B7F4A" w:rsidRPr="003B7F4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Внутрішні системи інженерного устаткування </w:t>
            </w:r>
            <w:r w:rsidR="007A26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 підключені</w:t>
            </w:r>
            <w:r w:rsidR="00967CF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(є можливість підключення)</w:t>
            </w:r>
          </w:p>
        </w:tc>
      </w:tr>
      <w:tr w:rsidR="00635732" w14:paraId="6811CB65" w14:textId="77777777"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5DA664" w14:textId="77777777" w:rsidR="00635732" w:rsidRDefault="00E74873">
            <w:pPr>
              <w:shd w:val="clear" w:color="auto" w:fill="FFFFFF"/>
              <w:spacing w:after="1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Поверховий план об’єкта або план поверха</w:t>
            </w:r>
          </w:p>
        </w:tc>
        <w:tc>
          <w:tcPr>
            <w:tcW w:w="5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C52B10" w14:textId="77E68AD3" w:rsidR="00635732" w:rsidRPr="00C16FE2" w:rsidRDefault="00C16F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Додається</w:t>
            </w:r>
          </w:p>
        </w:tc>
      </w:tr>
      <w:tr w:rsidR="00635732" w14:paraId="5C8188C0" w14:textId="77777777"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B4BF94" w14:textId="77777777" w:rsidR="00635732" w:rsidRDefault="00E74873">
            <w:pPr>
              <w:shd w:val="clear" w:color="auto" w:fill="FFFFFF"/>
              <w:spacing w:after="1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Інформація про те, що об’єктом оренди є пам’ятка культурної спадщини та інформація про отримання погодження органу охорони культурної спадщини на передачу об’єкта в оренди</w:t>
            </w:r>
          </w:p>
        </w:tc>
        <w:tc>
          <w:tcPr>
            <w:tcW w:w="5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265B18" w14:textId="6268BD7B" w:rsidR="00635732" w:rsidRPr="00C16FE2" w:rsidRDefault="00C16F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635732" w14:paraId="1EE340BE" w14:textId="77777777"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681034" w14:textId="77777777" w:rsidR="00635732" w:rsidRDefault="00E74873">
            <w:pPr>
              <w:shd w:val="clear" w:color="auto" w:fill="FFFFFF"/>
              <w:spacing w:after="1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Інформація про стан реєстрації права власності держави (територіальної громади) на об’єкт оренди відповідно до </w:t>
            </w:r>
            <w:hyperlink r:id="rId9">
              <w:r>
                <w:rPr>
                  <w:rFonts w:ascii="Times New Roman" w:eastAsia="Times New Roman" w:hAnsi="Times New Roman" w:cs="Times New Roman"/>
                  <w:sz w:val="24"/>
                  <w:szCs w:val="24"/>
                  <w:highlight w:val="white"/>
                  <w:u w:val="single"/>
                </w:rPr>
                <w:t>Закону України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“Про державну реєстрацію речових прав на нерухоме майно та їх обтяжень”</w:t>
            </w:r>
          </w:p>
          <w:p w14:paraId="63428EA7" w14:textId="77777777" w:rsidR="00635732" w:rsidRDefault="00E74873">
            <w:pPr>
              <w:shd w:val="clear" w:color="auto" w:fill="FFFFFF"/>
              <w:spacing w:after="16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якщо пропонований строк оренди становить більше п’яти років</w:t>
            </w:r>
          </w:p>
        </w:tc>
        <w:tc>
          <w:tcPr>
            <w:tcW w:w="5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678EF0" w14:textId="63CA180D" w:rsidR="00635732" w:rsidRPr="00C16FE2" w:rsidRDefault="00C16F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Право власності зареєстровано </w:t>
            </w:r>
            <w:r w:rsidRPr="00C16F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відповідно до Закону України “Про державну реєстрацію речових прав на нерухоме майно та їх обтяжень”</w:t>
            </w:r>
          </w:p>
        </w:tc>
      </w:tr>
      <w:tr w:rsidR="00635732" w14:paraId="428C9F20" w14:textId="77777777"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376B4E" w14:textId="77777777" w:rsidR="00635732" w:rsidRDefault="00E74873">
            <w:pPr>
              <w:shd w:val="clear" w:color="auto" w:fill="FFFFFF"/>
              <w:spacing w:after="1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Інформація про цільове призначення об’єкта оренди</w:t>
            </w:r>
          </w:p>
        </w:tc>
        <w:tc>
          <w:tcPr>
            <w:tcW w:w="5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1C3E3D" w14:textId="29486D8C" w:rsidR="00635732" w:rsidRPr="00C16FE2" w:rsidRDefault="00C16F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Без обмежень</w:t>
            </w:r>
          </w:p>
        </w:tc>
      </w:tr>
      <w:tr w:rsidR="00635732" w14:paraId="5FF53900" w14:textId="77777777"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C156DC" w14:textId="77777777" w:rsidR="00635732" w:rsidRDefault="00E74873">
            <w:pPr>
              <w:shd w:val="clear" w:color="auto" w:fill="FFFFFF"/>
              <w:spacing w:after="1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Інформація про наявність окремих особових рахунків на об’єкт оренди, відкритих постачальниками комунальних послуг, або інформація про порядок участі орендаря у компенсації балансоутримувачу витрат на оплату комунальних послуг - якщо об’єкт оренди не має окремих особових рахунків, відкритих для нього відповідними постачальниками комунальних послуг</w:t>
            </w:r>
          </w:p>
        </w:tc>
        <w:tc>
          <w:tcPr>
            <w:tcW w:w="5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2DED4B" w14:textId="69ADF0C9" w:rsidR="00635732" w:rsidRPr="00C16FE2" w:rsidRDefault="00967C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Відсутні. Орендар самостійно забезпечує відкриття </w:t>
            </w:r>
            <w:r w:rsidR="00C16F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окрем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их</w:t>
            </w:r>
            <w:r w:rsidR="00C16F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особов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их</w:t>
            </w:r>
            <w:r w:rsidR="00C16F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рахунк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ів</w:t>
            </w:r>
            <w:r w:rsidR="00C16F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C16FE2" w:rsidRPr="00C16F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 об’єкт оренди постачальниками комунальних послуг</w:t>
            </w:r>
            <w:r w:rsidR="00C16F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635732" w14:paraId="42FCC523" w14:textId="77777777">
        <w:trPr>
          <w:trHeight w:val="440"/>
        </w:trPr>
        <w:tc>
          <w:tcPr>
            <w:tcW w:w="102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989E46" w14:textId="77777777" w:rsidR="00635732" w:rsidRDefault="00E74873">
            <w:pPr>
              <w:shd w:val="clear" w:color="auto" w:fill="FFFFFF"/>
              <w:spacing w:after="1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 xml:space="preserve">Інформація про аукціон </w:t>
            </w:r>
          </w:p>
        </w:tc>
      </w:tr>
      <w:tr w:rsidR="00635732" w14:paraId="2F26BB64" w14:textId="77777777"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23A428" w14:textId="77777777" w:rsidR="00635732" w:rsidRDefault="00E74873">
            <w:pPr>
              <w:shd w:val="clear" w:color="auto" w:fill="FFFFFF"/>
              <w:spacing w:after="1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Вид аукціону</w:t>
            </w:r>
          </w:p>
        </w:tc>
        <w:tc>
          <w:tcPr>
            <w:tcW w:w="5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5D8792" w14:textId="12307D1C" w:rsidR="00635732" w:rsidRDefault="00E748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Аукціон </w:t>
            </w:r>
          </w:p>
        </w:tc>
      </w:tr>
      <w:tr w:rsidR="00635732" w14:paraId="73DA354B" w14:textId="77777777"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EFAC83" w14:textId="77777777" w:rsidR="00635732" w:rsidRDefault="00E74873">
            <w:pPr>
              <w:shd w:val="clear" w:color="auto" w:fill="FFFFFF"/>
              <w:spacing w:after="1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Місце проведення аукціону </w:t>
            </w:r>
          </w:p>
        </w:tc>
        <w:tc>
          <w:tcPr>
            <w:tcW w:w="5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3E04AE" w14:textId="30DAD432" w:rsidR="00635732" w:rsidRDefault="00E748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Електронний аукціон відбувається в електронній торговій системі Прозорро.Продажі через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авторизовані електронні майданчики. </w:t>
            </w:r>
          </w:p>
          <w:p w14:paraId="5D467A99" w14:textId="77777777" w:rsidR="00635732" w:rsidRDefault="00E748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Орендодавець для проведення та організації аукціону використовує електронний майданчик Е-Тендер. </w:t>
            </w:r>
          </w:p>
        </w:tc>
      </w:tr>
      <w:tr w:rsidR="00635732" w14:paraId="4C3A65E1" w14:textId="77777777"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3B65CD" w14:textId="77777777" w:rsidR="00635732" w:rsidRDefault="00E74873">
            <w:pPr>
              <w:shd w:val="clear" w:color="auto" w:fill="FFFFFF"/>
              <w:spacing w:after="1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Час проведення аукціону</w:t>
            </w:r>
          </w:p>
        </w:tc>
        <w:tc>
          <w:tcPr>
            <w:tcW w:w="5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BD1E26" w14:textId="77777777" w:rsidR="00635732" w:rsidRDefault="00E748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Дата та час аукціону визначені умова оголошення на електронному майданчику. </w:t>
            </w:r>
          </w:p>
        </w:tc>
      </w:tr>
      <w:tr w:rsidR="00635732" w14:paraId="5D4C2BFD" w14:textId="77777777"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634CEA" w14:textId="77777777" w:rsidR="00635732" w:rsidRDefault="00E74873">
            <w:pPr>
              <w:shd w:val="clear" w:color="auto" w:fill="FFFFFF"/>
              <w:spacing w:after="1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Кінцевий строк для подання пропозицій</w:t>
            </w:r>
          </w:p>
        </w:tc>
        <w:tc>
          <w:tcPr>
            <w:tcW w:w="5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8AA797" w14:textId="77777777" w:rsidR="00635732" w:rsidRDefault="00E748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Кінцевий строк подання заяви на участь в електронному аукціоні встановлюється електронною торговою системою для кожного електронного аукціону окремо в проміжок часу з 19:30 до 20:30 дня, що передує дню проведення електронного аукціону.</w:t>
            </w:r>
          </w:p>
        </w:tc>
      </w:tr>
      <w:tr w:rsidR="00635732" w14:paraId="24DD591C" w14:textId="77777777"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406479" w14:textId="77777777" w:rsidR="00635732" w:rsidRDefault="00E74873">
            <w:pPr>
              <w:shd w:val="clear" w:color="auto" w:fill="FFFFFF"/>
              <w:spacing w:after="1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Стартова орендна плата для першого аукціону</w:t>
            </w:r>
          </w:p>
        </w:tc>
        <w:tc>
          <w:tcPr>
            <w:tcW w:w="5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5B4E73" w14:textId="2DA014D7" w:rsidR="00635732" w:rsidRPr="00C16FE2" w:rsidRDefault="00C16F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C16FE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>5</w:t>
            </w:r>
            <w:r w:rsidR="00967CF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>121</w:t>
            </w:r>
            <w:r w:rsidRPr="00C16FE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 xml:space="preserve"> грн</w:t>
            </w:r>
            <w:r w:rsidR="00E74873" w:rsidRPr="00C16FE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</w:p>
        </w:tc>
      </w:tr>
      <w:tr w:rsidR="00635732" w14:paraId="772C639A" w14:textId="77777777"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B05E03" w14:textId="77777777" w:rsidR="00635732" w:rsidRDefault="00E74873">
            <w:pPr>
              <w:shd w:val="clear" w:color="auto" w:fill="FFFFFF"/>
              <w:spacing w:after="1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Період прийому пропозицій для першого аукціону</w:t>
            </w:r>
          </w:p>
        </w:tc>
        <w:tc>
          <w:tcPr>
            <w:tcW w:w="5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1386EF" w14:textId="47DD114A" w:rsidR="00635732" w:rsidRPr="00C16FE2" w:rsidRDefault="00E903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З дня публікації оголошення до проміжку часу </w:t>
            </w:r>
            <w:r w:rsidRPr="00E903D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 19:30 до 20:30 дня, що передує дню проведення електронного аукціону.</w:t>
            </w:r>
          </w:p>
        </w:tc>
      </w:tr>
      <w:tr w:rsidR="00635732" w14:paraId="210DECBB" w14:textId="77777777"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D79490" w14:textId="4C6D5EFE" w:rsidR="00635732" w:rsidRDefault="00E74873">
            <w:pPr>
              <w:shd w:val="clear" w:color="auto" w:fill="FFFFFF"/>
              <w:spacing w:after="1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Інформація про нарахування / врахування ПДВ в стартовій орендній платі </w:t>
            </w:r>
          </w:p>
        </w:tc>
        <w:tc>
          <w:tcPr>
            <w:tcW w:w="5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6B3645" w14:textId="59A6FF41" w:rsidR="00635732" w:rsidRDefault="00C16F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6FE2">
              <w:rPr>
                <w:rFonts w:ascii="Times New Roman" w:eastAsia="Times New Roman" w:hAnsi="Times New Roman" w:cs="Times New Roman"/>
                <w:sz w:val="24"/>
                <w:szCs w:val="24"/>
              </w:rPr>
              <w:t>нараховується до орендної плати за результатами аукціону</w:t>
            </w:r>
          </w:p>
        </w:tc>
      </w:tr>
      <w:tr w:rsidR="00635732" w14:paraId="3D3AA0B9" w14:textId="77777777"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3F788F" w14:textId="77777777" w:rsidR="00635732" w:rsidRDefault="00E74873">
            <w:pPr>
              <w:shd w:val="clear" w:color="auto" w:fill="FFFFFF"/>
              <w:spacing w:after="1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Розмір кроку аукціону</w:t>
            </w:r>
          </w:p>
        </w:tc>
        <w:tc>
          <w:tcPr>
            <w:tcW w:w="5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0C962" w14:textId="0D50DDB7" w:rsidR="00635732" w:rsidRPr="009B63A2" w:rsidRDefault="00C16F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16F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1% стартової орендної плати </w:t>
            </w:r>
            <w:r w:rsidR="009B63A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 5</w:t>
            </w:r>
            <w:r w:rsidR="00967CF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  <w:r w:rsidR="009B63A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="00967CF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</w:t>
            </w:r>
            <w:r w:rsidR="009B63A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грн</w:t>
            </w:r>
          </w:p>
        </w:tc>
      </w:tr>
      <w:tr w:rsidR="00635732" w14:paraId="1F79BD49" w14:textId="77777777"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34B72C" w14:textId="77777777" w:rsidR="00635732" w:rsidRDefault="00E74873">
            <w:pPr>
              <w:shd w:val="clear" w:color="auto" w:fill="FFFFFF"/>
              <w:spacing w:after="1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Розмір гарантійного внеску</w:t>
            </w:r>
          </w:p>
        </w:tc>
        <w:tc>
          <w:tcPr>
            <w:tcW w:w="5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3BDEB" w14:textId="2B2FF302" w:rsidR="00635732" w:rsidRPr="009B63A2" w:rsidRDefault="009B63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  <w:r w:rsidR="00E200B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  <w:r w:rsidR="00967CF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грн</w:t>
            </w:r>
          </w:p>
        </w:tc>
      </w:tr>
      <w:tr w:rsidR="00635732" w14:paraId="16C2E6F9" w14:textId="77777777" w:rsidTr="00E903DE">
        <w:trPr>
          <w:trHeight w:val="784"/>
        </w:trPr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5F55FD" w14:textId="77777777" w:rsidR="00635732" w:rsidRDefault="00E74873">
            <w:pPr>
              <w:shd w:val="clear" w:color="auto" w:fill="FFFFFF"/>
              <w:spacing w:after="1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Розмір гарантійного внеску для орендаря (у разі проведення аукціону на продовження договору оренди)</w:t>
            </w:r>
          </w:p>
        </w:tc>
        <w:tc>
          <w:tcPr>
            <w:tcW w:w="5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7294CB" w14:textId="013AF914" w:rsidR="00635732" w:rsidRPr="009B63A2" w:rsidRDefault="009B63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635732" w14:paraId="2262DDDB" w14:textId="77777777"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238CE9" w14:textId="77777777" w:rsidR="00635732" w:rsidRDefault="00E74873">
            <w:pPr>
              <w:shd w:val="clear" w:color="auto" w:fill="FFFFFF"/>
              <w:spacing w:after="1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Розмір реєстраційного внеску </w:t>
            </w:r>
          </w:p>
        </w:tc>
        <w:tc>
          <w:tcPr>
            <w:tcW w:w="5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E1B829" w14:textId="7BE90E3A" w:rsidR="00635732" w:rsidRPr="009B63A2" w:rsidRDefault="009B63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600 грн</w:t>
            </w:r>
          </w:p>
        </w:tc>
      </w:tr>
      <w:tr w:rsidR="00635732" w14:paraId="40241089" w14:textId="77777777"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E5CFAF" w14:textId="77777777" w:rsidR="00635732" w:rsidRDefault="00E74873">
            <w:pPr>
              <w:shd w:val="clear" w:color="auto" w:fill="FFFFFF"/>
              <w:spacing w:after="1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Найменування установи (банку, казначейства), її місцезнаходження та номери рахунків у національній та іноземній валюті, відкритих для внесення операторами електронних майданчиків реєстраційних внесків потенційних орендарів та проведення переможцями аукціонів розрахунків за орендовані об’єкти</w:t>
            </w:r>
          </w:p>
        </w:tc>
        <w:tc>
          <w:tcPr>
            <w:tcW w:w="5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721B5B" w14:textId="77777777" w:rsidR="00635732" w:rsidRDefault="00E903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Донецьке ГУК/ Торецька МТГ</w:t>
            </w:r>
          </w:p>
          <w:p w14:paraId="663D7808" w14:textId="77777777" w:rsidR="00E903DE" w:rsidRDefault="00E903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ЄДРПОУ 37967785</w:t>
            </w:r>
          </w:p>
          <w:p w14:paraId="1DF7EA87" w14:textId="77777777" w:rsidR="00E903DE" w:rsidRDefault="00E903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Банк отримувача: Казначейство України (Електронне адміністрування податків)</w:t>
            </w:r>
          </w:p>
          <w:p w14:paraId="20FC53A8" w14:textId="18F56B25" w:rsidR="00E903DE" w:rsidRPr="00E200B4" w:rsidRDefault="00E903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р/р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UA</w:t>
            </w:r>
            <w:r w:rsidRPr="00E200B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1689999803341298530000005680</w:t>
            </w:r>
          </w:p>
          <w:p w14:paraId="1C5D3E19" w14:textId="45F25ABE" w:rsidR="00E903DE" w:rsidRPr="00E903DE" w:rsidRDefault="00E903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Код класифікації доходів бюджету 22080402</w:t>
            </w:r>
          </w:p>
        </w:tc>
      </w:tr>
      <w:tr w:rsidR="00635732" w14:paraId="62520F47" w14:textId="77777777"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9B2E3D" w14:textId="77777777" w:rsidR="00635732" w:rsidRDefault="00E74873">
            <w:pPr>
              <w:shd w:val="clear" w:color="auto" w:fill="FFFFFF"/>
              <w:spacing w:after="1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Розмір авансового внеску</w:t>
            </w:r>
          </w:p>
        </w:tc>
        <w:tc>
          <w:tcPr>
            <w:tcW w:w="5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49A52A" w14:textId="55707AC4" w:rsidR="00635732" w:rsidRPr="009B63A2" w:rsidRDefault="009B63A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 місячні орендні плати</w:t>
            </w:r>
          </w:p>
        </w:tc>
      </w:tr>
      <w:tr w:rsidR="00635732" w14:paraId="1985AFA4" w14:textId="77777777"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20FA87" w14:textId="77777777" w:rsidR="00635732" w:rsidRDefault="00E74873">
            <w:pPr>
              <w:shd w:val="clear" w:color="auto" w:fill="FFFFFF"/>
              <w:spacing w:after="1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lastRenderedPageBreak/>
              <w:t>Сума забезпечувального депозиту</w:t>
            </w:r>
          </w:p>
        </w:tc>
        <w:tc>
          <w:tcPr>
            <w:tcW w:w="5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7B773" w14:textId="440380BB" w:rsidR="00635732" w:rsidRPr="009B63A2" w:rsidRDefault="009B63A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 місячні орендні плати</w:t>
            </w:r>
          </w:p>
        </w:tc>
      </w:tr>
      <w:tr w:rsidR="00635732" w14:paraId="4EF0C9E0" w14:textId="77777777">
        <w:trPr>
          <w:trHeight w:val="440"/>
        </w:trPr>
        <w:tc>
          <w:tcPr>
            <w:tcW w:w="102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AFE4FF" w14:textId="77777777" w:rsidR="00635732" w:rsidRDefault="00E74873">
            <w:pPr>
              <w:shd w:val="clear" w:color="auto" w:fill="FFFFFF"/>
              <w:spacing w:after="1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Додаткові умови оренди</w:t>
            </w:r>
          </w:p>
        </w:tc>
      </w:tr>
      <w:tr w:rsidR="00635732" w14:paraId="091BCA01" w14:textId="77777777"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7D7BE8" w14:textId="77777777" w:rsidR="00635732" w:rsidRDefault="00E74873">
            <w:pPr>
              <w:shd w:val="clear" w:color="auto" w:fill="FFFFFF"/>
              <w:spacing w:after="1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Перелік додаткових умов оренди, з переліку, що визначений абз. 4 п. 55 Порядку передачі в оренду державного та комунального майна</w:t>
            </w:r>
          </w:p>
        </w:tc>
        <w:tc>
          <w:tcPr>
            <w:tcW w:w="5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551D71" w14:textId="77777777" w:rsidR="009B63A2" w:rsidRPr="009B63A2" w:rsidRDefault="009B63A2" w:rsidP="00E903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3A2">
              <w:rPr>
                <w:rFonts w:ascii="Times New Roman" w:eastAsia="Times New Roman" w:hAnsi="Times New Roman" w:cs="Times New Roman"/>
                <w:sz w:val="24"/>
                <w:szCs w:val="24"/>
              </w:rPr>
              <w:t>1.) Орендар зобов’язаний відшкодувати орендодавцю вартість проведення незалежної оцінки майна, що передається в оренду;</w:t>
            </w:r>
          </w:p>
          <w:p w14:paraId="6F573D82" w14:textId="77777777" w:rsidR="009B63A2" w:rsidRPr="009B63A2" w:rsidRDefault="009B63A2" w:rsidP="00E903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3A2">
              <w:rPr>
                <w:rFonts w:ascii="Times New Roman" w:eastAsia="Times New Roman" w:hAnsi="Times New Roman" w:cs="Times New Roman"/>
                <w:sz w:val="24"/>
                <w:szCs w:val="24"/>
              </w:rPr>
              <w:t>2.) Майно передається в оренду на строк 5 років;</w:t>
            </w:r>
          </w:p>
          <w:p w14:paraId="00DF8CAE" w14:textId="77777777" w:rsidR="009B63A2" w:rsidRPr="009B63A2" w:rsidRDefault="009B63A2" w:rsidP="00E903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3A2">
              <w:rPr>
                <w:rFonts w:ascii="Times New Roman" w:eastAsia="Times New Roman" w:hAnsi="Times New Roman" w:cs="Times New Roman"/>
                <w:sz w:val="24"/>
                <w:szCs w:val="24"/>
              </w:rPr>
              <w:t>3.) Майно може бути передано орендатором в суборенду протягом строку дії договору оренди, за умови забезпечення орендатором дотримання умов договору, укладеного з орендодавцем.</w:t>
            </w:r>
          </w:p>
          <w:p w14:paraId="1B24AAC8" w14:textId="77777777" w:rsidR="009B63A2" w:rsidRPr="009B63A2" w:rsidRDefault="009B63A2" w:rsidP="00E903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3A2">
              <w:rPr>
                <w:rFonts w:ascii="Times New Roman" w:eastAsia="Times New Roman" w:hAnsi="Times New Roman" w:cs="Times New Roman"/>
                <w:sz w:val="24"/>
                <w:szCs w:val="24"/>
              </w:rPr>
              <w:t>4.) Орендар зобов’язаний дотримуватися екологічних норм експлуатації об’єкту;</w:t>
            </w:r>
          </w:p>
          <w:p w14:paraId="68B87DA4" w14:textId="77777777" w:rsidR="009B63A2" w:rsidRPr="009B63A2" w:rsidRDefault="009B63A2" w:rsidP="00E903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3A2">
              <w:rPr>
                <w:rFonts w:ascii="Times New Roman" w:eastAsia="Times New Roman" w:hAnsi="Times New Roman" w:cs="Times New Roman"/>
                <w:sz w:val="24"/>
                <w:szCs w:val="24"/>
              </w:rPr>
              <w:t>5.) Орендар зобов’язаний дотримуватися вимог щодо безпечної експлуатації об’єкту, утримувати орендоване майно та прилеглу територію в належному стані.</w:t>
            </w:r>
          </w:p>
          <w:p w14:paraId="17072B7B" w14:textId="08B8F0C2" w:rsidR="00635732" w:rsidRDefault="009B63A2" w:rsidP="00E903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3A2">
              <w:rPr>
                <w:rFonts w:ascii="Times New Roman" w:eastAsia="Times New Roman" w:hAnsi="Times New Roman" w:cs="Times New Roman"/>
                <w:sz w:val="24"/>
                <w:szCs w:val="24"/>
              </w:rPr>
              <w:t>6.) Орендар самостійно оплачує нотаріальні видатки.</w:t>
            </w:r>
          </w:p>
        </w:tc>
      </w:tr>
      <w:tr w:rsidR="00635732" w14:paraId="58980154" w14:textId="77777777"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21444F" w14:textId="77777777" w:rsidR="00635732" w:rsidRDefault="00E74873">
            <w:pPr>
              <w:shd w:val="clear" w:color="auto" w:fill="FFFFFF"/>
              <w:spacing w:after="1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Дата та номер рішення про затвердження додаткових умови оренди</w:t>
            </w:r>
          </w:p>
        </w:tc>
        <w:tc>
          <w:tcPr>
            <w:tcW w:w="5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464A2A" w14:textId="55CE8BE9" w:rsidR="00635732" w:rsidRPr="009B63A2" w:rsidRDefault="009B63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B63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рішення орендодавця № 6/141-5 від 22.02.2021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року</w:t>
            </w:r>
          </w:p>
        </w:tc>
      </w:tr>
      <w:tr w:rsidR="00635732" w14:paraId="3FE8BAEC" w14:textId="77777777">
        <w:trPr>
          <w:trHeight w:val="440"/>
        </w:trPr>
        <w:tc>
          <w:tcPr>
            <w:tcW w:w="102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77C5B6" w14:textId="77777777" w:rsidR="00635732" w:rsidRDefault="00E74873">
            <w:pPr>
              <w:shd w:val="clear" w:color="auto" w:fill="FFFFFF"/>
              <w:spacing w:after="1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Додаткова інформація</w:t>
            </w:r>
          </w:p>
        </w:tc>
      </w:tr>
      <w:tr w:rsidR="00635732" w14:paraId="6C8CC35A" w14:textId="77777777"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7C779" w14:textId="77777777" w:rsidR="00635732" w:rsidRDefault="00E74873">
            <w:pPr>
              <w:shd w:val="clear" w:color="auto" w:fill="FFFFFF"/>
              <w:spacing w:after="1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Наявність згоди на здійснення поточного та/або капітального ремонту орендованого майна під час встановлення додаткової умови оренди щодо виконання конкретних видів ремонтних робіт (поточного та/або капітального ремонту), реконструкції або реставрації об’єкта оренди із зазначенням суми і строку</w:t>
            </w:r>
          </w:p>
        </w:tc>
        <w:tc>
          <w:tcPr>
            <w:tcW w:w="5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8C61B1" w14:textId="35058410" w:rsidR="00635732" w:rsidRPr="009B63A2" w:rsidRDefault="009B63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635732" w14:paraId="3B67AA83" w14:textId="77777777"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2F3DCB" w14:textId="77777777" w:rsidR="00635732" w:rsidRDefault="00E74873">
            <w:pPr>
              <w:shd w:val="clear" w:color="auto" w:fill="FFFFFF"/>
              <w:spacing w:after="1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Інформація про необхідність відповідності орендаря вимогам </w:t>
            </w:r>
            <w:hyperlink r:id="rId10" w:anchor="n120">
              <w:r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статті 4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Закону та можливість орендаря укладати договір суборенди лише з особами, які відповідають вимогам статті 4 Закону</w:t>
            </w:r>
          </w:p>
        </w:tc>
        <w:tc>
          <w:tcPr>
            <w:tcW w:w="5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627662" w14:textId="77777777" w:rsidR="00635732" w:rsidRDefault="00E748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Потенційний орендар повинен відповідати вимогам до особи орендаря, визначеним статтею 4 Закону України "Про оренду державного та комунального майна".</w:t>
            </w:r>
          </w:p>
          <w:p w14:paraId="166434CB" w14:textId="77777777" w:rsidR="00635732" w:rsidRDefault="006357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D4A0327" w14:textId="77777777" w:rsidR="00635732" w:rsidRDefault="00E748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Потенційний орендар для участі в аукціоні надає підтверджуючі документи, що передбачені ч. 3 ст. 13 Закону України "Про оренду державного та комунального майна".</w:t>
            </w:r>
          </w:p>
        </w:tc>
      </w:tr>
      <w:tr w:rsidR="00635732" w14:paraId="1A90361E" w14:textId="77777777"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053809" w14:textId="77777777" w:rsidR="00635732" w:rsidRDefault="00E74873">
            <w:pPr>
              <w:shd w:val="clear" w:color="auto" w:fill="FFFFFF"/>
              <w:spacing w:after="1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Копія охоронного договору, - якщо об’єктом оренди є пам’ятка, а якщо об’єктом оренди є занедбана пам’ятка, - також копія згоди (дозволу) на здійснення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ремонту, реставрації, яка дає право на зарахування витрат орендаря в рахунок орендної плати</w:t>
            </w:r>
          </w:p>
        </w:tc>
        <w:tc>
          <w:tcPr>
            <w:tcW w:w="5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437FF2" w14:textId="6FDA3BC3" w:rsidR="00635732" w:rsidRPr="009B63A2" w:rsidRDefault="009B63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-</w:t>
            </w:r>
          </w:p>
        </w:tc>
      </w:tr>
      <w:tr w:rsidR="00635732" w14:paraId="3D8F5CDE" w14:textId="77777777"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78D027" w14:textId="77777777" w:rsidR="00635732" w:rsidRDefault="00E74873">
            <w:pPr>
              <w:shd w:val="clear" w:color="auto" w:fill="FFFFFF"/>
              <w:spacing w:after="1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Інша додаткова інформація, визначена орендодавцем</w:t>
            </w:r>
          </w:p>
          <w:p w14:paraId="1AD624F0" w14:textId="77777777" w:rsidR="00635732" w:rsidRDefault="00635732">
            <w:pPr>
              <w:shd w:val="clear" w:color="auto" w:fill="FFFFFF"/>
              <w:spacing w:after="160" w:line="240" w:lineRule="auto"/>
              <w:ind w:left="1440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53CA94" w14:textId="2233AB0B" w:rsidR="00635732" w:rsidRPr="009B63A2" w:rsidRDefault="009B63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</w:tbl>
    <w:p w14:paraId="68749E08" w14:textId="77777777" w:rsidR="00E903DE" w:rsidRDefault="00E903DE">
      <w:pPr>
        <w:shd w:val="clear" w:color="auto" w:fill="FFFFFF"/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ru-RU"/>
        </w:rPr>
      </w:pPr>
    </w:p>
    <w:p w14:paraId="0924174C" w14:textId="77777777" w:rsidR="00E903DE" w:rsidRDefault="00E903DE">
      <w:pPr>
        <w:shd w:val="clear" w:color="auto" w:fill="FFFFFF"/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ru-RU"/>
        </w:rPr>
      </w:pPr>
    </w:p>
    <w:p w14:paraId="7FD0DB94" w14:textId="77777777" w:rsidR="00E903DE" w:rsidRDefault="00E903DE">
      <w:pPr>
        <w:shd w:val="clear" w:color="auto" w:fill="FFFFFF"/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ru-RU"/>
        </w:rPr>
      </w:pPr>
    </w:p>
    <w:p w14:paraId="3FEA86F7" w14:textId="489E668C" w:rsidR="00635732" w:rsidRPr="00E903DE" w:rsidRDefault="00E903DE">
      <w:pPr>
        <w:shd w:val="clear" w:color="auto" w:fill="FFFFFF"/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  <w:lang w:val="ru-RU"/>
        </w:rPr>
        <w:t>Новгородський селищний голова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lang w:val="ru-RU"/>
        </w:rPr>
        <w:tab/>
        <w:t>Микола ЛЕНКО</w:t>
      </w:r>
    </w:p>
    <w:p w14:paraId="2348952A" w14:textId="77777777" w:rsidR="00635732" w:rsidRDefault="00635732">
      <w:pPr>
        <w:shd w:val="clear" w:color="auto" w:fill="FFFFFF"/>
        <w:spacing w:after="160" w:line="240" w:lineRule="auto"/>
        <w:ind w:left="720"/>
        <w:jc w:val="both"/>
        <w:rPr>
          <w:rFonts w:ascii="Times New Roman" w:eastAsia="Times New Roman" w:hAnsi="Times New Roman" w:cs="Times New Roman"/>
          <w:i/>
          <w:sz w:val="24"/>
          <w:szCs w:val="24"/>
          <w:shd w:val="clear" w:color="auto" w:fill="FFF2CC"/>
        </w:rPr>
      </w:pPr>
    </w:p>
    <w:p w14:paraId="5A61AE20" w14:textId="77777777" w:rsidR="00635732" w:rsidRDefault="00635732">
      <w:pPr>
        <w:shd w:val="clear" w:color="auto" w:fill="FFFFFF"/>
        <w:spacing w:after="16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061D731" w14:textId="77777777" w:rsidR="00635732" w:rsidRDefault="00635732">
      <w:pPr>
        <w:shd w:val="clear" w:color="auto" w:fill="FFFFFF"/>
        <w:spacing w:after="160" w:line="240" w:lineRule="auto"/>
        <w:ind w:firstLine="4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4895D45" w14:textId="12B767FE" w:rsidR="00635732" w:rsidRDefault="00635732">
      <w:pPr>
        <w:ind w:firstLine="720"/>
        <w:jc w:val="both"/>
        <w:rPr>
          <w:sz w:val="24"/>
          <w:szCs w:val="24"/>
        </w:rPr>
      </w:pPr>
    </w:p>
    <w:p w14:paraId="211D3139" w14:textId="77F62927" w:rsidR="0045059A" w:rsidRDefault="0045059A">
      <w:pPr>
        <w:ind w:firstLine="720"/>
        <w:jc w:val="both"/>
        <w:rPr>
          <w:sz w:val="24"/>
          <w:szCs w:val="24"/>
        </w:rPr>
      </w:pPr>
    </w:p>
    <w:p w14:paraId="3995A804" w14:textId="3D5B7C31" w:rsidR="0045059A" w:rsidRDefault="0045059A">
      <w:pPr>
        <w:ind w:firstLine="720"/>
        <w:jc w:val="both"/>
        <w:rPr>
          <w:sz w:val="24"/>
          <w:szCs w:val="24"/>
        </w:rPr>
      </w:pPr>
    </w:p>
    <w:p w14:paraId="79B83C5D" w14:textId="2BF0B073" w:rsidR="0045059A" w:rsidRDefault="0045059A">
      <w:pPr>
        <w:ind w:firstLine="720"/>
        <w:jc w:val="both"/>
        <w:rPr>
          <w:sz w:val="24"/>
          <w:szCs w:val="24"/>
        </w:rPr>
      </w:pPr>
    </w:p>
    <w:p w14:paraId="4BADFE93" w14:textId="6D0C1C39" w:rsidR="0045059A" w:rsidRDefault="0045059A">
      <w:pPr>
        <w:ind w:firstLine="720"/>
        <w:jc w:val="both"/>
        <w:rPr>
          <w:sz w:val="24"/>
          <w:szCs w:val="24"/>
        </w:rPr>
      </w:pPr>
    </w:p>
    <w:p w14:paraId="04A3BA36" w14:textId="182B54B4" w:rsidR="0045059A" w:rsidRDefault="0045059A">
      <w:pPr>
        <w:ind w:firstLine="720"/>
        <w:jc w:val="both"/>
        <w:rPr>
          <w:sz w:val="24"/>
          <w:szCs w:val="24"/>
        </w:rPr>
      </w:pPr>
    </w:p>
    <w:p w14:paraId="515D41E0" w14:textId="01B508F8" w:rsidR="0045059A" w:rsidRDefault="0045059A">
      <w:pPr>
        <w:ind w:firstLine="720"/>
        <w:jc w:val="both"/>
        <w:rPr>
          <w:sz w:val="24"/>
          <w:szCs w:val="24"/>
        </w:rPr>
      </w:pPr>
    </w:p>
    <w:p w14:paraId="1925B65D" w14:textId="56D1BDF7" w:rsidR="0045059A" w:rsidRDefault="0045059A">
      <w:pPr>
        <w:ind w:firstLine="720"/>
        <w:jc w:val="both"/>
        <w:rPr>
          <w:sz w:val="24"/>
          <w:szCs w:val="24"/>
        </w:rPr>
      </w:pPr>
    </w:p>
    <w:p w14:paraId="477195B4" w14:textId="6B890696" w:rsidR="0045059A" w:rsidRDefault="0045059A">
      <w:pPr>
        <w:ind w:firstLine="720"/>
        <w:jc w:val="both"/>
        <w:rPr>
          <w:sz w:val="24"/>
          <w:szCs w:val="24"/>
        </w:rPr>
      </w:pPr>
    </w:p>
    <w:p w14:paraId="02CE8D6D" w14:textId="4914357C" w:rsidR="0045059A" w:rsidRDefault="0045059A">
      <w:pPr>
        <w:ind w:firstLine="720"/>
        <w:jc w:val="both"/>
        <w:rPr>
          <w:sz w:val="24"/>
          <w:szCs w:val="24"/>
        </w:rPr>
      </w:pPr>
    </w:p>
    <w:p w14:paraId="2754BA4E" w14:textId="787C0E29" w:rsidR="0045059A" w:rsidRDefault="0045059A">
      <w:pPr>
        <w:ind w:firstLine="720"/>
        <w:jc w:val="both"/>
        <w:rPr>
          <w:sz w:val="24"/>
          <w:szCs w:val="24"/>
        </w:rPr>
      </w:pPr>
    </w:p>
    <w:p w14:paraId="4A383434" w14:textId="69378BB9" w:rsidR="0045059A" w:rsidRDefault="0045059A">
      <w:pPr>
        <w:ind w:firstLine="720"/>
        <w:jc w:val="both"/>
        <w:rPr>
          <w:sz w:val="24"/>
          <w:szCs w:val="24"/>
        </w:rPr>
      </w:pPr>
    </w:p>
    <w:p w14:paraId="12F83A6F" w14:textId="57E68253" w:rsidR="0045059A" w:rsidRDefault="0045059A">
      <w:pPr>
        <w:ind w:firstLine="720"/>
        <w:jc w:val="both"/>
        <w:rPr>
          <w:sz w:val="24"/>
          <w:szCs w:val="24"/>
        </w:rPr>
      </w:pPr>
    </w:p>
    <w:p w14:paraId="4122875D" w14:textId="64AFD320" w:rsidR="0045059A" w:rsidRDefault="0045059A">
      <w:pPr>
        <w:ind w:firstLine="720"/>
        <w:jc w:val="both"/>
        <w:rPr>
          <w:sz w:val="24"/>
          <w:szCs w:val="24"/>
        </w:rPr>
      </w:pPr>
    </w:p>
    <w:p w14:paraId="48435262" w14:textId="59BC58AF" w:rsidR="0045059A" w:rsidRDefault="0045059A">
      <w:pPr>
        <w:ind w:firstLine="720"/>
        <w:jc w:val="both"/>
        <w:rPr>
          <w:sz w:val="24"/>
          <w:szCs w:val="24"/>
        </w:rPr>
      </w:pPr>
    </w:p>
    <w:p w14:paraId="29A31EAC" w14:textId="71DC71F1" w:rsidR="0045059A" w:rsidRDefault="0045059A">
      <w:pPr>
        <w:ind w:firstLine="720"/>
        <w:jc w:val="both"/>
        <w:rPr>
          <w:sz w:val="24"/>
          <w:szCs w:val="24"/>
        </w:rPr>
      </w:pPr>
    </w:p>
    <w:p w14:paraId="310C1301" w14:textId="3741C8EF" w:rsidR="0045059A" w:rsidRDefault="0045059A">
      <w:pPr>
        <w:ind w:firstLine="720"/>
        <w:jc w:val="both"/>
        <w:rPr>
          <w:sz w:val="24"/>
          <w:szCs w:val="24"/>
        </w:rPr>
      </w:pPr>
    </w:p>
    <w:p w14:paraId="71C63BCF" w14:textId="5CF15CDF" w:rsidR="0045059A" w:rsidRDefault="0045059A">
      <w:pPr>
        <w:ind w:firstLine="720"/>
        <w:jc w:val="both"/>
        <w:rPr>
          <w:sz w:val="24"/>
          <w:szCs w:val="24"/>
        </w:rPr>
      </w:pPr>
    </w:p>
    <w:p w14:paraId="3284CDC6" w14:textId="2BD6FAF3" w:rsidR="0045059A" w:rsidRDefault="0045059A">
      <w:pPr>
        <w:ind w:firstLine="720"/>
        <w:jc w:val="both"/>
        <w:rPr>
          <w:sz w:val="24"/>
          <w:szCs w:val="24"/>
        </w:rPr>
      </w:pPr>
    </w:p>
    <w:p w14:paraId="716603D5" w14:textId="71ADEE20" w:rsidR="0045059A" w:rsidRDefault="0045059A">
      <w:pPr>
        <w:ind w:firstLine="720"/>
        <w:jc w:val="both"/>
        <w:rPr>
          <w:sz w:val="24"/>
          <w:szCs w:val="24"/>
        </w:rPr>
      </w:pPr>
    </w:p>
    <w:p w14:paraId="38952342" w14:textId="4C766887" w:rsidR="0045059A" w:rsidRDefault="0045059A">
      <w:pPr>
        <w:ind w:firstLine="720"/>
        <w:jc w:val="both"/>
        <w:rPr>
          <w:sz w:val="24"/>
          <w:szCs w:val="24"/>
        </w:rPr>
      </w:pPr>
    </w:p>
    <w:p w14:paraId="7594DCCE" w14:textId="6AE7BBE7" w:rsidR="0045059A" w:rsidRDefault="0045059A">
      <w:pPr>
        <w:ind w:firstLine="720"/>
        <w:jc w:val="both"/>
        <w:rPr>
          <w:sz w:val="24"/>
          <w:szCs w:val="24"/>
        </w:rPr>
      </w:pPr>
    </w:p>
    <w:p w14:paraId="57206A81" w14:textId="11A2ABC3" w:rsidR="0045059A" w:rsidRDefault="0045059A">
      <w:pPr>
        <w:ind w:firstLine="720"/>
        <w:jc w:val="both"/>
        <w:rPr>
          <w:sz w:val="24"/>
          <w:szCs w:val="24"/>
        </w:rPr>
      </w:pPr>
    </w:p>
    <w:p w14:paraId="28A4039A" w14:textId="372AE16B" w:rsidR="0045059A" w:rsidRDefault="0045059A">
      <w:pPr>
        <w:ind w:firstLine="720"/>
        <w:jc w:val="both"/>
        <w:rPr>
          <w:sz w:val="24"/>
          <w:szCs w:val="24"/>
        </w:rPr>
      </w:pPr>
    </w:p>
    <w:p w14:paraId="0316A1BD" w14:textId="1647774D" w:rsidR="0045059A" w:rsidRDefault="0045059A">
      <w:pPr>
        <w:ind w:firstLine="720"/>
        <w:jc w:val="both"/>
        <w:rPr>
          <w:sz w:val="24"/>
          <w:szCs w:val="24"/>
        </w:rPr>
      </w:pPr>
    </w:p>
    <w:p w14:paraId="4EB87BD2" w14:textId="167316A3" w:rsidR="0045059A" w:rsidRDefault="0045059A">
      <w:pPr>
        <w:ind w:firstLine="720"/>
        <w:jc w:val="both"/>
        <w:rPr>
          <w:sz w:val="24"/>
          <w:szCs w:val="24"/>
        </w:rPr>
      </w:pPr>
    </w:p>
    <w:p w14:paraId="73A38A02" w14:textId="258CFB8A" w:rsidR="00BB7D55" w:rsidRDefault="00967CFE">
      <w:pPr>
        <w:ind w:firstLine="720"/>
        <w:jc w:val="both"/>
        <w:rPr>
          <w:noProof/>
          <w:sz w:val="24"/>
          <w:szCs w:val="24"/>
          <w:lang w:val="ru-RU"/>
        </w:rPr>
      </w:pPr>
      <w:r>
        <w:rPr>
          <w:noProof/>
          <w:sz w:val="24"/>
          <w:szCs w:val="24"/>
          <w:lang w:val="ru-RU"/>
        </w:rPr>
        <w:lastRenderedPageBreak/>
        <w:drawing>
          <wp:inline distT="0" distB="0" distL="0" distR="0" wp14:anchorId="5B3A8B0D" wp14:editId="71F38046">
            <wp:extent cx="5730240" cy="813816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813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81B8B" w14:textId="532A0DEB" w:rsidR="0045059A" w:rsidRDefault="0045059A">
      <w:pPr>
        <w:ind w:firstLine="720"/>
        <w:jc w:val="both"/>
        <w:rPr>
          <w:sz w:val="24"/>
          <w:szCs w:val="24"/>
        </w:rPr>
      </w:pPr>
    </w:p>
    <w:p w14:paraId="76342C5C" w14:textId="2455AF39" w:rsidR="0045059A" w:rsidRDefault="0045059A" w:rsidP="0045059A">
      <w:pPr>
        <w:ind w:firstLine="7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Рис. 1. Фотографічні матеріали об'єкту оренди</w:t>
      </w:r>
    </w:p>
    <w:p w14:paraId="062FF5FA" w14:textId="217AEB51" w:rsidR="0045059A" w:rsidRDefault="0045059A" w:rsidP="0045059A">
      <w:pPr>
        <w:ind w:firstLine="720"/>
        <w:jc w:val="center"/>
        <w:rPr>
          <w:rFonts w:ascii="Times New Roman" w:hAnsi="Times New Roman" w:cs="Times New Roman"/>
          <w:noProof/>
          <w:sz w:val="24"/>
          <w:szCs w:val="24"/>
          <w:lang w:val="ru-RU"/>
        </w:rPr>
      </w:pPr>
    </w:p>
    <w:p w14:paraId="03A247AA" w14:textId="4B465457" w:rsidR="00E37D57" w:rsidRDefault="00E37D57" w:rsidP="0045059A">
      <w:pPr>
        <w:ind w:firstLine="7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/>
        </w:rPr>
        <w:lastRenderedPageBreak/>
        <w:drawing>
          <wp:inline distT="0" distB="0" distL="0" distR="0" wp14:anchorId="59AEE069" wp14:editId="7B1AB95E">
            <wp:extent cx="5730240" cy="764286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764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C8342" w14:textId="6F01DBC5" w:rsidR="0045059A" w:rsidRPr="0045059A" w:rsidRDefault="0045059A" w:rsidP="0045059A">
      <w:pPr>
        <w:ind w:firstLine="7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Рис. 2. Поверховий план об'єкт</w:t>
      </w:r>
      <w:r w:rsidR="00BB7D55">
        <w:rPr>
          <w:rFonts w:ascii="Times New Roman" w:hAnsi="Times New Roman" w:cs="Times New Roman"/>
          <w:sz w:val="24"/>
          <w:szCs w:val="24"/>
          <w:lang w:val="ru-RU"/>
        </w:rPr>
        <w:t>у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оренди</w:t>
      </w:r>
    </w:p>
    <w:sectPr w:rsidR="0045059A" w:rsidRPr="0045059A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A5E32CA"/>
    <w:multiLevelType w:val="multilevel"/>
    <w:tmpl w:val="461ABF9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5732"/>
    <w:rsid w:val="003B7F4A"/>
    <w:rsid w:val="0045059A"/>
    <w:rsid w:val="00635732"/>
    <w:rsid w:val="006E0416"/>
    <w:rsid w:val="007A26BE"/>
    <w:rsid w:val="00967CFE"/>
    <w:rsid w:val="009B63A2"/>
    <w:rsid w:val="00A55E77"/>
    <w:rsid w:val="00BB7D55"/>
    <w:rsid w:val="00C16FE2"/>
    <w:rsid w:val="00E200B4"/>
    <w:rsid w:val="00E37D57"/>
    <w:rsid w:val="00E74873"/>
    <w:rsid w:val="00E90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A58150"/>
  <w15:docId w15:val="{6E073491-CDFF-4FD6-B34F-F631F22CF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ru" w:eastAsia="ru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.rada.gov.ua/laws/show/483-2020-%D0%BF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zakon.rada.gov.ua/laws/show/483-2020-%D0%BF" TargetMode="External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zakon.rada.gov.ua/laws/show/483-2020-%D0%BF" TargetMode="External"/><Relationship Id="rId11" Type="http://schemas.openxmlformats.org/officeDocument/2006/relationships/image" Target="media/image1.jpeg"/><Relationship Id="rId5" Type="http://schemas.openxmlformats.org/officeDocument/2006/relationships/hyperlink" Target="https://zakon.rada.gov.ua/laws/show/157-20" TargetMode="External"/><Relationship Id="rId10" Type="http://schemas.openxmlformats.org/officeDocument/2006/relationships/hyperlink" Target="https://zakon.rada.gov.ua/laws/show/157-2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zakon.rada.gov.ua/laws/show/1952-15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8</Pages>
  <Words>1394</Words>
  <Characters>7946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Заст. сел. голови</dc:creator>
  <cp:lastModifiedBy>Zam Selgol</cp:lastModifiedBy>
  <cp:revision>5</cp:revision>
  <dcterms:created xsi:type="dcterms:W3CDTF">2021-02-23T15:12:00Z</dcterms:created>
  <dcterms:modified xsi:type="dcterms:W3CDTF">2021-02-24T17:00:00Z</dcterms:modified>
</cp:coreProperties>
</file>