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D" w:rsidRDefault="00FE453D" w:rsidP="001C3527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 xml:space="preserve">Додаток до </w:t>
      </w:r>
      <w:r>
        <w:rPr>
          <w:rFonts w:ascii="Times New Roman" w:hAnsi="Times New Roman" w:cs="Times New Roman"/>
        </w:rPr>
        <w:t>наказу Регіонального відділення</w:t>
      </w:r>
    </w:p>
    <w:p w:rsidR="00FE453D" w:rsidRDefault="00FE453D" w:rsidP="001C3527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нду державного майна України по</w:t>
      </w:r>
    </w:p>
    <w:p w:rsidR="00FE453D" w:rsidRPr="008A498B" w:rsidRDefault="00FE453D" w:rsidP="001C3527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 xml:space="preserve">Полтавській та Сумській областях </w:t>
      </w:r>
    </w:p>
    <w:p w:rsidR="00FE453D" w:rsidRPr="00E906D9" w:rsidRDefault="00FE453D" w:rsidP="00BB7302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E906D9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24.12.2020 </w:t>
      </w:r>
      <w:r w:rsidRPr="00E906D9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1780</w:t>
      </w:r>
    </w:p>
    <w:p w:rsidR="00FE453D" w:rsidRDefault="00FE453D" w:rsidP="00BB7302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35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623"/>
        <w:gridCol w:w="3777"/>
      </w:tblGrid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Default="00FE453D" w:rsidP="00E1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FE453D" w:rsidRDefault="00FE453D" w:rsidP="00E1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передачу в оренду нерухомого майна, щодо якого орендодавцем прийнято рішення про продовження терміну дії на аукціоні</w:t>
            </w:r>
          </w:p>
          <w:p w:rsidR="00FE453D" w:rsidRPr="00340B9C" w:rsidRDefault="00FE453D" w:rsidP="00E1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7963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Оренда частини нежитлового прим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щення площею 4,0 кв.м, за адресою: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площа Слави, 4/2, м. Полтава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Регіональне відділення ФДМУ по Полтавській та Сумській областях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Полтава, вул. Небесної Сотні, 1/23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Полтавський будівельний технікум транспортного будівництва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1393094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sz w:val="20"/>
                <w:szCs w:val="20"/>
              </w:rPr>
              <w:t>пл. Слави, 4/2, м. Полтава, 36005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AD6938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FE453D" w:rsidRPr="00340B9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https://drive.google.com/open?id=1-kY-UEmfrnukGyyJzNvXELUH0Os-kUAW, https://drive.google.com/open?id=11hVN9gRDScP8fpb2r2OETvErS0eVrD51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Полтавська обл., місто Полтава,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</w:t>
            </w: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 Слави, 4/2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B82F81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B82F81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FE453D" w:rsidRPr="00340B9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340B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https://drive.google.com/open?id=1usuGlsncznPWv0aXCdoGbEXuz0VPYDoL</w:t>
              </w:r>
            </w:hyperlink>
          </w:p>
        </w:tc>
      </w:tr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B82F81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Другий ступінь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років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870.58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майно </w:t>
            </w: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майно може бути використане орендарем з метою надання послуг, які не можуть бути забезпечені безпосередньо балансоутримувачем, пов`язаних із забезпеченням чи обслуговуванням діяльності балансоутримувача, його працівників та відвідувачів, а саме - розміщення банкомату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AD6938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Наказ № 1768 від 22.12.2020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5" w:tgtFrame="_blank" w:history="1">
              <w:r w:rsidRPr="00340B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https://drive.google.com/open?id=1UPQB7DF7mVgzy6ZI_oFzn9GDJHLboQhx</w:t>
              </w:r>
            </w:hyperlink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532601740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380993797405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pbttb@ukr.net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lesja.khvostik@privatbank.ua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аукціон та його умови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аукціону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 січня 2021 року</w:t>
            </w: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Кінцевий строк подання заяви на участь в аукціоні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 січня 2021 року</w:t>
            </w: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18.71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AD6938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935,29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AD6938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3741,16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472,30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6" w:tgtFrame="_blank" w:history="1">
              <w:r w:rsidRPr="00340B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453D" w:rsidRPr="00E144A4" w:rsidRDefault="00FE453D" w:rsidP="00E14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національній валюті: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Одержувач: Регіональне відділення Фонду державного майна України по Полтавській та Сумській областях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Рахунок N UA178201720355129003001018853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(для перерахування реєстраційного внеску)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Рахунок N UA178201720355129003001018853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(для перерахування гарантійного внеску)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одержувача: Державна казначейська служба України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м. Київ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згідно з ЄДРПОУ 42769539; МФО 820172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іноземній валюті: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Одержувач: Регіональне відділення Фонду державного майна України по Полтавській та Сумській областях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Адреса: вул. Небесної Сотні, 1/23, м. Полтава, 36014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Рахунок: UA143314010000025208054200063 (долар США)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UA043314010000025208054200825 (євро)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одержувача: філія Полтавського ГРУ АТ КБ «Приватбанк» м. Полтава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Адреса: вул. Соборності, 70а, м. Полтава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згідно з ЄДРПОУ 14360570; МФО 331401 </w:t>
            </w: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Призначення платежу: (обов'язково зазначити, за що) 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7" w:tgtFrame="_blank" w:history="1">
              <w:r w:rsidRPr="00340B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727F9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 w:rsidRPr="00E7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єкт не є пам</w:t>
            </w:r>
            <w:r w:rsidRPr="00E7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яткою культурної спадщини</w:t>
            </w:r>
          </w:p>
        </w:tc>
      </w:tr>
      <w:tr w:rsidR="00FE453D" w:rsidRPr="00340B9C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так, але балансоутримувач звільнений від сплати податку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144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Default="00FE453D" w:rsidP="00E14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  <w:p w:rsidR="00FE453D" w:rsidRPr="004C4513" w:rsidRDefault="00FE453D" w:rsidP="00E14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8" w:anchor="gid=718665470" w:tgtFrame="_blank" w:history="1">
              <w:r w:rsidRPr="00340B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об'єкта 7963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чинний договір оренди, строк якого закінчується</w:t>
            </w:r>
            <w:bookmarkStart w:id="0" w:name="_GoBack"/>
            <w:bookmarkEnd w:id="0"/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 товариство Комерційний банк"ПриватБанк"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10.03.2006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 роки 11 місяців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E144A4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19.02.2021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Чинний орендар має </w:t>
            </w:r>
            <w:r w:rsidRPr="00340B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переважне право</w:t>
            </w: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айна.</w:t>
            </w:r>
            <w:r w:rsidRPr="0034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FE453D" w:rsidRPr="00340B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53D" w:rsidRPr="00340B9C" w:rsidRDefault="00FE453D" w:rsidP="00E144A4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0B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Умовні скорочення:</w:t>
            </w:r>
            <w:r w:rsidRPr="00340B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340B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40B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E453D" w:rsidRPr="000A2AF3" w:rsidRDefault="00FE453D" w:rsidP="00BB7302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</w:rPr>
      </w:pPr>
    </w:p>
    <w:sectPr w:rsidR="00FE453D" w:rsidRPr="000A2AF3" w:rsidSect="00BB73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2AF"/>
    <w:rsid w:val="000A2AF3"/>
    <w:rsid w:val="000D26B9"/>
    <w:rsid w:val="000F2354"/>
    <w:rsid w:val="001A2071"/>
    <w:rsid w:val="001C3527"/>
    <w:rsid w:val="0021758E"/>
    <w:rsid w:val="002524E4"/>
    <w:rsid w:val="00291040"/>
    <w:rsid w:val="002A00C1"/>
    <w:rsid w:val="002A7739"/>
    <w:rsid w:val="002B173E"/>
    <w:rsid w:val="002D76D8"/>
    <w:rsid w:val="00301B64"/>
    <w:rsid w:val="003405E7"/>
    <w:rsid w:val="00340B9C"/>
    <w:rsid w:val="003420AB"/>
    <w:rsid w:val="003C6043"/>
    <w:rsid w:val="003F34CA"/>
    <w:rsid w:val="004C4513"/>
    <w:rsid w:val="004E5DE9"/>
    <w:rsid w:val="00543A37"/>
    <w:rsid w:val="0058040B"/>
    <w:rsid w:val="00594014"/>
    <w:rsid w:val="005D083B"/>
    <w:rsid w:val="00600A6B"/>
    <w:rsid w:val="00636F75"/>
    <w:rsid w:val="006F60D5"/>
    <w:rsid w:val="007A4632"/>
    <w:rsid w:val="007E5D84"/>
    <w:rsid w:val="007F27E7"/>
    <w:rsid w:val="00841161"/>
    <w:rsid w:val="00855A80"/>
    <w:rsid w:val="0086574F"/>
    <w:rsid w:val="00871928"/>
    <w:rsid w:val="00893E4C"/>
    <w:rsid w:val="008A498B"/>
    <w:rsid w:val="008F0506"/>
    <w:rsid w:val="009402AF"/>
    <w:rsid w:val="00966419"/>
    <w:rsid w:val="009745B4"/>
    <w:rsid w:val="00997DFA"/>
    <w:rsid w:val="009E5CE6"/>
    <w:rsid w:val="00A10630"/>
    <w:rsid w:val="00A34888"/>
    <w:rsid w:val="00AA2328"/>
    <w:rsid w:val="00AD6938"/>
    <w:rsid w:val="00B82F81"/>
    <w:rsid w:val="00BB7302"/>
    <w:rsid w:val="00C14E1A"/>
    <w:rsid w:val="00C20918"/>
    <w:rsid w:val="00CC0A20"/>
    <w:rsid w:val="00D02EB2"/>
    <w:rsid w:val="00D30AAC"/>
    <w:rsid w:val="00D36D2C"/>
    <w:rsid w:val="00D4727B"/>
    <w:rsid w:val="00DD211B"/>
    <w:rsid w:val="00DF7918"/>
    <w:rsid w:val="00E144A4"/>
    <w:rsid w:val="00E727F9"/>
    <w:rsid w:val="00E906D9"/>
    <w:rsid w:val="00E91168"/>
    <w:rsid w:val="00EB7EC8"/>
    <w:rsid w:val="00ED49CC"/>
    <w:rsid w:val="00F0414F"/>
    <w:rsid w:val="00F21130"/>
    <w:rsid w:val="00F2636F"/>
    <w:rsid w:val="00F83736"/>
    <w:rsid w:val="00FD0BE4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3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UPQB7DF7mVgzy6ZI_oFzn9GDJHLboQh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usuGlsncznPWv0aXCdoGbEXuz0VPYD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1633</Words>
  <Characters>9311</Characters>
  <Application>Microsoft Office Outlook</Application>
  <DocSecurity>0</DocSecurity>
  <Lines>0</Lines>
  <Paragraphs>0</Paragraphs>
  <ScaleCrop>false</ScaleCrop>
  <Company>ФДМУ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maksimovich</cp:lastModifiedBy>
  <cp:revision>10</cp:revision>
  <dcterms:created xsi:type="dcterms:W3CDTF">2020-12-23T13:11:00Z</dcterms:created>
  <dcterms:modified xsi:type="dcterms:W3CDTF">2020-12-29T08:14:00Z</dcterms:modified>
</cp:coreProperties>
</file>