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0E" w:rsidRPr="00F00660" w:rsidRDefault="0007638D" w:rsidP="0093000E">
      <w:pPr>
        <w:pStyle w:val="a8"/>
        <w:ind w:left="0" w:right="0"/>
        <w:jc w:val="right"/>
        <w:rPr>
          <w:sz w:val="24"/>
          <w:szCs w:val="24"/>
        </w:rPr>
      </w:pPr>
      <w:r w:rsidRPr="00115411">
        <w:rPr>
          <w:color w:val="FF0000"/>
          <w:sz w:val="24"/>
          <w:szCs w:val="24"/>
        </w:rPr>
        <w:t xml:space="preserve">                                                 </w:t>
      </w:r>
    </w:p>
    <w:p w:rsidR="0007638D" w:rsidRPr="007F0548" w:rsidRDefault="0007638D" w:rsidP="0093000E">
      <w:pPr>
        <w:pStyle w:val="a8"/>
        <w:ind w:left="0" w:right="0"/>
        <w:rPr>
          <w:b w:val="0"/>
          <w:sz w:val="24"/>
          <w:szCs w:val="24"/>
          <w:lang w:val="uk-UA"/>
        </w:rPr>
      </w:pPr>
      <w:r w:rsidRPr="007F0548">
        <w:rPr>
          <w:sz w:val="24"/>
          <w:szCs w:val="24"/>
          <w:lang w:val="uk-UA"/>
        </w:rPr>
        <w:t>Інформаційне повідомлення</w:t>
      </w:r>
    </w:p>
    <w:p w:rsidR="00EE39B7" w:rsidRDefault="00DC4063" w:rsidP="005C3C3E">
      <w:pPr>
        <w:ind w:firstLine="708"/>
        <w:jc w:val="both"/>
        <w:rPr>
          <w:b/>
          <w:sz w:val="24"/>
          <w:szCs w:val="24"/>
        </w:rPr>
      </w:pPr>
      <w:r>
        <w:rPr>
          <w:b/>
          <w:sz w:val="24"/>
          <w:szCs w:val="24"/>
        </w:rPr>
        <w:t>Р</w:t>
      </w:r>
      <w:r w:rsidR="0007638D" w:rsidRPr="00EE39B7">
        <w:rPr>
          <w:b/>
          <w:sz w:val="24"/>
          <w:szCs w:val="24"/>
        </w:rPr>
        <w:t>егіонального відділення Фонду державного майна України  по Львівській, Закарпатській та Волинській  областях про</w:t>
      </w:r>
      <w:r w:rsidR="00935C58" w:rsidRPr="00EE39B7">
        <w:rPr>
          <w:b/>
          <w:sz w:val="24"/>
          <w:szCs w:val="24"/>
        </w:rPr>
        <w:t xml:space="preserve"> </w:t>
      </w:r>
      <w:r w:rsidR="0007638D" w:rsidRPr="00EE39B7">
        <w:rPr>
          <w:b/>
          <w:sz w:val="24"/>
          <w:szCs w:val="24"/>
        </w:rPr>
        <w:t>продаж об’єкта малої приватизації</w:t>
      </w:r>
      <w:r w:rsidR="00EE39B7" w:rsidRPr="00EE39B7">
        <w:rPr>
          <w:b/>
          <w:sz w:val="24"/>
          <w:szCs w:val="24"/>
        </w:rPr>
        <w:t xml:space="preserve"> </w:t>
      </w:r>
      <w:r w:rsidR="00C12382">
        <w:rPr>
          <w:b/>
          <w:sz w:val="24"/>
          <w:szCs w:val="24"/>
        </w:rPr>
        <w:t>-</w:t>
      </w:r>
      <w:r w:rsidR="00EE39B7" w:rsidRPr="00EE39B7">
        <w:rPr>
          <w:b/>
          <w:sz w:val="24"/>
          <w:szCs w:val="24"/>
        </w:rPr>
        <w:t xml:space="preserve"> </w:t>
      </w:r>
      <w:r w:rsidR="0007638D" w:rsidRPr="00EE39B7">
        <w:rPr>
          <w:b/>
          <w:sz w:val="24"/>
          <w:szCs w:val="24"/>
        </w:rPr>
        <w:t xml:space="preserve">окремого </w:t>
      </w:r>
      <w:r w:rsidR="0007638D" w:rsidRPr="005C3C3E">
        <w:rPr>
          <w:b/>
          <w:sz w:val="24"/>
          <w:szCs w:val="24"/>
        </w:rPr>
        <w:t>майна –</w:t>
      </w:r>
      <w:r w:rsidR="00EE39B7" w:rsidRPr="005C3C3E">
        <w:rPr>
          <w:b/>
          <w:sz w:val="24"/>
          <w:szCs w:val="24"/>
        </w:rPr>
        <w:t xml:space="preserve"> </w:t>
      </w:r>
      <w:r w:rsidR="00C940CF">
        <w:rPr>
          <w:b/>
          <w:sz w:val="24"/>
          <w:szCs w:val="24"/>
        </w:rPr>
        <w:t xml:space="preserve">вбудоване </w:t>
      </w:r>
      <w:r w:rsidR="005C3C3E" w:rsidRPr="005C3C3E">
        <w:rPr>
          <w:b/>
          <w:sz w:val="24"/>
          <w:szCs w:val="24"/>
        </w:rPr>
        <w:t>нежитлов</w:t>
      </w:r>
      <w:r w:rsidR="00C940CF">
        <w:rPr>
          <w:b/>
          <w:sz w:val="24"/>
          <w:szCs w:val="24"/>
        </w:rPr>
        <w:t>е приміщення</w:t>
      </w:r>
      <w:r w:rsidR="005C3C3E" w:rsidRPr="005C3C3E">
        <w:rPr>
          <w:b/>
          <w:sz w:val="24"/>
          <w:szCs w:val="24"/>
        </w:rPr>
        <w:t xml:space="preserve"> площею </w:t>
      </w:r>
      <w:r w:rsidR="00C940CF">
        <w:rPr>
          <w:b/>
          <w:sz w:val="24"/>
          <w:szCs w:val="24"/>
        </w:rPr>
        <w:t>18</w:t>
      </w:r>
      <w:r w:rsidR="005C3C3E" w:rsidRPr="005C3C3E">
        <w:rPr>
          <w:b/>
          <w:sz w:val="24"/>
          <w:szCs w:val="24"/>
        </w:rPr>
        <w:t>,</w:t>
      </w:r>
      <w:r w:rsidR="00C940CF">
        <w:rPr>
          <w:b/>
          <w:sz w:val="24"/>
          <w:szCs w:val="24"/>
        </w:rPr>
        <w:t>6</w:t>
      </w:r>
      <w:r w:rsidR="005C3C3E" w:rsidRPr="005C3C3E">
        <w:rPr>
          <w:b/>
          <w:sz w:val="24"/>
          <w:szCs w:val="24"/>
        </w:rPr>
        <w:t xml:space="preserve"> </w:t>
      </w:r>
      <w:proofErr w:type="spellStart"/>
      <w:r w:rsidR="005C3C3E" w:rsidRPr="005C3C3E">
        <w:rPr>
          <w:b/>
          <w:sz w:val="24"/>
          <w:szCs w:val="24"/>
        </w:rPr>
        <w:t>кв.м</w:t>
      </w:r>
      <w:proofErr w:type="spellEnd"/>
      <w:r w:rsidR="005C3C3E" w:rsidRPr="005C3C3E">
        <w:rPr>
          <w:b/>
          <w:sz w:val="24"/>
          <w:szCs w:val="24"/>
        </w:rPr>
        <w:t>,</w:t>
      </w:r>
      <w:r w:rsidR="00C940CF">
        <w:rPr>
          <w:b/>
          <w:sz w:val="24"/>
          <w:szCs w:val="24"/>
        </w:rPr>
        <w:t xml:space="preserve"> розміщене на </w:t>
      </w:r>
      <w:r w:rsidR="00297EC0" w:rsidRPr="00297EC0">
        <w:rPr>
          <w:b/>
          <w:sz w:val="24"/>
          <w:szCs w:val="24"/>
          <w:lang w:val="ru-RU"/>
        </w:rPr>
        <w:t xml:space="preserve">  </w:t>
      </w:r>
      <w:r w:rsidR="00C940CF">
        <w:rPr>
          <w:b/>
          <w:sz w:val="24"/>
          <w:szCs w:val="24"/>
        </w:rPr>
        <w:t>1-му поверсі будівлі колишнього готелю А-2,</w:t>
      </w:r>
      <w:r w:rsidR="005C3C3E" w:rsidRPr="005C3C3E">
        <w:rPr>
          <w:b/>
          <w:sz w:val="24"/>
          <w:szCs w:val="24"/>
        </w:rPr>
        <w:t xml:space="preserve"> за адресою: Львів</w:t>
      </w:r>
      <w:r w:rsidR="00C940CF">
        <w:rPr>
          <w:b/>
          <w:sz w:val="24"/>
          <w:szCs w:val="24"/>
        </w:rPr>
        <w:t>ська область</w:t>
      </w:r>
      <w:r w:rsidR="005C3C3E" w:rsidRPr="005C3C3E">
        <w:rPr>
          <w:b/>
          <w:sz w:val="24"/>
          <w:szCs w:val="24"/>
        </w:rPr>
        <w:t>,</w:t>
      </w:r>
      <w:r w:rsidR="00C940CF">
        <w:rPr>
          <w:b/>
          <w:sz w:val="24"/>
          <w:szCs w:val="24"/>
        </w:rPr>
        <w:t xml:space="preserve"> </w:t>
      </w:r>
      <w:proofErr w:type="spellStart"/>
      <w:r w:rsidR="00C940CF">
        <w:rPr>
          <w:b/>
          <w:sz w:val="24"/>
          <w:szCs w:val="24"/>
        </w:rPr>
        <w:t>Радехівський</w:t>
      </w:r>
      <w:proofErr w:type="spellEnd"/>
      <w:r w:rsidR="00C940CF">
        <w:rPr>
          <w:b/>
          <w:sz w:val="24"/>
          <w:szCs w:val="24"/>
        </w:rPr>
        <w:t xml:space="preserve"> р-н, с.</w:t>
      </w:r>
      <w:r w:rsidR="000E3FDA" w:rsidRPr="000E3FDA">
        <w:rPr>
          <w:b/>
          <w:sz w:val="24"/>
          <w:szCs w:val="24"/>
          <w:lang w:val="ru-RU"/>
        </w:rPr>
        <w:t xml:space="preserve"> </w:t>
      </w:r>
      <w:r w:rsidR="00C940CF">
        <w:rPr>
          <w:b/>
          <w:sz w:val="24"/>
          <w:szCs w:val="24"/>
        </w:rPr>
        <w:t>Павлів, проспект Юності, 6А</w:t>
      </w:r>
      <w:r w:rsidR="005C3C3E" w:rsidRPr="005C3C3E">
        <w:rPr>
          <w:b/>
          <w:sz w:val="24"/>
          <w:szCs w:val="24"/>
        </w:rPr>
        <w:t xml:space="preserve">, що перебуває на зберіганні </w:t>
      </w:r>
      <w:proofErr w:type="spellStart"/>
      <w:r w:rsidR="005C3C3E" w:rsidRPr="005C3C3E">
        <w:rPr>
          <w:b/>
          <w:sz w:val="24"/>
          <w:szCs w:val="24"/>
        </w:rPr>
        <w:t>ТзОВ</w:t>
      </w:r>
      <w:proofErr w:type="spellEnd"/>
      <w:r w:rsidR="005C3C3E" w:rsidRPr="005C3C3E">
        <w:rPr>
          <w:b/>
          <w:sz w:val="24"/>
          <w:szCs w:val="24"/>
        </w:rPr>
        <w:t xml:space="preserve"> "</w:t>
      </w:r>
      <w:proofErr w:type="spellStart"/>
      <w:r w:rsidR="00C940CF">
        <w:rPr>
          <w:b/>
          <w:sz w:val="24"/>
          <w:szCs w:val="24"/>
        </w:rPr>
        <w:t>Радехів-цукор</w:t>
      </w:r>
      <w:proofErr w:type="spellEnd"/>
      <w:r w:rsidR="005C3C3E" w:rsidRPr="005C3C3E">
        <w:rPr>
          <w:b/>
          <w:sz w:val="24"/>
          <w:szCs w:val="24"/>
        </w:rPr>
        <w:t xml:space="preserve">", </w:t>
      </w:r>
      <w:r w:rsidR="00F76846">
        <w:rPr>
          <w:b/>
          <w:sz w:val="24"/>
          <w:szCs w:val="24"/>
        </w:rPr>
        <w:t xml:space="preserve"> </w:t>
      </w:r>
      <w:r w:rsidR="005C3C3E" w:rsidRPr="005C3C3E">
        <w:rPr>
          <w:b/>
          <w:sz w:val="24"/>
          <w:szCs w:val="24"/>
        </w:rPr>
        <w:t xml:space="preserve">код ЄДРПОУ </w:t>
      </w:r>
      <w:r w:rsidR="00C940CF">
        <w:rPr>
          <w:b/>
          <w:sz w:val="24"/>
          <w:szCs w:val="24"/>
        </w:rPr>
        <w:t>3</w:t>
      </w:r>
      <w:r w:rsidR="005C3C3E" w:rsidRPr="005C3C3E">
        <w:rPr>
          <w:b/>
          <w:sz w:val="24"/>
          <w:szCs w:val="24"/>
        </w:rPr>
        <w:t>2</w:t>
      </w:r>
      <w:r w:rsidR="00C940CF">
        <w:rPr>
          <w:b/>
          <w:sz w:val="24"/>
          <w:szCs w:val="24"/>
        </w:rPr>
        <w:t>656212</w:t>
      </w:r>
    </w:p>
    <w:p w:rsidR="007F5924" w:rsidRPr="005C3C3E" w:rsidRDefault="007F5924" w:rsidP="005C3C3E">
      <w:pPr>
        <w:ind w:firstLine="708"/>
        <w:jc w:val="both"/>
        <w:rPr>
          <w:b/>
          <w:sz w:val="24"/>
          <w:szCs w:val="24"/>
          <w:u w:val="single"/>
        </w:rPr>
      </w:pPr>
    </w:p>
    <w:p w:rsidR="00DC4063" w:rsidRDefault="00EE39B7" w:rsidP="000B21F7">
      <w:pPr>
        <w:jc w:val="center"/>
        <w:rPr>
          <w:b/>
          <w:sz w:val="24"/>
          <w:szCs w:val="24"/>
          <w:u w:val="single"/>
        </w:rPr>
      </w:pPr>
      <w:r>
        <w:rPr>
          <w:b/>
          <w:sz w:val="24"/>
          <w:szCs w:val="24"/>
          <w:u w:val="single"/>
        </w:rPr>
        <w:t>1.</w:t>
      </w:r>
      <w:r w:rsidR="0007638D" w:rsidRPr="00F00660">
        <w:rPr>
          <w:b/>
          <w:sz w:val="24"/>
          <w:szCs w:val="24"/>
          <w:u w:val="single"/>
        </w:rPr>
        <w:t>Інформація про об’єкт приватизації</w:t>
      </w:r>
    </w:p>
    <w:p w:rsidR="00FA2C5D" w:rsidRDefault="00FA2C5D" w:rsidP="000B21F7">
      <w:pPr>
        <w:jc w:val="center"/>
        <w:rPr>
          <w:b/>
          <w:sz w:val="24"/>
          <w:szCs w:val="24"/>
          <w:u w:val="single"/>
        </w:rPr>
      </w:pPr>
    </w:p>
    <w:p w:rsidR="0007638D" w:rsidRPr="00EE39B7" w:rsidRDefault="002B549E" w:rsidP="00851FDD">
      <w:pPr>
        <w:jc w:val="both"/>
        <w:rPr>
          <w:sz w:val="24"/>
          <w:szCs w:val="24"/>
          <w:u w:val="single"/>
        </w:rPr>
      </w:pPr>
      <w:r w:rsidRPr="00F00660">
        <w:rPr>
          <w:b/>
          <w:sz w:val="24"/>
          <w:szCs w:val="24"/>
        </w:rPr>
        <w:t xml:space="preserve">Найменування </w:t>
      </w:r>
      <w:r w:rsidR="0007638D" w:rsidRPr="00F00660">
        <w:rPr>
          <w:b/>
          <w:sz w:val="24"/>
          <w:szCs w:val="24"/>
        </w:rPr>
        <w:t>об’єкта</w:t>
      </w:r>
      <w:r w:rsidRPr="00F00660">
        <w:rPr>
          <w:b/>
          <w:sz w:val="24"/>
          <w:szCs w:val="24"/>
        </w:rPr>
        <w:t xml:space="preserve"> приватизації</w:t>
      </w:r>
      <w:r w:rsidR="0007638D" w:rsidRPr="00F00660">
        <w:rPr>
          <w:b/>
          <w:sz w:val="24"/>
          <w:szCs w:val="24"/>
        </w:rPr>
        <w:t xml:space="preserve">: </w:t>
      </w:r>
      <w:r w:rsidR="00C254A3" w:rsidRPr="00C254A3">
        <w:rPr>
          <w:sz w:val="24"/>
          <w:szCs w:val="24"/>
        </w:rPr>
        <w:t xml:space="preserve">вбудоване </w:t>
      </w:r>
      <w:r w:rsidR="005C3C3E">
        <w:rPr>
          <w:sz w:val="24"/>
          <w:szCs w:val="24"/>
        </w:rPr>
        <w:t>нежитлов</w:t>
      </w:r>
      <w:r w:rsidR="00C254A3">
        <w:rPr>
          <w:sz w:val="24"/>
          <w:szCs w:val="24"/>
        </w:rPr>
        <w:t>е</w:t>
      </w:r>
      <w:r w:rsidR="005C3C3E">
        <w:rPr>
          <w:sz w:val="24"/>
          <w:szCs w:val="24"/>
        </w:rPr>
        <w:t xml:space="preserve"> </w:t>
      </w:r>
      <w:r w:rsidR="00C254A3">
        <w:rPr>
          <w:sz w:val="24"/>
          <w:szCs w:val="24"/>
        </w:rPr>
        <w:t>приміщення</w:t>
      </w:r>
      <w:r w:rsidR="005C3C3E">
        <w:rPr>
          <w:sz w:val="24"/>
          <w:szCs w:val="24"/>
        </w:rPr>
        <w:t xml:space="preserve"> </w:t>
      </w:r>
      <w:r w:rsidR="00EE39B7" w:rsidRPr="00EE39B7">
        <w:rPr>
          <w:sz w:val="24"/>
          <w:szCs w:val="24"/>
        </w:rPr>
        <w:t>площею</w:t>
      </w:r>
      <w:r w:rsidR="00EE39B7">
        <w:rPr>
          <w:sz w:val="24"/>
          <w:szCs w:val="24"/>
        </w:rPr>
        <w:t xml:space="preserve"> </w:t>
      </w:r>
      <w:r w:rsidR="00C254A3">
        <w:rPr>
          <w:sz w:val="24"/>
          <w:szCs w:val="24"/>
        </w:rPr>
        <w:t>18</w:t>
      </w:r>
      <w:r w:rsidR="00EE39B7" w:rsidRPr="00EE39B7">
        <w:rPr>
          <w:sz w:val="24"/>
          <w:szCs w:val="24"/>
        </w:rPr>
        <w:t>,</w:t>
      </w:r>
      <w:r w:rsidR="00C254A3">
        <w:rPr>
          <w:sz w:val="24"/>
          <w:szCs w:val="24"/>
        </w:rPr>
        <w:t>6</w:t>
      </w:r>
      <w:r w:rsidR="00EE39B7" w:rsidRPr="00EE39B7">
        <w:rPr>
          <w:sz w:val="24"/>
          <w:szCs w:val="24"/>
        </w:rPr>
        <w:t xml:space="preserve"> </w:t>
      </w:r>
      <w:proofErr w:type="spellStart"/>
      <w:r w:rsidR="00EE39B7" w:rsidRPr="00EE39B7">
        <w:rPr>
          <w:sz w:val="24"/>
          <w:szCs w:val="24"/>
        </w:rPr>
        <w:t>кв.м</w:t>
      </w:r>
      <w:proofErr w:type="spellEnd"/>
      <w:r w:rsidR="00C254A3">
        <w:rPr>
          <w:sz w:val="24"/>
          <w:szCs w:val="24"/>
        </w:rPr>
        <w:t>, розміщене на 1-му поверсі будівлі колишнього готелю А-2</w:t>
      </w:r>
      <w:r w:rsidR="00EE258B">
        <w:rPr>
          <w:sz w:val="24"/>
          <w:szCs w:val="24"/>
        </w:rPr>
        <w:t>.</w:t>
      </w:r>
    </w:p>
    <w:p w:rsidR="00851FDD" w:rsidRDefault="007C259A" w:rsidP="00851FDD">
      <w:pPr>
        <w:jc w:val="both"/>
        <w:rPr>
          <w:b/>
          <w:color w:val="000000"/>
          <w:sz w:val="24"/>
          <w:szCs w:val="24"/>
        </w:rPr>
      </w:pPr>
      <w:r w:rsidRPr="00F00660">
        <w:rPr>
          <w:b/>
          <w:sz w:val="24"/>
          <w:szCs w:val="24"/>
        </w:rPr>
        <w:t>Місцезнаходження</w:t>
      </w:r>
      <w:r w:rsidR="0007638D" w:rsidRPr="00F00660">
        <w:rPr>
          <w:b/>
          <w:sz w:val="24"/>
          <w:szCs w:val="24"/>
        </w:rPr>
        <w:t>:</w:t>
      </w:r>
      <w:r w:rsidR="0007638D" w:rsidRPr="00F00660">
        <w:rPr>
          <w:sz w:val="24"/>
          <w:szCs w:val="24"/>
        </w:rPr>
        <w:t xml:space="preserve"> Львів</w:t>
      </w:r>
      <w:r w:rsidR="00C254A3">
        <w:rPr>
          <w:sz w:val="24"/>
          <w:szCs w:val="24"/>
        </w:rPr>
        <w:t>ська область</w:t>
      </w:r>
      <w:r w:rsidR="0007638D" w:rsidRPr="00F00660">
        <w:rPr>
          <w:sz w:val="24"/>
          <w:szCs w:val="24"/>
        </w:rPr>
        <w:t>,</w:t>
      </w:r>
      <w:r w:rsidR="00C254A3">
        <w:rPr>
          <w:sz w:val="24"/>
          <w:szCs w:val="24"/>
        </w:rPr>
        <w:t xml:space="preserve"> </w:t>
      </w:r>
      <w:proofErr w:type="spellStart"/>
      <w:r w:rsidR="00C254A3">
        <w:rPr>
          <w:sz w:val="24"/>
          <w:szCs w:val="24"/>
        </w:rPr>
        <w:t>Радехівський</w:t>
      </w:r>
      <w:proofErr w:type="spellEnd"/>
      <w:r w:rsidR="00C254A3">
        <w:rPr>
          <w:sz w:val="24"/>
          <w:szCs w:val="24"/>
        </w:rPr>
        <w:t xml:space="preserve"> р-н, с. Павлів, проспект Юності, 6А</w:t>
      </w:r>
      <w:r w:rsidR="00EE258B">
        <w:rPr>
          <w:sz w:val="24"/>
          <w:szCs w:val="24"/>
        </w:rPr>
        <w:t>.</w:t>
      </w:r>
      <w:r w:rsidR="0007638D" w:rsidRPr="00F00660">
        <w:rPr>
          <w:sz w:val="24"/>
          <w:szCs w:val="24"/>
        </w:rPr>
        <w:t xml:space="preserve"> </w:t>
      </w:r>
      <w:r w:rsidR="00281AAC">
        <w:rPr>
          <w:sz w:val="24"/>
          <w:szCs w:val="24"/>
        </w:rPr>
        <w:t xml:space="preserve"> </w:t>
      </w:r>
      <w:r w:rsidR="00851FDD" w:rsidRPr="00851FDD">
        <w:rPr>
          <w:b/>
          <w:color w:val="000000"/>
          <w:sz w:val="24"/>
          <w:szCs w:val="24"/>
        </w:rPr>
        <w:t xml:space="preserve"> </w:t>
      </w:r>
    </w:p>
    <w:p w:rsidR="00851FDD" w:rsidRPr="001D0800" w:rsidRDefault="00851FDD" w:rsidP="00851FDD">
      <w:pPr>
        <w:jc w:val="both"/>
        <w:rPr>
          <w:sz w:val="24"/>
        </w:rPr>
      </w:pPr>
      <w:r w:rsidRPr="00F76846">
        <w:rPr>
          <w:b/>
          <w:color w:val="000000"/>
          <w:sz w:val="24"/>
          <w:szCs w:val="24"/>
        </w:rPr>
        <w:t>З</w:t>
      </w:r>
      <w:r w:rsidRPr="00F76846">
        <w:rPr>
          <w:b/>
          <w:sz w:val="24"/>
          <w:szCs w:val="24"/>
        </w:rPr>
        <w:t>берігач</w:t>
      </w:r>
      <w:r w:rsidR="00F76846" w:rsidRPr="00C12382">
        <w:rPr>
          <w:b/>
          <w:sz w:val="24"/>
          <w:szCs w:val="24"/>
        </w:rPr>
        <w:t>:</w:t>
      </w:r>
      <w:r w:rsidRPr="00F76846">
        <w:rPr>
          <w:b/>
          <w:sz w:val="24"/>
          <w:szCs w:val="24"/>
        </w:rPr>
        <w:t xml:space="preserve"> </w:t>
      </w:r>
      <w:r w:rsidRPr="00851FDD">
        <w:rPr>
          <w:sz w:val="24"/>
          <w:szCs w:val="24"/>
        </w:rPr>
        <w:t>Т</w:t>
      </w:r>
      <w:r w:rsidR="00F76846">
        <w:rPr>
          <w:sz w:val="24"/>
          <w:szCs w:val="24"/>
        </w:rPr>
        <w:t xml:space="preserve">овариство </w:t>
      </w:r>
      <w:r w:rsidRPr="00851FDD">
        <w:rPr>
          <w:sz w:val="24"/>
          <w:szCs w:val="24"/>
        </w:rPr>
        <w:t>з</w:t>
      </w:r>
      <w:r w:rsidR="00F76846">
        <w:rPr>
          <w:sz w:val="24"/>
          <w:szCs w:val="24"/>
        </w:rPr>
        <w:t xml:space="preserve"> обмеженою відповідаль</w:t>
      </w:r>
      <w:r w:rsidR="00281AAC">
        <w:rPr>
          <w:sz w:val="24"/>
          <w:szCs w:val="24"/>
        </w:rPr>
        <w:t xml:space="preserve">ністю </w:t>
      </w:r>
      <w:r w:rsidRPr="00851FDD">
        <w:rPr>
          <w:sz w:val="24"/>
          <w:szCs w:val="24"/>
        </w:rPr>
        <w:t>"</w:t>
      </w:r>
      <w:proofErr w:type="spellStart"/>
      <w:r w:rsidR="00C254A3">
        <w:rPr>
          <w:sz w:val="24"/>
          <w:szCs w:val="24"/>
        </w:rPr>
        <w:t>Радехів-цукор</w:t>
      </w:r>
      <w:proofErr w:type="spellEnd"/>
      <w:r w:rsidRPr="00851FDD">
        <w:rPr>
          <w:sz w:val="24"/>
          <w:szCs w:val="24"/>
        </w:rPr>
        <w:t xml:space="preserve">", </w:t>
      </w:r>
      <w:r w:rsidR="00281AAC">
        <w:rPr>
          <w:sz w:val="24"/>
          <w:szCs w:val="24"/>
        </w:rPr>
        <w:t xml:space="preserve"> </w:t>
      </w:r>
      <w:r w:rsidRPr="00851FDD">
        <w:rPr>
          <w:sz w:val="24"/>
          <w:szCs w:val="24"/>
        </w:rPr>
        <w:t>код</w:t>
      </w:r>
      <w:r w:rsidR="00281AAC">
        <w:rPr>
          <w:sz w:val="24"/>
          <w:szCs w:val="24"/>
        </w:rPr>
        <w:t xml:space="preserve"> </w:t>
      </w:r>
      <w:r w:rsidRPr="00851FDD">
        <w:rPr>
          <w:sz w:val="24"/>
          <w:szCs w:val="24"/>
        </w:rPr>
        <w:t xml:space="preserve"> ЄДРПОУ</w:t>
      </w:r>
      <w:r w:rsidR="00281AAC">
        <w:rPr>
          <w:sz w:val="24"/>
          <w:szCs w:val="24"/>
        </w:rPr>
        <w:t xml:space="preserve"> </w:t>
      </w:r>
      <w:r w:rsidRPr="00851FDD">
        <w:rPr>
          <w:sz w:val="24"/>
          <w:szCs w:val="24"/>
        </w:rPr>
        <w:t xml:space="preserve"> </w:t>
      </w:r>
      <w:r w:rsidR="00F03B98">
        <w:rPr>
          <w:sz w:val="24"/>
          <w:szCs w:val="24"/>
        </w:rPr>
        <w:t>3</w:t>
      </w:r>
      <w:r w:rsidRPr="00851FDD">
        <w:rPr>
          <w:sz w:val="24"/>
          <w:szCs w:val="24"/>
        </w:rPr>
        <w:t>2</w:t>
      </w:r>
      <w:r w:rsidR="00F03B98">
        <w:rPr>
          <w:sz w:val="24"/>
          <w:szCs w:val="24"/>
        </w:rPr>
        <w:t xml:space="preserve">656212. </w:t>
      </w:r>
      <w:r>
        <w:rPr>
          <w:sz w:val="24"/>
          <w:szCs w:val="24"/>
        </w:rPr>
        <w:t xml:space="preserve">Договір зберігання </w:t>
      </w:r>
      <w:r w:rsidR="00FA2C5D">
        <w:rPr>
          <w:sz w:val="24"/>
          <w:szCs w:val="24"/>
        </w:rPr>
        <w:t xml:space="preserve">від </w:t>
      </w:r>
      <w:r w:rsidR="00F03B98">
        <w:rPr>
          <w:sz w:val="24"/>
          <w:szCs w:val="24"/>
        </w:rPr>
        <w:t>2</w:t>
      </w:r>
      <w:r>
        <w:rPr>
          <w:sz w:val="24"/>
          <w:szCs w:val="24"/>
        </w:rPr>
        <w:t>1.0</w:t>
      </w:r>
      <w:r w:rsidR="00F03B98">
        <w:rPr>
          <w:sz w:val="24"/>
          <w:szCs w:val="24"/>
        </w:rPr>
        <w:t>1</w:t>
      </w:r>
      <w:r>
        <w:rPr>
          <w:sz w:val="24"/>
          <w:szCs w:val="24"/>
        </w:rPr>
        <w:t>.20</w:t>
      </w:r>
      <w:r w:rsidR="00F03B98">
        <w:rPr>
          <w:sz w:val="24"/>
          <w:szCs w:val="24"/>
        </w:rPr>
        <w:t>1</w:t>
      </w:r>
      <w:r>
        <w:rPr>
          <w:sz w:val="24"/>
          <w:szCs w:val="24"/>
        </w:rPr>
        <w:t>0</w:t>
      </w:r>
      <w:r w:rsidR="00FA2C5D" w:rsidRPr="00FA2C5D">
        <w:rPr>
          <w:sz w:val="24"/>
          <w:szCs w:val="24"/>
        </w:rPr>
        <w:t xml:space="preserve"> </w:t>
      </w:r>
      <w:r w:rsidR="00FA2C5D">
        <w:rPr>
          <w:sz w:val="24"/>
          <w:szCs w:val="24"/>
        </w:rPr>
        <w:t xml:space="preserve"> №</w:t>
      </w:r>
      <w:r w:rsidR="00F03B98">
        <w:rPr>
          <w:sz w:val="24"/>
          <w:szCs w:val="24"/>
        </w:rPr>
        <w:t xml:space="preserve"> 10/19</w:t>
      </w:r>
      <w:r w:rsidR="00E1267C">
        <w:rPr>
          <w:sz w:val="24"/>
          <w:szCs w:val="24"/>
        </w:rPr>
        <w:t xml:space="preserve"> </w:t>
      </w:r>
      <w:r w:rsidR="00F03B98">
        <w:rPr>
          <w:sz w:val="24"/>
          <w:szCs w:val="24"/>
        </w:rPr>
        <w:t xml:space="preserve"> (зі змінами)</w:t>
      </w:r>
      <w:r>
        <w:rPr>
          <w:sz w:val="24"/>
          <w:szCs w:val="24"/>
        </w:rPr>
        <w:t>.</w:t>
      </w:r>
    </w:p>
    <w:p w:rsidR="00EE39B7" w:rsidRDefault="00404233" w:rsidP="000C5F30">
      <w:pPr>
        <w:jc w:val="both"/>
        <w:rPr>
          <w:b/>
          <w:sz w:val="24"/>
          <w:szCs w:val="24"/>
        </w:rPr>
      </w:pPr>
      <w:r w:rsidRPr="00F00660">
        <w:rPr>
          <w:b/>
          <w:sz w:val="24"/>
          <w:szCs w:val="24"/>
        </w:rPr>
        <w:t>Відомості про об'єкт</w:t>
      </w:r>
      <w:r w:rsidR="00C12382">
        <w:rPr>
          <w:b/>
          <w:sz w:val="24"/>
          <w:szCs w:val="24"/>
        </w:rPr>
        <w:t xml:space="preserve"> (нерухоме майно)</w:t>
      </w:r>
      <w:r w:rsidRPr="00F00660">
        <w:rPr>
          <w:b/>
          <w:sz w:val="24"/>
          <w:szCs w:val="24"/>
        </w:rPr>
        <w:t xml:space="preserve"> :</w:t>
      </w:r>
    </w:p>
    <w:p w:rsidR="00485002" w:rsidRPr="00485002" w:rsidRDefault="00485002" w:rsidP="000C5F30">
      <w:pPr>
        <w:jc w:val="both"/>
        <w:rPr>
          <w:sz w:val="24"/>
          <w:szCs w:val="24"/>
        </w:rPr>
      </w:pPr>
      <w:r w:rsidRPr="00F82650">
        <w:rPr>
          <w:b/>
          <w:sz w:val="24"/>
          <w:szCs w:val="24"/>
        </w:rPr>
        <w:tab/>
      </w:r>
    </w:p>
    <w:tbl>
      <w:tblPr>
        <w:tblStyle w:val="ad"/>
        <w:tblW w:w="0" w:type="auto"/>
        <w:tblInd w:w="108" w:type="dxa"/>
        <w:tblLayout w:type="fixed"/>
        <w:tblLook w:val="04A0"/>
      </w:tblPr>
      <w:tblGrid>
        <w:gridCol w:w="1418"/>
        <w:gridCol w:w="1417"/>
        <w:gridCol w:w="567"/>
        <w:gridCol w:w="1276"/>
        <w:gridCol w:w="1418"/>
        <w:gridCol w:w="1984"/>
        <w:gridCol w:w="1559"/>
      </w:tblGrid>
      <w:tr w:rsidR="004734D8" w:rsidRPr="00B94117" w:rsidTr="001C0C7C">
        <w:tc>
          <w:tcPr>
            <w:tcW w:w="1418" w:type="dxa"/>
          </w:tcPr>
          <w:p w:rsidR="004734D8" w:rsidRPr="00EE39B7" w:rsidRDefault="004734D8" w:rsidP="007D5683">
            <w:pPr>
              <w:jc w:val="both"/>
              <w:rPr>
                <w:b/>
              </w:rPr>
            </w:pPr>
            <w:r w:rsidRPr="00EE39B7">
              <w:rPr>
                <w:b/>
              </w:rPr>
              <w:t>Назва</w:t>
            </w:r>
          </w:p>
        </w:tc>
        <w:tc>
          <w:tcPr>
            <w:tcW w:w="1417" w:type="dxa"/>
          </w:tcPr>
          <w:p w:rsidR="004734D8" w:rsidRPr="00EE39B7" w:rsidRDefault="004734D8" w:rsidP="00FF05CE">
            <w:pPr>
              <w:jc w:val="both"/>
              <w:rPr>
                <w:b/>
              </w:rPr>
            </w:pPr>
            <w:r w:rsidRPr="00EE39B7">
              <w:rPr>
                <w:b/>
              </w:rPr>
              <w:t>Адреса розташування</w:t>
            </w:r>
          </w:p>
        </w:tc>
        <w:tc>
          <w:tcPr>
            <w:tcW w:w="567" w:type="dxa"/>
          </w:tcPr>
          <w:p w:rsidR="004B3E8E" w:rsidRDefault="004734D8" w:rsidP="00A4714C">
            <w:pPr>
              <w:jc w:val="both"/>
              <w:rPr>
                <w:b/>
              </w:rPr>
            </w:pPr>
            <w:proofErr w:type="spellStart"/>
            <w:r w:rsidRPr="00EE39B7">
              <w:rPr>
                <w:b/>
              </w:rPr>
              <w:t>Заг</w:t>
            </w:r>
            <w:proofErr w:type="spellEnd"/>
            <w:r w:rsidR="00EE39B7">
              <w:rPr>
                <w:b/>
              </w:rPr>
              <w:t>.</w:t>
            </w:r>
            <w:r w:rsidRPr="00EE39B7">
              <w:rPr>
                <w:b/>
              </w:rPr>
              <w:t xml:space="preserve"> </w:t>
            </w:r>
            <w:r w:rsidR="004B3E8E">
              <w:rPr>
                <w:b/>
              </w:rPr>
              <w:t>пл.</w:t>
            </w:r>
          </w:p>
          <w:p w:rsidR="004734D8" w:rsidRPr="00EE39B7" w:rsidRDefault="004734D8" w:rsidP="00A4714C">
            <w:pPr>
              <w:jc w:val="both"/>
              <w:rPr>
                <w:b/>
              </w:rPr>
            </w:pPr>
            <w:r w:rsidRPr="00EE39B7">
              <w:rPr>
                <w:b/>
              </w:rPr>
              <w:t>(м кв.)</w:t>
            </w:r>
          </w:p>
        </w:tc>
        <w:tc>
          <w:tcPr>
            <w:tcW w:w="1276" w:type="dxa"/>
          </w:tcPr>
          <w:p w:rsidR="004734D8" w:rsidRPr="00EE39B7" w:rsidRDefault="004734D8" w:rsidP="00FF05CE">
            <w:pPr>
              <w:jc w:val="both"/>
              <w:rPr>
                <w:b/>
              </w:rPr>
            </w:pPr>
            <w:r w:rsidRPr="00EE39B7">
              <w:rPr>
                <w:b/>
              </w:rPr>
              <w:t>Реєстраційний номер</w:t>
            </w:r>
          </w:p>
        </w:tc>
        <w:tc>
          <w:tcPr>
            <w:tcW w:w="1418" w:type="dxa"/>
          </w:tcPr>
          <w:p w:rsidR="004734D8" w:rsidRPr="00EE39B7" w:rsidRDefault="004734D8" w:rsidP="00FF05CE">
            <w:pPr>
              <w:jc w:val="both"/>
              <w:rPr>
                <w:b/>
              </w:rPr>
            </w:pPr>
            <w:r w:rsidRPr="00EE39B7">
              <w:rPr>
                <w:b/>
              </w:rPr>
              <w:t>Функціональне використання</w:t>
            </w:r>
          </w:p>
        </w:tc>
        <w:tc>
          <w:tcPr>
            <w:tcW w:w="1984" w:type="dxa"/>
          </w:tcPr>
          <w:p w:rsidR="004734D8" w:rsidRPr="00EE39B7" w:rsidRDefault="004734D8" w:rsidP="00FF05CE">
            <w:pPr>
              <w:jc w:val="both"/>
              <w:rPr>
                <w:b/>
              </w:rPr>
            </w:pPr>
            <w:r w:rsidRPr="00EE39B7">
              <w:rPr>
                <w:b/>
              </w:rPr>
              <w:t>Підстава виникнення права власності</w:t>
            </w:r>
          </w:p>
        </w:tc>
        <w:tc>
          <w:tcPr>
            <w:tcW w:w="1559" w:type="dxa"/>
          </w:tcPr>
          <w:p w:rsidR="002C37DF" w:rsidRDefault="00116FDA" w:rsidP="00FF05CE">
            <w:pPr>
              <w:jc w:val="both"/>
              <w:rPr>
                <w:b/>
              </w:rPr>
            </w:pPr>
            <w:r>
              <w:rPr>
                <w:b/>
              </w:rPr>
              <w:t>Ф</w:t>
            </w:r>
            <w:r w:rsidR="004734D8" w:rsidRPr="00EE39B7">
              <w:rPr>
                <w:b/>
              </w:rPr>
              <w:t>орма власності</w:t>
            </w:r>
          </w:p>
          <w:p w:rsidR="004734D8" w:rsidRPr="00EE39B7" w:rsidRDefault="004734D8" w:rsidP="00FF05CE">
            <w:pPr>
              <w:jc w:val="both"/>
              <w:rPr>
                <w:b/>
              </w:rPr>
            </w:pPr>
            <w:r w:rsidRPr="00EE39B7">
              <w:rPr>
                <w:b/>
              </w:rPr>
              <w:t>та власник</w:t>
            </w:r>
          </w:p>
        </w:tc>
      </w:tr>
      <w:tr w:rsidR="008805EB" w:rsidRPr="00B94117" w:rsidTr="001C0C7C">
        <w:trPr>
          <w:trHeight w:val="3812"/>
        </w:trPr>
        <w:tc>
          <w:tcPr>
            <w:tcW w:w="1418" w:type="dxa"/>
          </w:tcPr>
          <w:p w:rsidR="004B3E8E" w:rsidRDefault="004B3E8E" w:rsidP="00FF05CE">
            <w:pPr>
              <w:jc w:val="both"/>
            </w:pPr>
          </w:p>
          <w:p w:rsidR="000E3FDA" w:rsidRDefault="000E3FDA" w:rsidP="00FF05CE">
            <w:pPr>
              <w:jc w:val="both"/>
            </w:pPr>
            <w:r>
              <w:t>Вбудоване не</w:t>
            </w:r>
            <w:r w:rsidR="004F6C33" w:rsidRPr="004F6C33">
              <w:t>житлов</w:t>
            </w:r>
            <w:r>
              <w:t>е</w:t>
            </w:r>
          </w:p>
          <w:p w:rsidR="008805EB" w:rsidRPr="004F6C33" w:rsidRDefault="000E3FDA" w:rsidP="00FF05CE">
            <w:pPr>
              <w:jc w:val="both"/>
            </w:pPr>
            <w:r>
              <w:t>приміщення,</w:t>
            </w:r>
            <w:r w:rsidR="004F6C33" w:rsidRPr="004F6C33">
              <w:t xml:space="preserve">  </w:t>
            </w:r>
          </w:p>
          <w:p w:rsidR="000E3FDA" w:rsidRPr="000E3FDA" w:rsidRDefault="000E3FDA" w:rsidP="000E3FDA">
            <w:pPr>
              <w:jc w:val="both"/>
              <w:rPr>
                <w:u w:val="single"/>
              </w:rPr>
            </w:pPr>
            <w:r w:rsidRPr="000E3FDA">
              <w:t>розміщене на 1-му поверсі будівлі колишнього готелю А-2</w:t>
            </w:r>
          </w:p>
          <w:p w:rsidR="008805EB" w:rsidRPr="000E3FDA" w:rsidRDefault="008805EB" w:rsidP="00FF05CE">
            <w:pPr>
              <w:jc w:val="both"/>
            </w:pPr>
          </w:p>
          <w:p w:rsidR="008805EB" w:rsidRPr="002C37DF" w:rsidRDefault="008805EB" w:rsidP="00FF05CE">
            <w:pPr>
              <w:jc w:val="both"/>
            </w:pPr>
          </w:p>
          <w:p w:rsidR="008805EB" w:rsidRPr="002C37DF" w:rsidRDefault="008805EB" w:rsidP="00FF05CE">
            <w:pPr>
              <w:jc w:val="both"/>
            </w:pPr>
          </w:p>
          <w:p w:rsidR="008805EB" w:rsidRPr="002C37DF" w:rsidRDefault="008805EB" w:rsidP="00FF05CE">
            <w:pPr>
              <w:jc w:val="both"/>
            </w:pPr>
          </w:p>
          <w:p w:rsidR="008805EB" w:rsidRPr="002C37DF" w:rsidRDefault="008805EB" w:rsidP="00FF05CE">
            <w:pPr>
              <w:jc w:val="both"/>
            </w:pPr>
          </w:p>
          <w:p w:rsidR="008805EB" w:rsidRPr="002C37DF" w:rsidRDefault="008805EB" w:rsidP="00FF05CE">
            <w:pPr>
              <w:jc w:val="both"/>
            </w:pPr>
          </w:p>
          <w:p w:rsidR="008805EB" w:rsidRPr="002C37DF" w:rsidRDefault="008805EB" w:rsidP="00FF05CE">
            <w:pPr>
              <w:jc w:val="both"/>
              <w:rPr>
                <w:b/>
              </w:rPr>
            </w:pPr>
          </w:p>
        </w:tc>
        <w:tc>
          <w:tcPr>
            <w:tcW w:w="1417" w:type="dxa"/>
          </w:tcPr>
          <w:p w:rsidR="004B3E8E" w:rsidRDefault="004B3E8E" w:rsidP="00EE39B7"/>
          <w:p w:rsidR="008805EB" w:rsidRPr="002C37DF" w:rsidRDefault="008805EB" w:rsidP="00EE39B7">
            <w:r w:rsidRPr="002C37DF">
              <w:t>Львів</w:t>
            </w:r>
            <w:r w:rsidR="000E3FDA">
              <w:t>ська область</w:t>
            </w:r>
            <w:r w:rsidRPr="002C37DF">
              <w:t xml:space="preserve">, </w:t>
            </w:r>
          </w:p>
          <w:p w:rsidR="008805EB" w:rsidRPr="005237E5" w:rsidRDefault="000E3FDA" w:rsidP="00EE39B7">
            <w:proofErr w:type="spellStart"/>
            <w:r>
              <w:t>Радехівськийр-н</w:t>
            </w:r>
            <w:proofErr w:type="spellEnd"/>
            <w:r>
              <w:t>, с. Павлів, проспект Юності</w:t>
            </w:r>
            <w:r w:rsidR="005237E5">
              <w:t>,</w:t>
            </w:r>
            <w:r>
              <w:t xml:space="preserve"> 6А</w:t>
            </w:r>
          </w:p>
          <w:p w:rsidR="008805EB" w:rsidRPr="002C37DF" w:rsidRDefault="008805EB" w:rsidP="002F4FDD">
            <w:pPr>
              <w:jc w:val="center"/>
              <w:rPr>
                <w:lang w:val="ru-RU"/>
              </w:rPr>
            </w:pPr>
          </w:p>
          <w:p w:rsidR="008805EB" w:rsidRPr="002C37DF" w:rsidRDefault="008805EB" w:rsidP="002F4FDD">
            <w:pPr>
              <w:jc w:val="center"/>
              <w:rPr>
                <w:lang w:val="ru-RU"/>
              </w:rPr>
            </w:pPr>
          </w:p>
          <w:p w:rsidR="008805EB" w:rsidRPr="002C37DF" w:rsidRDefault="008805EB" w:rsidP="002F4FDD">
            <w:pPr>
              <w:jc w:val="center"/>
              <w:rPr>
                <w:lang w:val="ru-RU"/>
              </w:rPr>
            </w:pPr>
          </w:p>
          <w:p w:rsidR="008805EB" w:rsidRPr="002C37DF" w:rsidRDefault="008805EB" w:rsidP="002F4FDD">
            <w:pPr>
              <w:jc w:val="center"/>
              <w:rPr>
                <w:lang w:val="ru-RU"/>
              </w:rPr>
            </w:pPr>
          </w:p>
          <w:p w:rsidR="008805EB" w:rsidRPr="002C37DF" w:rsidRDefault="008805EB" w:rsidP="002F4FDD">
            <w:pPr>
              <w:jc w:val="center"/>
              <w:rPr>
                <w:lang w:val="ru-RU"/>
              </w:rPr>
            </w:pPr>
          </w:p>
          <w:p w:rsidR="008805EB" w:rsidRPr="002C37DF" w:rsidRDefault="008805EB" w:rsidP="002F4FDD">
            <w:pPr>
              <w:jc w:val="center"/>
              <w:rPr>
                <w:lang w:val="ru-RU"/>
              </w:rPr>
            </w:pPr>
          </w:p>
          <w:p w:rsidR="008805EB" w:rsidRPr="002C37DF" w:rsidRDefault="008805EB" w:rsidP="002F4FDD">
            <w:pPr>
              <w:jc w:val="center"/>
              <w:rPr>
                <w:lang w:val="ru-RU"/>
              </w:rPr>
            </w:pPr>
          </w:p>
          <w:p w:rsidR="008805EB" w:rsidRPr="002C37DF" w:rsidRDefault="008805EB" w:rsidP="002F4FDD">
            <w:pPr>
              <w:jc w:val="center"/>
              <w:rPr>
                <w:lang w:val="ru-RU"/>
              </w:rPr>
            </w:pPr>
          </w:p>
          <w:p w:rsidR="008805EB" w:rsidRPr="002C37DF" w:rsidRDefault="008805EB" w:rsidP="002F4FDD">
            <w:pPr>
              <w:jc w:val="center"/>
              <w:rPr>
                <w:lang w:val="ru-RU"/>
              </w:rPr>
            </w:pPr>
          </w:p>
        </w:tc>
        <w:tc>
          <w:tcPr>
            <w:tcW w:w="567" w:type="dxa"/>
          </w:tcPr>
          <w:p w:rsidR="004B3E8E" w:rsidRDefault="004B3E8E" w:rsidP="004B054F">
            <w:pPr>
              <w:jc w:val="both"/>
              <w:rPr>
                <w:lang w:val="ru-RU"/>
              </w:rPr>
            </w:pPr>
          </w:p>
          <w:p w:rsidR="008805EB" w:rsidRDefault="000E3FDA" w:rsidP="000E3FDA">
            <w:pPr>
              <w:jc w:val="both"/>
              <w:rPr>
                <w:lang w:val="ru-RU"/>
              </w:rPr>
            </w:pPr>
            <w:r>
              <w:rPr>
                <w:lang w:val="ru-RU"/>
              </w:rPr>
              <w:t>18</w:t>
            </w:r>
            <w:r w:rsidR="008805EB">
              <w:rPr>
                <w:lang w:val="ru-RU"/>
              </w:rPr>
              <w:t>,</w:t>
            </w:r>
            <w:r>
              <w:rPr>
                <w:lang w:val="ru-RU"/>
              </w:rPr>
              <w:t>6</w:t>
            </w: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Default="00485002" w:rsidP="000E3FDA">
            <w:pPr>
              <w:jc w:val="both"/>
              <w:rPr>
                <w:lang w:val="ru-RU"/>
              </w:rPr>
            </w:pPr>
          </w:p>
          <w:p w:rsidR="00485002" w:rsidRPr="00B94117" w:rsidRDefault="00485002" w:rsidP="000E3FDA">
            <w:pPr>
              <w:jc w:val="both"/>
              <w:rPr>
                <w:lang w:val="ru-RU"/>
              </w:rPr>
            </w:pPr>
          </w:p>
        </w:tc>
        <w:tc>
          <w:tcPr>
            <w:tcW w:w="1276" w:type="dxa"/>
          </w:tcPr>
          <w:p w:rsidR="004B3E8E" w:rsidRDefault="004B3E8E" w:rsidP="008970A9">
            <w:pPr>
              <w:jc w:val="both"/>
              <w:rPr>
                <w:lang w:val="ru-RU"/>
              </w:rPr>
            </w:pPr>
          </w:p>
          <w:p w:rsidR="008805EB" w:rsidRPr="00F82650" w:rsidRDefault="00F82650" w:rsidP="008970A9">
            <w:pPr>
              <w:jc w:val="both"/>
              <w:rPr>
                <w:lang w:val="ru-RU"/>
              </w:rPr>
            </w:pPr>
            <w:r w:rsidRPr="00F82650">
              <w:rPr>
                <w:lang w:val="ru-RU"/>
              </w:rPr>
              <w:t>1552335846239</w:t>
            </w:r>
          </w:p>
          <w:p w:rsidR="00F82650" w:rsidRPr="00F82650" w:rsidRDefault="00F82650" w:rsidP="008970A9">
            <w:pPr>
              <w:jc w:val="both"/>
              <w:rPr>
                <w:lang w:val="ru-RU"/>
              </w:rPr>
            </w:pPr>
          </w:p>
          <w:p w:rsidR="008805EB" w:rsidRPr="00B94117" w:rsidRDefault="008805EB" w:rsidP="00FF05CE">
            <w:pPr>
              <w:jc w:val="both"/>
              <w:rPr>
                <w:b/>
              </w:rPr>
            </w:pPr>
          </w:p>
        </w:tc>
        <w:tc>
          <w:tcPr>
            <w:tcW w:w="1418" w:type="dxa"/>
          </w:tcPr>
          <w:p w:rsidR="00475F8D" w:rsidRDefault="00475F8D" w:rsidP="00D76B40">
            <w:pPr>
              <w:jc w:val="both"/>
            </w:pPr>
          </w:p>
          <w:p w:rsidR="00DB7A45" w:rsidRDefault="00475F8D" w:rsidP="00D76B40">
            <w:pPr>
              <w:jc w:val="both"/>
            </w:pPr>
            <w:r>
              <w:t xml:space="preserve">499 </w:t>
            </w:r>
          </w:p>
          <w:p w:rsidR="004B3E8E" w:rsidRDefault="00475F8D" w:rsidP="00D76B40">
            <w:pPr>
              <w:jc w:val="both"/>
            </w:pPr>
            <w:r>
              <w:t>Інші об'єкти виробничого та господарського призначення</w:t>
            </w:r>
          </w:p>
          <w:p w:rsidR="008805EB" w:rsidRPr="00860845" w:rsidRDefault="008805EB" w:rsidP="00D76B40">
            <w:pPr>
              <w:jc w:val="both"/>
            </w:pPr>
          </w:p>
        </w:tc>
        <w:tc>
          <w:tcPr>
            <w:tcW w:w="1984" w:type="dxa"/>
          </w:tcPr>
          <w:p w:rsidR="004B3E8E" w:rsidRDefault="004B3E8E" w:rsidP="00FF05CE">
            <w:pPr>
              <w:jc w:val="both"/>
            </w:pPr>
          </w:p>
          <w:p w:rsidR="00F82650" w:rsidRDefault="00F82650" w:rsidP="00F82650">
            <w:pPr>
              <w:jc w:val="both"/>
            </w:pPr>
            <w:r>
              <w:t>Свідоцтво про право власності на нерухоме</w:t>
            </w:r>
            <w:r w:rsidR="00D76B40" w:rsidRPr="00F82650">
              <w:t xml:space="preserve"> майн</w:t>
            </w:r>
            <w:r>
              <w:t>о</w:t>
            </w:r>
            <w:r w:rsidR="008805EB" w:rsidRPr="00F82650">
              <w:t xml:space="preserve">, </w:t>
            </w:r>
            <w:r w:rsidR="00BF353F" w:rsidRPr="00F82650">
              <w:t xml:space="preserve">серія та </w:t>
            </w:r>
            <w:r w:rsidR="002A06F1" w:rsidRPr="00F82650">
              <w:t>но</w:t>
            </w:r>
            <w:r w:rsidR="008805EB" w:rsidRPr="00F82650">
              <w:t>мер</w:t>
            </w:r>
            <w:r w:rsidR="00BF353F" w:rsidRPr="00F82650">
              <w:t xml:space="preserve"> </w:t>
            </w:r>
            <w:r>
              <w:t>свідоцтва</w:t>
            </w:r>
            <w:r w:rsidR="00BF353F" w:rsidRPr="00F82650">
              <w:t xml:space="preserve"> </w:t>
            </w:r>
            <w:r>
              <w:t xml:space="preserve">САВ </w:t>
            </w:r>
          </w:p>
          <w:p w:rsidR="00485002" w:rsidRPr="00F82650" w:rsidRDefault="00F82650" w:rsidP="00F82650">
            <w:pPr>
              <w:jc w:val="both"/>
            </w:pPr>
            <w:r>
              <w:t>№ 502481, в</w:t>
            </w:r>
            <w:r w:rsidR="008805EB" w:rsidRPr="00F82650">
              <w:t>идан</w:t>
            </w:r>
            <w:r>
              <w:t>е</w:t>
            </w:r>
            <w:r w:rsidR="008805EB" w:rsidRPr="00F82650">
              <w:t xml:space="preserve"> </w:t>
            </w:r>
            <w:r>
              <w:t>25</w:t>
            </w:r>
            <w:r w:rsidR="008805EB" w:rsidRPr="00F82650">
              <w:t>.</w:t>
            </w:r>
            <w:r>
              <w:t>06</w:t>
            </w:r>
            <w:r w:rsidR="008805EB" w:rsidRPr="00F82650">
              <w:t>.20</w:t>
            </w:r>
            <w:r>
              <w:t>07</w:t>
            </w:r>
            <w:r w:rsidR="008805EB" w:rsidRPr="00F82650">
              <w:t xml:space="preserve">, видавник: </w:t>
            </w:r>
            <w:r>
              <w:t xml:space="preserve">Виконавчий комітет </w:t>
            </w:r>
            <w:proofErr w:type="spellStart"/>
            <w:r>
              <w:t>Павлівської</w:t>
            </w:r>
            <w:proofErr w:type="spellEnd"/>
            <w:r>
              <w:t xml:space="preserve"> сільської ради</w:t>
            </w:r>
          </w:p>
        </w:tc>
        <w:tc>
          <w:tcPr>
            <w:tcW w:w="1559" w:type="dxa"/>
          </w:tcPr>
          <w:p w:rsidR="004B3E8E" w:rsidRDefault="004B3E8E" w:rsidP="00FF05CE">
            <w:pPr>
              <w:jc w:val="both"/>
            </w:pPr>
          </w:p>
          <w:p w:rsidR="008805EB" w:rsidRDefault="008805EB" w:rsidP="00FF05CE">
            <w:pPr>
              <w:jc w:val="both"/>
            </w:pPr>
            <w:r w:rsidRPr="00B94117">
              <w:t>Державна</w:t>
            </w:r>
            <w:r w:rsidR="00C12382">
              <w:t>,</w:t>
            </w:r>
          </w:p>
          <w:p w:rsidR="008A1152" w:rsidRDefault="00C12382" w:rsidP="008A1152">
            <w:pPr>
              <w:jc w:val="both"/>
            </w:pPr>
            <w:r>
              <w:t>Регіональне відділення Ф</w:t>
            </w:r>
            <w:r w:rsidR="004F64AE">
              <w:t xml:space="preserve">онду державного майна </w:t>
            </w:r>
            <w:r>
              <w:t>У</w:t>
            </w:r>
            <w:r w:rsidR="004F64AE">
              <w:t>країни</w:t>
            </w:r>
            <w:r>
              <w:t xml:space="preserve"> по Львівській,</w:t>
            </w:r>
            <w:r w:rsidR="00E1267C">
              <w:t xml:space="preserve"> </w:t>
            </w:r>
            <w:r>
              <w:t>Закарпатській та Волинській областях</w:t>
            </w:r>
          </w:p>
          <w:p w:rsidR="008A1152" w:rsidRDefault="008A1152" w:rsidP="008A1152">
            <w:pPr>
              <w:jc w:val="both"/>
            </w:pPr>
          </w:p>
          <w:p w:rsidR="008A1152" w:rsidRPr="00F82650" w:rsidRDefault="008A1152" w:rsidP="008A1152">
            <w:pPr>
              <w:jc w:val="both"/>
              <w:rPr>
                <w:lang w:val="ru-RU"/>
              </w:rPr>
            </w:pPr>
          </w:p>
          <w:p w:rsidR="00D80921" w:rsidRDefault="00D80921" w:rsidP="008A1152">
            <w:pPr>
              <w:jc w:val="both"/>
            </w:pPr>
          </w:p>
          <w:p w:rsidR="00485002" w:rsidRPr="00485002" w:rsidRDefault="00485002" w:rsidP="008A1152">
            <w:pPr>
              <w:jc w:val="both"/>
            </w:pPr>
          </w:p>
        </w:tc>
      </w:tr>
    </w:tbl>
    <w:p w:rsidR="005237E5" w:rsidRDefault="005237E5" w:rsidP="005237E5">
      <w:pPr>
        <w:ind w:firstLine="708"/>
        <w:jc w:val="both"/>
        <w:rPr>
          <w:sz w:val="24"/>
          <w:szCs w:val="24"/>
          <w:lang w:val="ru-RU"/>
        </w:rPr>
      </w:pPr>
      <w:proofErr w:type="spellStart"/>
      <w:r>
        <w:rPr>
          <w:sz w:val="24"/>
          <w:szCs w:val="24"/>
          <w:lang w:val="ru-RU"/>
        </w:rPr>
        <w:t>Об'єкт</w:t>
      </w:r>
      <w:proofErr w:type="spellEnd"/>
      <w:r>
        <w:rPr>
          <w:sz w:val="24"/>
          <w:szCs w:val="24"/>
          <w:lang w:val="ru-RU"/>
        </w:rPr>
        <w:t xml:space="preserve"> не </w:t>
      </w:r>
      <w:proofErr w:type="spellStart"/>
      <w:r>
        <w:rPr>
          <w:sz w:val="24"/>
          <w:szCs w:val="24"/>
          <w:lang w:val="ru-RU"/>
        </w:rPr>
        <w:t>перебуває</w:t>
      </w:r>
      <w:proofErr w:type="spellEnd"/>
      <w:r>
        <w:rPr>
          <w:sz w:val="24"/>
          <w:szCs w:val="24"/>
          <w:lang w:val="ru-RU"/>
        </w:rPr>
        <w:t xml:space="preserve"> в </w:t>
      </w:r>
      <w:proofErr w:type="spellStart"/>
      <w:r>
        <w:rPr>
          <w:sz w:val="24"/>
          <w:szCs w:val="24"/>
          <w:lang w:val="ru-RU"/>
        </w:rPr>
        <w:t>оренді</w:t>
      </w:r>
      <w:proofErr w:type="spellEnd"/>
      <w:r>
        <w:rPr>
          <w:sz w:val="24"/>
          <w:szCs w:val="24"/>
          <w:lang w:val="ru-RU"/>
        </w:rPr>
        <w:t>.</w:t>
      </w:r>
      <w:r w:rsidR="00485002" w:rsidRPr="00F82650">
        <w:rPr>
          <w:sz w:val="24"/>
          <w:szCs w:val="24"/>
          <w:lang w:val="ru-RU"/>
        </w:rPr>
        <w:tab/>
      </w:r>
    </w:p>
    <w:p w:rsidR="00EE258B" w:rsidRDefault="00EE258B" w:rsidP="005237E5">
      <w:pPr>
        <w:ind w:firstLine="708"/>
        <w:jc w:val="both"/>
        <w:rPr>
          <w:color w:val="000000"/>
          <w:sz w:val="24"/>
          <w:szCs w:val="24"/>
        </w:rPr>
      </w:pPr>
      <w:proofErr w:type="spellStart"/>
      <w:r>
        <w:rPr>
          <w:sz w:val="24"/>
          <w:szCs w:val="24"/>
          <w:lang w:val="ru-RU"/>
        </w:rPr>
        <w:t>Об'єкт</w:t>
      </w:r>
      <w:proofErr w:type="spellEnd"/>
      <w:r>
        <w:rPr>
          <w:sz w:val="24"/>
          <w:szCs w:val="24"/>
          <w:lang w:val="ru-RU"/>
        </w:rPr>
        <w:t xml:space="preserve"> </w:t>
      </w:r>
      <w:proofErr w:type="spellStart"/>
      <w:r>
        <w:rPr>
          <w:sz w:val="24"/>
          <w:szCs w:val="24"/>
          <w:lang w:val="ru-RU"/>
        </w:rPr>
        <w:t>приватизації</w:t>
      </w:r>
      <w:proofErr w:type="spellEnd"/>
      <w:r>
        <w:rPr>
          <w:sz w:val="24"/>
          <w:szCs w:val="24"/>
          <w:lang w:val="ru-RU"/>
        </w:rPr>
        <w:t xml:space="preserve"> - в</w:t>
      </w:r>
      <w:r w:rsidR="006D504F" w:rsidRPr="006D504F">
        <w:rPr>
          <w:sz w:val="24"/>
          <w:szCs w:val="24"/>
        </w:rPr>
        <w:t>будоване нежитлове</w:t>
      </w:r>
      <w:r w:rsidR="006D504F">
        <w:rPr>
          <w:sz w:val="24"/>
          <w:szCs w:val="24"/>
        </w:rPr>
        <w:t xml:space="preserve"> </w:t>
      </w:r>
      <w:r w:rsidR="006D504F" w:rsidRPr="006D504F">
        <w:rPr>
          <w:sz w:val="24"/>
          <w:szCs w:val="24"/>
        </w:rPr>
        <w:t>приміщення,  розміщене на 1-му поверсі буді</w:t>
      </w:r>
      <w:proofErr w:type="gramStart"/>
      <w:r w:rsidR="006D504F" w:rsidRPr="006D504F">
        <w:rPr>
          <w:sz w:val="24"/>
          <w:szCs w:val="24"/>
        </w:rPr>
        <w:t>вл</w:t>
      </w:r>
      <w:proofErr w:type="gramEnd"/>
      <w:r w:rsidR="006D504F" w:rsidRPr="006D504F">
        <w:rPr>
          <w:sz w:val="24"/>
          <w:szCs w:val="24"/>
        </w:rPr>
        <w:t>і колишнього готелю А-2</w:t>
      </w:r>
      <w:r w:rsidR="00CF3C4D">
        <w:rPr>
          <w:color w:val="000000"/>
          <w:sz w:val="24"/>
          <w:szCs w:val="24"/>
          <w:lang w:val="ru-RU"/>
        </w:rPr>
        <w:t xml:space="preserve"> </w:t>
      </w:r>
      <w:r w:rsidR="006D504F">
        <w:rPr>
          <w:color w:val="000000"/>
          <w:sz w:val="24"/>
          <w:szCs w:val="24"/>
        </w:rPr>
        <w:t>двоповерхово</w:t>
      </w:r>
      <w:r w:rsidR="00372946">
        <w:rPr>
          <w:color w:val="000000"/>
          <w:sz w:val="24"/>
          <w:szCs w:val="24"/>
        </w:rPr>
        <w:t>го</w:t>
      </w:r>
      <w:r w:rsidR="006D504F">
        <w:rPr>
          <w:color w:val="000000"/>
          <w:sz w:val="24"/>
          <w:szCs w:val="24"/>
        </w:rPr>
        <w:t xml:space="preserve"> цегляно</w:t>
      </w:r>
      <w:r w:rsidR="00E1573D">
        <w:rPr>
          <w:color w:val="000000"/>
          <w:sz w:val="24"/>
          <w:szCs w:val="24"/>
        </w:rPr>
        <w:t>го</w:t>
      </w:r>
      <w:r w:rsidR="006D504F">
        <w:rPr>
          <w:color w:val="000000"/>
          <w:sz w:val="24"/>
          <w:szCs w:val="24"/>
        </w:rPr>
        <w:t xml:space="preserve"> будинку І групи капітальності, орієнтовно 1980 року побудови</w:t>
      </w:r>
      <w:r w:rsidR="00C12382">
        <w:rPr>
          <w:color w:val="000000"/>
          <w:sz w:val="24"/>
          <w:szCs w:val="24"/>
        </w:rPr>
        <w:t xml:space="preserve">. </w:t>
      </w:r>
      <w:r w:rsidR="00E1573D">
        <w:rPr>
          <w:color w:val="000000"/>
          <w:sz w:val="24"/>
          <w:szCs w:val="24"/>
        </w:rPr>
        <w:t xml:space="preserve">2-й поверх будинку перебуває у приватній власності. </w:t>
      </w:r>
      <w:r>
        <w:rPr>
          <w:color w:val="000000"/>
          <w:sz w:val="24"/>
          <w:szCs w:val="24"/>
        </w:rPr>
        <w:t xml:space="preserve"> </w:t>
      </w:r>
      <w:r w:rsidR="006D504F">
        <w:rPr>
          <w:color w:val="000000"/>
          <w:sz w:val="24"/>
          <w:szCs w:val="24"/>
        </w:rPr>
        <w:t>Вікна виходять на головний та боковий фасад будівлі.</w:t>
      </w:r>
      <w:r w:rsidR="00CF3C4D">
        <w:rPr>
          <w:color w:val="000000"/>
          <w:sz w:val="24"/>
          <w:szCs w:val="24"/>
        </w:rPr>
        <w:t xml:space="preserve"> </w:t>
      </w:r>
      <w:r w:rsidR="00C12382">
        <w:rPr>
          <w:color w:val="000000"/>
          <w:sz w:val="24"/>
          <w:szCs w:val="24"/>
        </w:rPr>
        <w:t>Висота приміщен</w:t>
      </w:r>
      <w:r w:rsidR="00630A1E">
        <w:rPr>
          <w:color w:val="000000"/>
          <w:sz w:val="24"/>
          <w:szCs w:val="24"/>
        </w:rPr>
        <w:t>ня</w:t>
      </w:r>
      <w:r w:rsidR="00C12382">
        <w:rPr>
          <w:color w:val="000000"/>
          <w:sz w:val="24"/>
          <w:szCs w:val="24"/>
        </w:rPr>
        <w:t xml:space="preserve"> </w:t>
      </w:r>
      <w:r w:rsidR="00630A1E">
        <w:rPr>
          <w:color w:val="000000"/>
          <w:sz w:val="24"/>
          <w:szCs w:val="24"/>
        </w:rPr>
        <w:t>3</w:t>
      </w:r>
      <w:r w:rsidR="00C12382">
        <w:rPr>
          <w:color w:val="000000"/>
          <w:sz w:val="24"/>
          <w:szCs w:val="24"/>
        </w:rPr>
        <w:t>,</w:t>
      </w:r>
      <w:r w:rsidR="00630A1E">
        <w:rPr>
          <w:color w:val="000000"/>
          <w:sz w:val="24"/>
          <w:szCs w:val="24"/>
        </w:rPr>
        <w:t>15 м</w:t>
      </w:r>
      <w:r w:rsidR="00C12382">
        <w:rPr>
          <w:color w:val="000000"/>
          <w:sz w:val="24"/>
          <w:szCs w:val="24"/>
        </w:rPr>
        <w:t xml:space="preserve">. </w:t>
      </w:r>
      <w:r w:rsidR="00CF3C4D">
        <w:rPr>
          <w:color w:val="000000"/>
          <w:sz w:val="24"/>
          <w:szCs w:val="24"/>
        </w:rPr>
        <w:t xml:space="preserve">Конструктивні елементи будівлі: фундамент – </w:t>
      </w:r>
      <w:proofErr w:type="spellStart"/>
      <w:r w:rsidR="00630A1E">
        <w:rPr>
          <w:color w:val="000000"/>
          <w:sz w:val="24"/>
          <w:szCs w:val="24"/>
        </w:rPr>
        <w:t>буто</w:t>
      </w:r>
      <w:r w:rsidR="00CF3C4D">
        <w:rPr>
          <w:color w:val="000000"/>
          <w:sz w:val="24"/>
          <w:szCs w:val="24"/>
        </w:rPr>
        <w:t>бетонний</w:t>
      </w:r>
      <w:proofErr w:type="spellEnd"/>
      <w:r w:rsidR="00CF3C4D">
        <w:rPr>
          <w:color w:val="000000"/>
          <w:sz w:val="24"/>
          <w:szCs w:val="24"/>
        </w:rPr>
        <w:t xml:space="preserve">; </w:t>
      </w:r>
      <w:r w:rsidR="00C12382">
        <w:rPr>
          <w:color w:val="000000"/>
          <w:sz w:val="24"/>
          <w:szCs w:val="24"/>
        </w:rPr>
        <w:t>стін</w:t>
      </w:r>
      <w:r w:rsidR="00CF3C4D">
        <w:rPr>
          <w:color w:val="000000"/>
          <w:sz w:val="24"/>
          <w:szCs w:val="24"/>
        </w:rPr>
        <w:t>и, перегородки</w:t>
      </w:r>
      <w:r w:rsidR="00C12382">
        <w:rPr>
          <w:color w:val="000000"/>
          <w:sz w:val="24"/>
          <w:szCs w:val="24"/>
        </w:rPr>
        <w:t xml:space="preserve"> – </w:t>
      </w:r>
      <w:r w:rsidR="00630A1E">
        <w:rPr>
          <w:color w:val="000000"/>
          <w:sz w:val="24"/>
          <w:szCs w:val="24"/>
        </w:rPr>
        <w:t>цегляні</w:t>
      </w:r>
      <w:r w:rsidR="00C12382">
        <w:rPr>
          <w:color w:val="000000"/>
          <w:sz w:val="24"/>
          <w:szCs w:val="24"/>
        </w:rPr>
        <w:t xml:space="preserve">, </w:t>
      </w:r>
      <w:r w:rsidR="00CF3C4D">
        <w:rPr>
          <w:color w:val="000000"/>
          <w:sz w:val="24"/>
          <w:szCs w:val="24"/>
        </w:rPr>
        <w:t>перекриття – з/бетонне,</w:t>
      </w:r>
      <w:r w:rsidR="00630A1E">
        <w:rPr>
          <w:color w:val="000000"/>
          <w:sz w:val="24"/>
          <w:szCs w:val="24"/>
        </w:rPr>
        <w:t xml:space="preserve"> </w:t>
      </w:r>
      <w:r w:rsidR="00C12382">
        <w:rPr>
          <w:color w:val="000000"/>
          <w:sz w:val="24"/>
          <w:szCs w:val="24"/>
        </w:rPr>
        <w:t xml:space="preserve">підлога – </w:t>
      </w:r>
      <w:r w:rsidR="00630A1E">
        <w:rPr>
          <w:color w:val="000000"/>
          <w:sz w:val="24"/>
          <w:szCs w:val="24"/>
        </w:rPr>
        <w:t>лінолеум, паркет</w:t>
      </w:r>
      <w:r w:rsidR="00C12382">
        <w:rPr>
          <w:color w:val="000000"/>
          <w:sz w:val="24"/>
          <w:szCs w:val="24"/>
        </w:rPr>
        <w:t xml:space="preserve">; </w:t>
      </w:r>
      <w:r w:rsidR="00630A1E">
        <w:rPr>
          <w:color w:val="000000"/>
          <w:sz w:val="24"/>
          <w:szCs w:val="24"/>
        </w:rPr>
        <w:t>оздоблення</w:t>
      </w:r>
      <w:r w:rsidR="00AE360E">
        <w:rPr>
          <w:color w:val="000000"/>
          <w:sz w:val="24"/>
          <w:szCs w:val="24"/>
        </w:rPr>
        <w:t xml:space="preserve"> внутрішнє – штукатурка, офарб</w:t>
      </w:r>
      <w:r w:rsidR="00630A1E">
        <w:rPr>
          <w:color w:val="000000"/>
          <w:sz w:val="24"/>
          <w:szCs w:val="24"/>
        </w:rPr>
        <w:t>ле</w:t>
      </w:r>
      <w:r w:rsidR="00AE360E">
        <w:rPr>
          <w:color w:val="000000"/>
          <w:sz w:val="24"/>
          <w:szCs w:val="24"/>
        </w:rPr>
        <w:t xml:space="preserve">ння </w:t>
      </w:r>
      <w:r w:rsidR="00630A1E">
        <w:rPr>
          <w:color w:val="000000"/>
          <w:sz w:val="24"/>
          <w:szCs w:val="24"/>
        </w:rPr>
        <w:t xml:space="preserve">водоемульсійними і </w:t>
      </w:r>
      <w:r w:rsidR="00AE360E">
        <w:rPr>
          <w:color w:val="000000"/>
          <w:sz w:val="24"/>
          <w:szCs w:val="24"/>
        </w:rPr>
        <w:t>вапнян</w:t>
      </w:r>
      <w:r w:rsidR="00630A1E">
        <w:rPr>
          <w:color w:val="000000"/>
          <w:sz w:val="24"/>
          <w:szCs w:val="24"/>
        </w:rPr>
        <w:t>ими фарбами.</w:t>
      </w:r>
      <w:r w:rsidR="00AE360E">
        <w:rPr>
          <w:color w:val="000000"/>
          <w:sz w:val="24"/>
          <w:szCs w:val="24"/>
        </w:rPr>
        <w:t xml:space="preserve"> Інженерн</w:t>
      </w:r>
      <w:r w:rsidR="00630A1E">
        <w:rPr>
          <w:color w:val="000000"/>
          <w:sz w:val="24"/>
          <w:szCs w:val="24"/>
        </w:rPr>
        <w:t>і комунікації – водопостачання, каналізація, електроосвітлення</w:t>
      </w:r>
      <w:r w:rsidR="005A2AE8">
        <w:rPr>
          <w:color w:val="000000"/>
          <w:sz w:val="24"/>
          <w:szCs w:val="24"/>
        </w:rPr>
        <w:t xml:space="preserve"> (загальні в коридорі)</w:t>
      </w:r>
      <w:r w:rsidR="00AE360E">
        <w:rPr>
          <w:color w:val="000000"/>
          <w:sz w:val="24"/>
          <w:szCs w:val="24"/>
        </w:rPr>
        <w:t xml:space="preserve">. </w:t>
      </w:r>
      <w:r w:rsidR="005A2AE8">
        <w:rPr>
          <w:color w:val="000000"/>
          <w:sz w:val="24"/>
          <w:szCs w:val="24"/>
        </w:rPr>
        <w:t xml:space="preserve">Опалення відсутнє (відрізане). </w:t>
      </w:r>
      <w:r w:rsidR="00AE360E">
        <w:rPr>
          <w:color w:val="000000"/>
          <w:sz w:val="24"/>
          <w:szCs w:val="24"/>
        </w:rPr>
        <w:t>Технічний стан задовільний.</w:t>
      </w:r>
      <w:r w:rsidR="00C12382" w:rsidRPr="000255AE">
        <w:rPr>
          <w:color w:val="000000"/>
          <w:sz w:val="24"/>
          <w:szCs w:val="24"/>
        </w:rPr>
        <w:t xml:space="preserve"> </w:t>
      </w:r>
    </w:p>
    <w:p w:rsidR="00EE258B" w:rsidRPr="00EE258B" w:rsidRDefault="00EE258B" w:rsidP="00EE258B">
      <w:pPr>
        <w:ind w:firstLine="708"/>
        <w:jc w:val="both"/>
        <w:rPr>
          <w:sz w:val="24"/>
          <w:szCs w:val="24"/>
        </w:rPr>
      </w:pPr>
      <w:r w:rsidRPr="00EE258B">
        <w:rPr>
          <w:sz w:val="24"/>
          <w:szCs w:val="24"/>
        </w:rPr>
        <w:t xml:space="preserve">Ідеальна частка  становить 4/100 ідеальних часток від будівлі </w:t>
      </w:r>
      <w:r w:rsidRPr="006D504F">
        <w:rPr>
          <w:sz w:val="24"/>
          <w:szCs w:val="24"/>
        </w:rPr>
        <w:t>колишнього готелю А-2</w:t>
      </w:r>
      <w:r>
        <w:rPr>
          <w:sz w:val="24"/>
          <w:szCs w:val="24"/>
        </w:rPr>
        <w:t>.</w:t>
      </w:r>
    </w:p>
    <w:p w:rsidR="00EE258B" w:rsidRDefault="00EE258B" w:rsidP="004C54F1">
      <w:pPr>
        <w:jc w:val="center"/>
        <w:rPr>
          <w:b/>
          <w:sz w:val="24"/>
          <w:szCs w:val="24"/>
          <w:u w:val="single"/>
        </w:rPr>
      </w:pPr>
    </w:p>
    <w:p w:rsidR="005237E5" w:rsidRDefault="005237E5" w:rsidP="004C54F1">
      <w:pPr>
        <w:jc w:val="center"/>
        <w:rPr>
          <w:b/>
          <w:sz w:val="24"/>
          <w:szCs w:val="24"/>
          <w:u w:val="single"/>
        </w:rPr>
      </w:pPr>
    </w:p>
    <w:p w:rsidR="00462559" w:rsidRDefault="00462559" w:rsidP="004C54F1">
      <w:pPr>
        <w:jc w:val="center"/>
        <w:rPr>
          <w:b/>
          <w:sz w:val="24"/>
          <w:szCs w:val="24"/>
          <w:u w:val="single"/>
        </w:rPr>
      </w:pPr>
    </w:p>
    <w:p w:rsidR="00116FDA" w:rsidRDefault="0007638D" w:rsidP="004C54F1">
      <w:pPr>
        <w:jc w:val="center"/>
        <w:rPr>
          <w:b/>
          <w:sz w:val="24"/>
          <w:szCs w:val="24"/>
          <w:u w:val="single"/>
        </w:rPr>
      </w:pPr>
      <w:r w:rsidRPr="00F00660">
        <w:rPr>
          <w:b/>
          <w:sz w:val="24"/>
          <w:szCs w:val="24"/>
          <w:u w:val="single"/>
        </w:rPr>
        <w:t>2. Інформація про аукціон</w:t>
      </w:r>
    </w:p>
    <w:p w:rsidR="008B2491" w:rsidRPr="00F00660" w:rsidRDefault="008B2491" w:rsidP="004C54F1">
      <w:pPr>
        <w:jc w:val="center"/>
        <w:rPr>
          <w:b/>
          <w:sz w:val="24"/>
          <w:szCs w:val="24"/>
          <w:u w:val="single"/>
        </w:rPr>
      </w:pPr>
    </w:p>
    <w:p w:rsidR="0007638D" w:rsidRPr="00F00660" w:rsidRDefault="0007638D" w:rsidP="0007638D">
      <w:pPr>
        <w:pStyle w:val="3"/>
        <w:rPr>
          <w:iCs/>
          <w:sz w:val="24"/>
          <w:szCs w:val="24"/>
        </w:rPr>
      </w:pPr>
      <w:r w:rsidRPr="00F00660">
        <w:rPr>
          <w:b/>
          <w:iCs/>
          <w:sz w:val="24"/>
          <w:szCs w:val="24"/>
        </w:rPr>
        <w:tab/>
        <w:t>Спосіб проведення аукціону:</w:t>
      </w:r>
      <w:r w:rsidRPr="00F00660">
        <w:rPr>
          <w:iCs/>
          <w:sz w:val="24"/>
          <w:szCs w:val="24"/>
        </w:rPr>
        <w:t xml:space="preserve"> аукціон</w:t>
      </w:r>
      <w:r w:rsidR="007F0548">
        <w:rPr>
          <w:iCs/>
          <w:sz w:val="24"/>
          <w:szCs w:val="24"/>
        </w:rPr>
        <w:t xml:space="preserve"> з</w:t>
      </w:r>
      <w:r w:rsidRPr="00F00660">
        <w:rPr>
          <w:iCs/>
          <w:sz w:val="24"/>
          <w:szCs w:val="24"/>
        </w:rPr>
        <w:t xml:space="preserve"> умов</w:t>
      </w:r>
      <w:r w:rsidR="004B3E8E">
        <w:rPr>
          <w:iCs/>
          <w:sz w:val="24"/>
          <w:szCs w:val="24"/>
        </w:rPr>
        <w:t>ами</w:t>
      </w:r>
    </w:p>
    <w:p w:rsidR="00B151B8" w:rsidRPr="00116FDA" w:rsidRDefault="00B151B8" w:rsidP="00B151B8">
      <w:pPr>
        <w:pStyle w:val="3"/>
        <w:ind w:firstLine="708"/>
        <w:rPr>
          <w:b/>
          <w:iCs/>
          <w:sz w:val="24"/>
          <w:szCs w:val="24"/>
          <w:lang w:val="ru-RU"/>
        </w:rPr>
      </w:pPr>
      <w:r w:rsidRPr="00F00660">
        <w:rPr>
          <w:b/>
          <w:iCs/>
          <w:sz w:val="24"/>
          <w:szCs w:val="24"/>
        </w:rPr>
        <w:t>Дата та час проведення аукціону:</w:t>
      </w:r>
      <w:r w:rsidRPr="00F00660">
        <w:rPr>
          <w:b/>
          <w:iCs/>
          <w:sz w:val="24"/>
          <w:szCs w:val="24"/>
          <w:lang w:val="ru-RU"/>
        </w:rPr>
        <w:t xml:space="preserve"> </w:t>
      </w:r>
      <w:r w:rsidR="005237E5">
        <w:rPr>
          <w:b/>
          <w:iCs/>
          <w:sz w:val="24"/>
          <w:szCs w:val="24"/>
          <w:lang w:val="ru-RU"/>
        </w:rPr>
        <w:t>26</w:t>
      </w:r>
      <w:r w:rsidR="00C54113">
        <w:rPr>
          <w:b/>
          <w:iCs/>
          <w:sz w:val="24"/>
          <w:szCs w:val="24"/>
          <w:lang w:val="ru-RU"/>
        </w:rPr>
        <w:t xml:space="preserve"> </w:t>
      </w:r>
      <w:r w:rsidR="00F43DB0">
        <w:rPr>
          <w:b/>
          <w:iCs/>
          <w:sz w:val="24"/>
          <w:szCs w:val="24"/>
          <w:lang w:val="ru-RU"/>
        </w:rPr>
        <w:t>листопада</w:t>
      </w:r>
      <w:r w:rsidRPr="00116FDA">
        <w:rPr>
          <w:b/>
          <w:iCs/>
          <w:sz w:val="24"/>
          <w:szCs w:val="24"/>
          <w:lang w:val="ru-RU"/>
        </w:rPr>
        <w:t xml:space="preserve"> 202</w:t>
      </w:r>
      <w:r w:rsidR="005C3C3E">
        <w:rPr>
          <w:b/>
          <w:iCs/>
          <w:sz w:val="24"/>
          <w:szCs w:val="24"/>
          <w:lang w:val="ru-RU"/>
        </w:rPr>
        <w:t>1</w:t>
      </w:r>
      <w:r w:rsidRPr="00116FDA">
        <w:rPr>
          <w:b/>
          <w:iCs/>
          <w:sz w:val="24"/>
          <w:szCs w:val="24"/>
          <w:lang w:val="ru-RU"/>
        </w:rPr>
        <w:t xml:space="preserve"> року</w:t>
      </w:r>
    </w:p>
    <w:p w:rsidR="00A362A2" w:rsidRPr="00F00660" w:rsidRDefault="00A362A2" w:rsidP="00B151B8">
      <w:pPr>
        <w:pStyle w:val="3"/>
        <w:ind w:firstLine="708"/>
        <w:rPr>
          <w:iCs/>
          <w:sz w:val="24"/>
          <w:szCs w:val="24"/>
          <w:lang w:val="ru-RU"/>
        </w:rPr>
      </w:pPr>
      <w:proofErr w:type="gramStart"/>
      <w:r w:rsidRPr="00F00660">
        <w:rPr>
          <w:iCs/>
          <w:sz w:val="24"/>
          <w:szCs w:val="24"/>
          <w:lang w:val="ru-RU"/>
        </w:rPr>
        <w:lastRenderedPageBreak/>
        <w:t>П</w:t>
      </w:r>
      <w:proofErr w:type="gramEnd"/>
      <w:r w:rsidRPr="00F00660">
        <w:rPr>
          <w:iCs/>
          <w:sz w:val="24"/>
          <w:szCs w:val="24"/>
          <w:lang w:val="ru-RU"/>
        </w:rPr>
        <w:t>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A362A2" w:rsidRPr="00F00660" w:rsidRDefault="00A362A2" w:rsidP="00A362A2">
      <w:pPr>
        <w:pStyle w:val="3"/>
        <w:ind w:firstLine="708"/>
        <w:rPr>
          <w:iCs/>
          <w:sz w:val="24"/>
          <w:szCs w:val="24"/>
        </w:rPr>
      </w:pPr>
      <w:r w:rsidRPr="00F00660">
        <w:rPr>
          <w:b/>
          <w:iCs/>
          <w:sz w:val="24"/>
          <w:szCs w:val="24"/>
        </w:rPr>
        <w:t>Кінцевий строк подання заяви на участь</w:t>
      </w:r>
      <w:r w:rsidRPr="00F00660">
        <w:rPr>
          <w:iCs/>
          <w:sz w:val="24"/>
          <w:szCs w:val="24"/>
        </w:rPr>
        <w:t xml:space="preserve"> в електронному аукціоні з умовами, із зниженням стартової  ціни   встановлюється   електронною торговою   системою для кожного</w:t>
      </w:r>
    </w:p>
    <w:p w:rsidR="00A362A2" w:rsidRPr="00F00660" w:rsidRDefault="00A362A2" w:rsidP="00A362A2">
      <w:pPr>
        <w:pStyle w:val="3"/>
        <w:rPr>
          <w:iCs/>
          <w:sz w:val="24"/>
          <w:szCs w:val="24"/>
          <w:lang w:val="ru-RU"/>
        </w:rPr>
      </w:pPr>
      <w:r w:rsidRPr="00F00660">
        <w:rPr>
          <w:iCs/>
          <w:sz w:val="24"/>
          <w:szCs w:val="24"/>
        </w:rPr>
        <w:t xml:space="preserve">електронного аукціону окремо в проміжку часу з 19 години 30 хвилин до 20 години 30 хвилин дня, що передує дню проведення електронного аукціону. </w:t>
      </w:r>
    </w:p>
    <w:p w:rsidR="00A362A2" w:rsidRPr="00F00660" w:rsidRDefault="00A362A2" w:rsidP="00A362A2">
      <w:pPr>
        <w:pStyle w:val="3"/>
        <w:rPr>
          <w:iCs/>
          <w:sz w:val="24"/>
          <w:szCs w:val="24"/>
          <w:lang w:val="ru-RU"/>
        </w:rPr>
      </w:pPr>
      <w:r w:rsidRPr="00F00660">
        <w:rPr>
          <w:b/>
          <w:iCs/>
          <w:sz w:val="24"/>
          <w:szCs w:val="24"/>
        </w:rPr>
        <w:tab/>
        <w:t>Кінцевий строк подання заяви на участь</w:t>
      </w:r>
      <w:r w:rsidRPr="00F00660">
        <w:rPr>
          <w:iCs/>
          <w:sz w:val="24"/>
          <w:szCs w:val="24"/>
        </w:rPr>
        <w:t xml:space="preserve"> в електронному аукціоні </w:t>
      </w:r>
      <w:r w:rsidRPr="00F00660">
        <w:rPr>
          <w:sz w:val="24"/>
          <w:szCs w:val="24"/>
        </w:rPr>
        <w:t xml:space="preserve">за методом покрокового зниження стартової ціни та подальшого подання цінових пропозицій </w:t>
      </w:r>
      <w:r w:rsidRPr="00F00660">
        <w:rPr>
          <w:iCs/>
          <w:sz w:val="24"/>
          <w:szCs w:val="24"/>
        </w:rPr>
        <w:t xml:space="preserve">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 </w:t>
      </w:r>
    </w:p>
    <w:p w:rsidR="00A362A2" w:rsidRPr="00F00660" w:rsidRDefault="00A362A2" w:rsidP="00BF1A49">
      <w:pPr>
        <w:pStyle w:val="3"/>
        <w:rPr>
          <w:iCs/>
          <w:sz w:val="24"/>
          <w:szCs w:val="24"/>
        </w:rPr>
      </w:pPr>
    </w:p>
    <w:p w:rsidR="007B01CA" w:rsidRDefault="0007638D" w:rsidP="004C54F1">
      <w:pPr>
        <w:pStyle w:val="3"/>
        <w:jc w:val="center"/>
        <w:rPr>
          <w:b/>
          <w:sz w:val="24"/>
          <w:szCs w:val="24"/>
          <w:u w:val="single"/>
        </w:rPr>
      </w:pPr>
      <w:r w:rsidRPr="00F00660">
        <w:rPr>
          <w:b/>
          <w:sz w:val="24"/>
          <w:szCs w:val="24"/>
          <w:u w:val="single"/>
        </w:rPr>
        <w:t>3. Інформація про умови, на яких здійснюється приватизація об’єкта</w:t>
      </w:r>
      <w:r w:rsidR="007B01CA">
        <w:rPr>
          <w:b/>
          <w:sz w:val="24"/>
          <w:szCs w:val="24"/>
          <w:u w:val="single"/>
        </w:rPr>
        <w:t xml:space="preserve"> </w:t>
      </w:r>
    </w:p>
    <w:p w:rsidR="008B2491" w:rsidRPr="004C54F1" w:rsidRDefault="008B2491" w:rsidP="004C54F1">
      <w:pPr>
        <w:pStyle w:val="3"/>
        <w:jc w:val="center"/>
        <w:rPr>
          <w:b/>
          <w:sz w:val="24"/>
          <w:szCs w:val="24"/>
          <w:u w:val="single"/>
        </w:rPr>
      </w:pPr>
    </w:p>
    <w:p w:rsidR="0007638D" w:rsidRPr="00F00660" w:rsidRDefault="0007638D" w:rsidP="007B01CA">
      <w:pPr>
        <w:ind w:firstLine="708"/>
        <w:jc w:val="both"/>
        <w:rPr>
          <w:sz w:val="24"/>
          <w:szCs w:val="24"/>
        </w:rPr>
      </w:pPr>
      <w:r w:rsidRPr="00F00660">
        <w:rPr>
          <w:sz w:val="24"/>
          <w:szCs w:val="24"/>
        </w:rPr>
        <w:t>Приватизація</w:t>
      </w:r>
      <w:r w:rsidR="00A906CE" w:rsidRPr="00F43DB0">
        <w:rPr>
          <w:sz w:val="24"/>
          <w:szCs w:val="24"/>
        </w:rPr>
        <w:t xml:space="preserve"> об'єкта малої приватизації</w:t>
      </w:r>
      <w:r w:rsidR="00D819CE" w:rsidRPr="00F43DB0">
        <w:rPr>
          <w:sz w:val="24"/>
          <w:szCs w:val="24"/>
        </w:rPr>
        <w:t xml:space="preserve"> </w:t>
      </w:r>
      <w:r w:rsidR="007D07C2">
        <w:rPr>
          <w:sz w:val="24"/>
          <w:szCs w:val="24"/>
        </w:rPr>
        <w:t>-</w:t>
      </w:r>
      <w:r w:rsidR="00D819CE" w:rsidRPr="00F43DB0">
        <w:rPr>
          <w:sz w:val="24"/>
          <w:szCs w:val="24"/>
        </w:rPr>
        <w:t xml:space="preserve"> </w:t>
      </w:r>
      <w:r w:rsidRPr="00F00660">
        <w:rPr>
          <w:sz w:val="24"/>
          <w:szCs w:val="24"/>
        </w:rPr>
        <w:t>окремого майна</w:t>
      </w:r>
      <w:r w:rsidR="00116FDA">
        <w:rPr>
          <w:sz w:val="24"/>
          <w:szCs w:val="24"/>
        </w:rPr>
        <w:t xml:space="preserve"> </w:t>
      </w:r>
      <w:r w:rsidR="007D07C2">
        <w:rPr>
          <w:sz w:val="24"/>
          <w:szCs w:val="24"/>
        </w:rPr>
        <w:t>-</w:t>
      </w:r>
      <w:r w:rsidR="00116FDA" w:rsidRPr="00116FDA">
        <w:rPr>
          <w:b/>
          <w:sz w:val="24"/>
          <w:szCs w:val="24"/>
        </w:rPr>
        <w:t xml:space="preserve"> </w:t>
      </w:r>
      <w:r w:rsidR="00F43DB0" w:rsidRPr="00F43DB0">
        <w:rPr>
          <w:sz w:val="24"/>
          <w:szCs w:val="24"/>
        </w:rPr>
        <w:t>вбудоване</w:t>
      </w:r>
      <w:r w:rsidR="00F43DB0">
        <w:rPr>
          <w:b/>
          <w:sz w:val="24"/>
          <w:szCs w:val="24"/>
        </w:rPr>
        <w:t xml:space="preserve"> </w:t>
      </w:r>
      <w:r w:rsidR="00725094" w:rsidRPr="00725094">
        <w:rPr>
          <w:sz w:val="24"/>
          <w:szCs w:val="24"/>
        </w:rPr>
        <w:t>нежитлов</w:t>
      </w:r>
      <w:r w:rsidR="00F43DB0">
        <w:rPr>
          <w:sz w:val="24"/>
          <w:szCs w:val="24"/>
        </w:rPr>
        <w:t>е приміщення</w:t>
      </w:r>
      <w:r w:rsidR="00725094" w:rsidRPr="00725094">
        <w:rPr>
          <w:sz w:val="24"/>
          <w:szCs w:val="24"/>
        </w:rPr>
        <w:t xml:space="preserve"> площею </w:t>
      </w:r>
      <w:r w:rsidR="00F43DB0">
        <w:rPr>
          <w:sz w:val="24"/>
          <w:szCs w:val="24"/>
        </w:rPr>
        <w:t>18</w:t>
      </w:r>
      <w:r w:rsidR="00725094" w:rsidRPr="00725094">
        <w:rPr>
          <w:sz w:val="24"/>
          <w:szCs w:val="24"/>
        </w:rPr>
        <w:t>,</w:t>
      </w:r>
      <w:r w:rsidR="00F43DB0">
        <w:rPr>
          <w:sz w:val="24"/>
          <w:szCs w:val="24"/>
        </w:rPr>
        <w:t>6</w:t>
      </w:r>
      <w:r w:rsidR="00725094" w:rsidRPr="00725094">
        <w:rPr>
          <w:sz w:val="24"/>
          <w:szCs w:val="24"/>
        </w:rPr>
        <w:t xml:space="preserve"> </w:t>
      </w:r>
      <w:proofErr w:type="spellStart"/>
      <w:r w:rsidR="00725094" w:rsidRPr="00725094">
        <w:rPr>
          <w:sz w:val="24"/>
          <w:szCs w:val="24"/>
        </w:rPr>
        <w:t>кв.м</w:t>
      </w:r>
      <w:proofErr w:type="spellEnd"/>
      <w:r w:rsidR="00725094" w:rsidRPr="00725094">
        <w:rPr>
          <w:sz w:val="24"/>
          <w:szCs w:val="24"/>
        </w:rPr>
        <w:t>, за адресою: Львів</w:t>
      </w:r>
      <w:r w:rsidR="00F43DB0">
        <w:rPr>
          <w:sz w:val="24"/>
          <w:szCs w:val="24"/>
        </w:rPr>
        <w:t>ська обл.</w:t>
      </w:r>
      <w:r w:rsidR="00725094" w:rsidRPr="00725094">
        <w:rPr>
          <w:sz w:val="24"/>
          <w:szCs w:val="24"/>
        </w:rPr>
        <w:t>,</w:t>
      </w:r>
      <w:r w:rsidR="00F43DB0">
        <w:rPr>
          <w:sz w:val="24"/>
          <w:szCs w:val="24"/>
        </w:rPr>
        <w:t xml:space="preserve"> </w:t>
      </w:r>
      <w:proofErr w:type="spellStart"/>
      <w:r w:rsidR="00F43DB0">
        <w:rPr>
          <w:sz w:val="24"/>
          <w:szCs w:val="24"/>
        </w:rPr>
        <w:t>Радехівський</w:t>
      </w:r>
      <w:proofErr w:type="spellEnd"/>
      <w:r w:rsidR="00F43DB0">
        <w:rPr>
          <w:sz w:val="24"/>
          <w:szCs w:val="24"/>
        </w:rPr>
        <w:t xml:space="preserve"> р-н, с. Павлів</w:t>
      </w:r>
      <w:r w:rsidR="00725094" w:rsidRPr="00725094">
        <w:rPr>
          <w:sz w:val="24"/>
          <w:szCs w:val="24"/>
        </w:rPr>
        <w:t>,</w:t>
      </w:r>
      <w:r w:rsidR="00F43DB0">
        <w:rPr>
          <w:sz w:val="24"/>
          <w:szCs w:val="24"/>
        </w:rPr>
        <w:t xml:space="preserve"> проспект Юності, 6А,</w:t>
      </w:r>
      <w:r w:rsidR="00725094" w:rsidRPr="00725094">
        <w:rPr>
          <w:sz w:val="24"/>
          <w:szCs w:val="24"/>
        </w:rPr>
        <w:t xml:space="preserve"> </w:t>
      </w:r>
      <w:r w:rsidR="00F43DB0" w:rsidRPr="00F43DB0">
        <w:rPr>
          <w:sz w:val="24"/>
          <w:szCs w:val="24"/>
        </w:rPr>
        <w:t xml:space="preserve">що перебуває на зберіганні </w:t>
      </w:r>
      <w:proofErr w:type="spellStart"/>
      <w:r w:rsidR="00F43DB0" w:rsidRPr="00F43DB0">
        <w:rPr>
          <w:sz w:val="24"/>
          <w:szCs w:val="24"/>
        </w:rPr>
        <w:t>ТзОВ</w:t>
      </w:r>
      <w:proofErr w:type="spellEnd"/>
      <w:r w:rsidR="00F43DB0" w:rsidRPr="00F43DB0">
        <w:rPr>
          <w:sz w:val="24"/>
          <w:szCs w:val="24"/>
        </w:rPr>
        <w:t xml:space="preserve"> "</w:t>
      </w:r>
      <w:proofErr w:type="spellStart"/>
      <w:r w:rsidR="00F43DB0" w:rsidRPr="00F43DB0">
        <w:rPr>
          <w:sz w:val="24"/>
          <w:szCs w:val="24"/>
        </w:rPr>
        <w:t>Радехів-цукор</w:t>
      </w:r>
      <w:proofErr w:type="spellEnd"/>
      <w:r w:rsidR="00F43DB0" w:rsidRPr="00F43DB0">
        <w:rPr>
          <w:sz w:val="24"/>
          <w:szCs w:val="24"/>
        </w:rPr>
        <w:t>",  код ЄДРПОУ 32656212</w:t>
      </w:r>
      <w:r w:rsidR="00116FDA" w:rsidRPr="007B01CA">
        <w:rPr>
          <w:sz w:val="24"/>
          <w:szCs w:val="24"/>
        </w:rPr>
        <w:t>,</w:t>
      </w:r>
      <w:r w:rsidRPr="00F00660">
        <w:rPr>
          <w:b/>
          <w:sz w:val="24"/>
          <w:szCs w:val="24"/>
        </w:rPr>
        <w:t xml:space="preserve"> </w:t>
      </w:r>
      <w:r w:rsidR="004F591C">
        <w:rPr>
          <w:sz w:val="24"/>
          <w:szCs w:val="24"/>
        </w:rPr>
        <w:t xml:space="preserve">(далі </w:t>
      </w:r>
      <w:r w:rsidR="00BD7628">
        <w:rPr>
          <w:sz w:val="24"/>
          <w:szCs w:val="24"/>
        </w:rPr>
        <w:t>–</w:t>
      </w:r>
      <w:r w:rsidR="004F591C">
        <w:rPr>
          <w:sz w:val="24"/>
          <w:szCs w:val="24"/>
        </w:rPr>
        <w:t xml:space="preserve"> Об</w:t>
      </w:r>
      <w:r w:rsidR="00BD7628">
        <w:rPr>
          <w:sz w:val="24"/>
          <w:szCs w:val="24"/>
        </w:rPr>
        <w:t>'</w:t>
      </w:r>
      <w:r w:rsidR="004F591C">
        <w:rPr>
          <w:sz w:val="24"/>
          <w:szCs w:val="24"/>
        </w:rPr>
        <w:t>єкт приватизації),</w:t>
      </w:r>
      <w:r w:rsidRPr="00F00660">
        <w:rPr>
          <w:sz w:val="24"/>
          <w:szCs w:val="24"/>
        </w:rPr>
        <w:t xml:space="preserve"> здійснюється відповідно до вимог Закону України </w:t>
      </w:r>
      <w:r w:rsidR="004F591C">
        <w:rPr>
          <w:sz w:val="24"/>
          <w:szCs w:val="24"/>
        </w:rPr>
        <w:t>"</w:t>
      </w:r>
      <w:r w:rsidRPr="00F00660">
        <w:rPr>
          <w:sz w:val="24"/>
          <w:szCs w:val="24"/>
        </w:rPr>
        <w:t>Про приватизацію державного і комунального майна</w:t>
      </w:r>
      <w:r w:rsidR="004F591C">
        <w:rPr>
          <w:sz w:val="24"/>
          <w:szCs w:val="24"/>
        </w:rPr>
        <w:t>"</w:t>
      </w:r>
      <w:r w:rsidRPr="00F00660">
        <w:rPr>
          <w:sz w:val="24"/>
          <w:szCs w:val="24"/>
        </w:rPr>
        <w:t xml:space="preserve">,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 </w:t>
      </w:r>
    </w:p>
    <w:p w:rsidR="00A4714C" w:rsidRDefault="00DA0C6D" w:rsidP="00A4714C">
      <w:pPr>
        <w:pStyle w:val="ac"/>
        <w:ind w:left="0"/>
        <w:jc w:val="both"/>
      </w:pPr>
      <w:r>
        <w:rPr>
          <w:sz w:val="24"/>
          <w:szCs w:val="24"/>
        </w:rPr>
        <w:tab/>
        <w:t xml:space="preserve">Покупець </w:t>
      </w:r>
      <w:r w:rsidR="004F591C">
        <w:rPr>
          <w:sz w:val="24"/>
          <w:szCs w:val="24"/>
        </w:rPr>
        <w:t>О</w:t>
      </w:r>
      <w:r w:rsidR="00EA0E4B" w:rsidRPr="00564A86">
        <w:rPr>
          <w:sz w:val="24"/>
          <w:szCs w:val="24"/>
        </w:rPr>
        <w:t>б'єкта приватизації</w:t>
      </w:r>
      <w:r w:rsidR="00D819CE" w:rsidRPr="00725094">
        <w:rPr>
          <w:sz w:val="24"/>
          <w:szCs w:val="24"/>
        </w:rPr>
        <w:t xml:space="preserve"> </w:t>
      </w:r>
      <w:r w:rsidR="006C0331">
        <w:rPr>
          <w:sz w:val="24"/>
          <w:szCs w:val="24"/>
        </w:rPr>
        <w:t xml:space="preserve"> </w:t>
      </w:r>
      <w:r w:rsidR="00BF1A49" w:rsidRPr="00F00660">
        <w:rPr>
          <w:sz w:val="24"/>
          <w:szCs w:val="24"/>
        </w:rPr>
        <w:t>повинен</w:t>
      </w:r>
      <w:r w:rsidR="0007638D" w:rsidRPr="00F00660">
        <w:rPr>
          <w:sz w:val="24"/>
          <w:szCs w:val="24"/>
        </w:rPr>
        <w:t xml:space="preserve"> відповіда</w:t>
      </w:r>
      <w:r w:rsidR="00BF1A49" w:rsidRPr="00F00660">
        <w:rPr>
          <w:sz w:val="24"/>
          <w:szCs w:val="24"/>
        </w:rPr>
        <w:t xml:space="preserve">ти вимогам, передбаченим </w:t>
      </w:r>
      <w:r w:rsidR="00DA0B65">
        <w:rPr>
          <w:sz w:val="24"/>
          <w:szCs w:val="24"/>
        </w:rPr>
        <w:t xml:space="preserve">     </w:t>
      </w:r>
      <w:r w:rsidR="00BF1A49" w:rsidRPr="00F00660">
        <w:rPr>
          <w:sz w:val="24"/>
          <w:szCs w:val="24"/>
        </w:rPr>
        <w:t>статт</w:t>
      </w:r>
      <w:r w:rsidR="004B3E8E">
        <w:rPr>
          <w:sz w:val="24"/>
          <w:szCs w:val="24"/>
        </w:rPr>
        <w:t>ею</w:t>
      </w:r>
      <w:r w:rsidR="0007638D" w:rsidRPr="00F00660">
        <w:rPr>
          <w:sz w:val="24"/>
          <w:szCs w:val="24"/>
        </w:rPr>
        <w:t xml:space="preserve"> 8 Закону України </w:t>
      </w:r>
      <w:r w:rsidR="004F591C">
        <w:rPr>
          <w:sz w:val="24"/>
          <w:szCs w:val="24"/>
        </w:rPr>
        <w:t>"</w:t>
      </w:r>
      <w:r w:rsidR="0007638D" w:rsidRPr="00F00660">
        <w:rPr>
          <w:sz w:val="24"/>
          <w:szCs w:val="24"/>
        </w:rPr>
        <w:t>Про приватизацію державного і комунального майна</w:t>
      </w:r>
      <w:r w:rsidR="004F591C">
        <w:rPr>
          <w:sz w:val="24"/>
          <w:szCs w:val="24"/>
        </w:rPr>
        <w:t>"</w:t>
      </w:r>
      <w:r w:rsidR="0007638D" w:rsidRPr="00F00660">
        <w:rPr>
          <w:sz w:val="24"/>
          <w:szCs w:val="24"/>
        </w:rPr>
        <w:t>.</w:t>
      </w:r>
      <w:r w:rsidR="00A4714C" w:rsidRPr="00A4714C">
        <w:t xml:space="preserve"> </w:t>
      </w:r>
    </w:p>
    <w:p w:rsidR="0007638D" w:rsidRPr="00F00660" w:rsidRDefault="0007638D" w:rsidP="0007638D">
      <w:pPr>
        <w:widowControl w:val="0"/>
        <w:autoSpaceDE w:val="0"/>
        <w:autoSpaceDN w:val="0"/>
        <w:adjustRightInd w:val="0"/>
        <w:ind w:right="-58"/>
        <w:jc w:val="both"/>
        <w:rPr>
          <w:b/>
          <w:sz w:val="24"/>
          <w:szCs w:val="24"/>
        </w:rPr>
      </w:pPr>
      <w:r w:rsidRPr="00F00660">
        <w:rPr>
          <w:b/>
          <w:sz w:val="24"/>
          <w:szCs w:val="24"/>
        </w:rPr>
        <w:tab/>
        <w:t xml:space="preserve">Стартова ціна об'єкта приватизації для: </w:t>
      </w:r>
    </w:p>
    <w:p w:rsidR="007B01CA" w:rsidRPr="00AC1949" w:rsidRDefault="0007638D" w:rsidP="00D819CE">
      <w:pPr>
        <w:ind w:firstLine="708"/>
        <w:jc w:val="both"/>
        <w:rPr>
          <w:sz w:val="24"/>
          <w:szCs w:val="24"/>
        </w:rPr>
      </w:pPr>
      <w:r w:rsidRPr="00F00660">
        <w:rPr>
          <w:iCs/>
          <w:sz w:val="24"/>
          <w:szCs w:val="24"/>
        </w:rPr>
        <w:t xml:space="preserve">- аукціону </w:t>
      </w:r>
      <w:r w:rsidR="007B01CA">
        <w:rPr>
          <w:iCs/>
          <w:sz w:val="24"/>
          <w:szCs w:val="24"/>
        </w:rPr>
        <w:t>з</w:t>
      </w:r>
      <w:r w:rsidRPr="00F00660">
        <w:rPr>
          <w:iCs/>
          <w:sz w:val="24"/>
          <w:szCs w:val="24"/>
        </w:rPr>
        <w:t xml:space="preserve"> умов</w:t>
      </w:r>
      <w:r w:rsidR="004B3E8E">
        <w:rPr>
          <w:iCs/>
          <w:sz w:val="24"/>
          <w:szCs w:val="24"/>
        </w:rPr>
        <w:t>ами</w:t>
      </w:r>
      <w:r w:rsidR="007B01CA">
        <w:rPr>
          <w:iCs/>
          <w:sz w:val="24"/>
          <w:szCs w:val="24"/>
        </w:rPr>
        <w:t xml:space="preserve"> </w:t>
      </w:r>
      <w:r w:rsidR="00725094">
        <w:rPr>
          <w:iCs/>
          <w:sz w:val="24"/>
          <w:szCs w:val="24"/>
        </w:rPr>
        <w:t>–</w:t>
      </w:r>
      <w:r w:rsidR="000C5F30">
        <w:rPr>
          <w:iCs/>
          <w:sz w:val="24"/>
          <w:szCs w:val="24"/>
        </w:rPr>
        <w:t xml:space="preserve"> </w:t>
      </w:r>
      <w:r w:rsidR="00BD7628">
        <w:rPr>
          <w:iCs/>
          <w:sz w:val="24"/>
          <w:szCs w:val="24"/>
        </w:rPr>
        <w:t>85 00</w:t>
      </w:r>
      <w:r w:rsidR="000C5F30">
        <w:rPr>
          <w:iCs/>
          <w:sz w:val="24"/>
          <w:szCs w:val="24"/>
        </w:rPr>
        <w:t>0</w:t>
      </w:r>
      <w:r w:rsidR="007B01CA">
        <w:rPr>
          <w:iCs/>
          <w:sz w:val="24"/>
          <w:szCs w:val="24"/>
        </w:rPr>
        <w:t xml:space="preserve"> </w:t>
      </w:r>
      <w:r w:rsidR="007B01CA">
        <w:rPr>
          <w:sz w:val="24"/>
          <w:szCs w:val="24"/>
        </w:rPr>
        <w:t>,</w:t>
      </w:r>
      <w:r w:rsidR="00725094">
        <w:rPr>
          <w:sz w:val="24"/>
          <w:szCs w:val="24"/>
        </w:rPr>
        <w:t>00</w:t>
      </w:r>
      <w:r w:rsidR="007B01CA" w:rsidRPr="00AC1949">
        <w:rPr>
          <w:color w:val="000000"/>
          <w:sz w:val="24"/>
          <w:szCs w:val="24"/>
        </w:rPr>
        <w:t xml:space="preserve"> </w:t>
      </w:r>
      <w:r w:rsidR="007B01CA" w:rsidRPr="00AC1949">
        <w:rPr>
          <w:iCs/>
          <w:sz w:val="24"/>
          <w:szCs w:val="24"/>
        </w:rPr>
        <w:t xml:space="preserve"> </w:t>
      </w:r>
      <w:r w:rsidR="007B01CA" w:rsidRPr="00AC1949">
        <w:rPr>
          <w:sz w:val="24"/>
          <w:szCs w:val="24"/>
        </w:rPr>
        <w:t xml:space="preserve">гривень </w:t>
      </w:r>
      <w:r w:rsidR="007B01CA" w:rsidRPr="00AC1949">
        <w:rPr>
          <w:b/>
          <w:sz w:val="24"/>
          <w:szCs w:val="24"/>
        </w:rPr>
        <w:t>(без урахування ПДВ);</w:t>
      </w:r>
    </w:p>
    <w:p w:rsidR="007B01CA" w:rsidRPr="00AC1949" w:rsidRDefault="007B01CA" w:rsidP="00D819CE">
      <w:pPr>
        <w:pStyle w:val="a4"/>
        <w:ind w:firstLine="708"/>
        <w:rPr>
          <w:sz w:val="24"/>
          <w:szCs w:val="24"/>
        </w:rPr>
      </w:pPr>
      <w:r w:rsidRPr="007B01CA">
        <w:rPr>
          <w:iCs/>
          <w:sz w:val="24"/>
          <w:szCs w:val="24"/>
        </w:rPr>
        <w:t>- аукціону із зниженням стартової ціни</w:t>
      </w:r>
      <w:r w:rsidRPr="007B01CA">
        <w:rPr>
          <w:sz w:val="24"/>
          <w:szCs w:val="24"/>
        </w:rPr>
        <w:t xml:space="preserve"> </w:t>
      </w:r>
      <w:r w:rsidRPr="007B01CA">
        <w:rPr>
          <w:iCs/>
          <w:sz w:val="24"/>
          <w:szCs w:val="24"/>
        </w:rPr>
        <w:t>–</w:t>
      </w:r>
      <w:r w:rsidR="000C5F30">
        <w:rPr>
          <w:iCs/>
          <w:sz w:val="24"/>
          <w:szCs w:val="24"/>
        </w:rPr>
        <w:t xml:space="preserve"> </w:t>
      </w:r>
      <w:r w:rsidR="00BD7628">
        <w:rPr>
          <w:iCs/>
          <w:sz w:val="24"/>
          <w:szCs w:val="24"/>
        </w:rPr>
        <w:t>4</w:t>
      </w:r>
      <w:r w:rsidR="000C5F30">
        <w:rPr>
          <w:iCs/>
          <w:sz w:val="24"/>
          <w:szCs w:val="24"/>
        </w:rPr>
        <w:t>2</w:t>
      </w:r>
      <w:r w:rsidR="00BD7628">
        <w:rPr>
          <w:iCs/>
          <w:sz w:val="24"/>
          <w:szCs w:val="24"/>
        </w:rPr>
        <w:t xml:space="preserve"> 50</w:t>
      </w:r>
      <w:r w:rsidR="000C5F30">
        <w:rPr>
          <w:iCs/>
          <w:sz w:val="24"/>
          <w:szCs w:val="24"/>
        </w:rPr>
        <w:t>0</w:t>
      </w:r>
      <w:r>
        <w:rPr>
          <w:iCs/>
          <w:sz w:val="24"/>
          <w:szCs w:val="24"/>
        </w:rPr>
        <w:t>,</w:t>
      </w:r>
      <w:r w:rsidR="00725094">
        <w:rPr>
          <w:iCs/>
          <w:sz w:val="24"/>
          <w:szCs w:val="24"/>
        </w:rPr>
        <w:t>00</w:t>
      </w:r>
      <w:r w:rsidRPr="00AC1949">
        <w:rPr>
          <w:sz w:val="24"/>
          <w:szCs w:val="24"/>
        </w:rPr>
        <w:t xml:space="preserve"> гривень </w:t>
      </w:r>
      <w:r w:rsidRPr="00AC1949">
        <w:rPr>
          <w:b/>
          <w:sz w:val="24"/>
          <w:szCs w:val="24"/>
        </w:rPr>
        <w:t>(без урахування ПДВ);</w:t>
      </w:r>
    </w:p>
    <w:p w:rsidR="0007638D" w:rsidRDefault="0007638D" w:rsidP="00D819CE">
      <w:pPr>
        <w:pStyle w:val="a4"/>
        <w:ind w:firstLine="708"/>
        <w:rPr>
          <w:sz w:val="24"/>
          <w:szCs w:val="24"/>
        </w:rPr>
      </w:pPr>
      <w:r w:rsidRPr="00F00660">
        <w:rPr>
          <w:iCs/>
          <w:sz w:val="24"/>
          <w:szCs w:val="24"/>
        </w:rPr>
        <w:t>- аукціону за методом покрокового зниження стартової ціни та подальшого подання цінових пропозицій –</w:t>
      </w:r>
      <w:r w:rsidR="004B3E8E">
        <w:rPr>
          <w:iCs/>
          <w:sz w:val="24"/>
          <w:szCs w:val="24"/>
        </w:rPr>
        <w:t xml:space="preserve"> </w:t>
      </w:r>
      <w:r w:rsidR="00BD7628">
        <w:rPr>
          <w:iCs/>
          <w:sz w:val="24"/>
          <w:szCs w:val="24"/>
        </w:rPr>
        <w:t>4</w:t>
      </w:r>
      <w:r w:rsidR="000C5F30">
        <w:rPr>
          <w:iCs/>
          <w:sz w:val="24"/>
          <w:szCs w:val="24"/>
        </w:rPr>
        <w:t>2</w:t>
      </w:r>
      <w:r w:rsidR="00BD7628">
        <w:rPr>
          <w:iCs/>
          <w:sz w:val="24"/>
          <w:szCs w:val="24"/>
        </w:rPr>
        <w:t xml:space="preserve"> 5</w:t>
      </w:r>
      <w:r w:rsidR="000C5F30">
        <w:rPr>
          <w:iCs/>
          <w:sz w:val="24"/>
          <w:szCs w:val="24"/>
        </w:rPr>
        <w:t>00</w:t>
      </w:r>
      <w:r w:rsidR="006F0659" w:rsidRPr="007B01CA">
        <w:rPr>
          <w:sz w:val="24"/>
          <w:szCs w:val="24"/>
        </w:rPr>
        <w:t>,</w:t>
      </w:r>
      <w:r w:rsidR="00725094">
        <w:rPr>
          <w:sz w:val="24"/>
          <w:szCs w:val="24"/>
        </w:rPr>
        <w:t>00</w:t>
      </w:r>
      <w:r w:rsidR="006F0659" w:rsidRPr="007B01CA">
        <w:rPr>
          <w:sz w:val="24"/>
          <w:szCs w:val="24"/>
        </w:rPr>
        <w:t xml:space="preserve"> гривень</w:t>
      </w:r>
      <w:r w:rsidRPr="00F00660">
        <w:rPr>
          <w:sz w:val="24"/>
          <w:szCs w:val="24"/>
        </w:rPr>
        <w:t xml:space="preserve"> </w:t>
      </w:r>
      <w:r w:rsidRPr="00B8212D">
        <w:rPr>
          <w:b/>
          <w:sz w:val="24"/>
          <w:szCs w:val="24"/>
        </w:rPr>
        <w:t>(без</w:t>
      </w:r>
      <w:r w:rsidR="00912733" w:rsidRPr="00B8212D">
        <w:rPr>
          <w:b/>
          <w:sz w:val="24"/>
          <w:szCs w:val="24"/>
          <w:lang w:val="ru-RU"/>
        </w:rPr>
        <w:t xml:space="preserve"> </w:t>
      </w:r>
      <w:proofErr w:type="spellStart"/>
      <w:r w:rsidR="00912733" w:rsidRPr="00B8212D">
        <w:rPr>
          <w:b/>
          <w:sz w:val="24"/>
          <w:szCs w:val="24"/>
          <w:lang w:val="ru-RU"/>
        </w:rPr>
        <w:t>урахування</w:t>
      </w:r>
      <w:proofErr w:type="spellEnd"/>
      <w:r w:rsidR="0033165E" w:rsidRPr="00B8212D">
        <w:rPr>
          <w:b/>
          <w:sz w:val="24"/>
          <w:szCs w:val="24"/>
        </w:rPr>
        <w:t xml:space="preserve"> ПДВ</w:t>
      </w:r>
      <w:r w:rsidR="0033165E" w:rsidRPr="00F00660">
        <w:rPr>
          <w:sz w:val="24"/>
          <w:szCs w:val="24"/>
        </w:rPr>
        <w:t>).</w:t>
      </w:r>
    </w:p>
    <w:p w:rsidR="006F0659" w:rsidRPr="00F00660" w:rsidRDefault="007B01CA" w:rsidP="0007638D">
      <w:pPr>
        <w:pStyle w:val="a4"/>
        <w:rPr>
          <w:sz w:val="24"/>
          <w:szCs w:val="24"/>
          <w:lang w:val="ru-RU"/>
        </w:rPr>
      </w:pPr>
      <w:r>
        <w:rPr>
          <w:sz w:val="24"/>
          <w:szCs w:val="24"/>
        </w:rPr>
        <w:tab/>
        <w:t>На остаточну ціну продажу нараховується ПДВ.</w:t>
      </w:r>
    </w:p>
    <w:p w:rsidR="0007638D" w:rsidRPr="00F00660" w:rsidRDefault="0007638D" w:rsidP="0007638D">
      <w:pPr>
        <w:pStyle w:val="3"/>
        <w:rPr>
          <w:b/>
          <w:iCs/>
          <w:sz w:val="24"/>
          <w:szCs w:val="24"/>
        </w:rPr>
      </w:pPr>
      <w:r w:rsidRPr="00F00660">
        <w:rPr>
          <w:b/>
          <w:iCs/>
          <w:sz w:val="24"/>
          <w:szCs w:val="24"/>
        </w:rPr>
        <w:tab/>
        <w:t>Розмір гарантійного внеску для:</w:t>
      </w:r>
    </w:p>
    <w:p w:rsidR="0007638D" w:rsidRPr="00F00660" w:rsidRDefault="0007638D" w:rsidP="00D819CE">
      <w:pPr>
        <w:pStyle w:val="3"/>
        <w:ind w:firstLine="708"/>
        <w:rPr>
          <w:iCs/>
          <w:sz w:val="24"/>
          <w:szCs w:val="24"/>
        </w:rPr>
      </w:pPr>
      <w:r w:rsidRPr="00F00660">
        <w:rPr>
          <w:iCs/>
          <w:sz w:val="24"/>
          <w:szCs w:val="24"/>
        </w:rPr>
        <w:t>- аукціону з умов</w:t>
      </w:r>
      <w:r w:rsidR="004B3E8E">
        <w:rPr>
          <w:iCs/>
          <w:sz w:val="24"/>
          <w:szCs w:val="24"/>
        </w:rPr>
        <w:t>ами</w:t>
      </w:r>
      <w:r w:rsidRPr="00F00660">
        <w:rPr>
          <w:iCs/>
          <w:sz w:val="24"/>
          <w:szCs w:val="24"/>
        </w:rPr>
        <w:t xml:space="preserve"> –</w:t>
      </w:r>
      <w:r w:rsidR="000C5F30">
        <w:rPr>
          <w:iCs/>
          <w:sz w:val="24"/>
          <w:szCs w:val="24"/>
        </w:rPr>
        <w:t xml:space="preserve"> </w:t>
      </w:r>
      <w:r w:rsidR="00BD7628">
        <w:rPr>
          <w:iCs/>
          <w:sz w:val="24"/>
          <w:szCs w:val="24"/>
        </w:rPr>
        <w:t>8 500</w:t>
      </w:r>
      <w:r w:rsidR="007B01CA">
        <w:rPr>
          <w:sz w:val="24"/>
          <w:szCs w:val="24"/>
        </w:rPr>
        <w:t>,</w:t>
      </w:r>
      <w:r w:rsidR="004B3E8E">
        <w:rPr>
          <w:sz w:val="24"/>
          <w:szCs w:val="24"/>
        </w:rPr>
        <w:t>0</w:t>
      </w:r>
      <w:r w:rsidR="00725094">
        <w:rPr>
          <w:sz w:val="24"/>
          <w:szCs w:val="24"/>
        </w:rPr>
        <w:t>0</w:t>
      </w:r>
      <w:r w:rsidR="007B01CA" w:rsidRPr="00AC1949">
        <w:rPr>
          <w:color w:val="000000"/>
          <w:sz w:val="24"/>
          <w:szCs w:val="24"/>
        </w:rPr>
        <w:t xml:space="preserve"> </w:t>
      </w:r>
      <w:r w:rsidR="007B01CA" w:rsidRPr="00AC1949">
        <w:rPr>
          <w:iCs/>
          <w:sz w:val="24"/>
          <w:szCs w:val="24"/>
        </w:rPr>
        <w:t xml:space="preserve"> </w:t>
      </w:r>
      <w:r w:rsidR="007B01CA" w:rsidRPr="00AC1949">
        <w:rPr>
          <w:sz w:val="24"/>
          <w:szCs w:val="24"/>
        </w:rPr>
        <w:t>гривень</w:t>
      </w:r>
      <w:r w:rsidRPr="00F00660">
        <w:rPr>
          <w:sz w:val="24"/>
          <w:szCs w:val="24"/>
        </w:rPr>
        <w:t xml:space="preserve"> </w:t>
      </w:r>
      <w:r w:rsidR="00EB0398" w:rsidRPr="00F00660">
        <w:rPr>
          <w:sz w:val="24"/>
          <w:szCs w:val="24"/>
        </w:rPr>
        <w:t xml:space="preserve"> </w:t>
      </w:r>
      <w:r w:rsidR="00EB0398" w:rsidRPr="00F00660">
        <w:rPr>
          <w:sz w:val="24"/>
          <w:szCs w:val="24"/>
          <w:lang w:val="ru-RU"/>
        </w:rPr>
        <w:t xml:space="preserve">(без </w:t>
      </w:r>
      <w:proofErr w:type="spellStart"/>
      <w:r w:rsidR="00EB0398" w:rsidRPr="00F00660">
        <w:rPr>
          <w:sz w:val="24"/>
          <w:szCs w:val="24"/>
          <w:lang w:val="ru-RU"/>
        </w:rPr>
        <w:t>урахування</w:t>
      </w:r>
      <w:proofErr w:type="spellEnd"/>
      <w:r w:rsidR="00EB0398" w:rsidRPr="00F00660">
        <w:rPr>
          <w:sz w:val="24"/>
          <w:szCs w:val="24"/>
          <w:lang w:val="ru-RU"/>
        </w:rPr>
        <w:t xml:space="preserve"> ПДВ);</w:t>
      </w:r>
    </w:p>
    <w:p w:rsidR="0007638D" w:rsidRPr="00F00660" w:rsidRDefault="0007638D" w:rsidP="00D819CE">
      <w:pPr>
        <w:pStyle w:val="3"/>
        <w:ind w:firstLine="708"/>
        <w:rPr>
          <w:iCs/>
          <w:sz w:val="24"/>
          <w:szCs w:val="24"/>
        </w:rPr>
      </w:pPr>
      <w:r w:rsidRPr="00F00660">
        <w:rPr>
          <w:iCs/>
          <w:sz w:val="24"/>
          <w:szCs w:val="24"/>
        </w:rPr>
        <w:t>- аукціону із зниженням стартової ціни</w:t>
      </w:r>
      <w:r w:rsidRPr="00F00660">
        <w:rPr>
          <w:sz w:val="24"/>
          <w:szCs w:val="24"/>
        </w:rPr>
        <w:t xml:space="preserve"> </w:t>
      </w:r>
      <w:r w:rsidRPr="00F00660">
        <w:rPr>
          <w:iCs/>
          <w:sz w:val="24"/>
          <w:szCs w:val="24"/>
        </w:rPr>
        <w:t>–</w:t>
      </w:r>
      <w:r w:rsidR="004B3E8E">
        <w:rPr>
          <w:iCs/>
          <w:sz w:val="24"/>
          <w:szCs w:val="24"/>
        </w:rPr>
        <w:t xml:space="preserve"> </w:t>
      </w:r>
      <w:r w:rsidR="00BD7628">
        <w:rPr>
          <w:iCs/>
          <w:sz w:val="24"/>
          <w:szCs w:val="24"/>
        </w:rPr>
        <w:t>4 250</w:t>
      </w:r>
      <w:r w:rsidR="007B01CA">
        <w:rPr>
          <w:iCs/>
          <w:sz w:val="24"/>
          <w:szCs w:val="24"/>
        </w:rPr>
        <w:t>,</w:t>
      </w:r>
      <w:r w:rsidR="000C5F30">
        <w:rPr>
          <w:iCs/>
          <w:sz w:val="24"/>
          <w:szCs w:val="24"/>
        </w:rPr>
        <w:t>0</w:t>
      </w:r>
      <w:r w:rsidR="00725094">
        <w:rPr>
          <w:iCs/>
          <w:sz w:val="24"/>
          <w:szCs w:val="24"/>
        </w:rPr>
        <w:t>0</w:t>
      </w:r>
      <w:r w:rsidR="007B01CA" w:rsidRPr="00AC1949">
        <w:rPr>
          <w:sz w:val="24"/>
          <w:szCs w:val="24"/>
        </w:rPr>
        <w:t xml:space="preserve"> гривень</w:t>
      </w:r>
      <w:r w:rsidR="00EB0398" w:rsidRPr="00F00660">
        <w:rPr>
          <w:sz w:val="24"/>
          <w:szCs w:val="24"/>
        </w:rPr>
        <w:t xml:space="preserve"> </w:t>
      </w:r>
      <w:r w:rsidR="00EB0398" w:rsidRPr="00F00660">
        <w:rPr>
          <w:sz w:val="24"/>
          <w:szCs w:val="24"/>
          <w:lang w:val="ru-RU"/>
        </w:rPr>
        <w:t xml:space="preserve">(без </w:t>
      </w:r>
      <w:proofErr w:type="spellStart"/>
      <w:r w:rsidR="00EB0398" w:rsidRPr="00F00660">
        <w:rPr>
          <w:sz w:val="24"/>
          <w:szCs w:val="24"/>
          <w:lang w:val="ru-RU"/>
        </w:rPr>
        <w:t>урахування</w:t>
      </w:r>
      <w:proofErr w:type="spellEnd"/>
      <w:r w:rsidR="00EB0398" w:rsidRPr="00F00660">
        <w:rPr>
          <w:sz w:val="24"/>
          <w:szCs w:val="24"/>
          <w:lang w:val="ru-RU"/>
        </w:rPr>
        <w:t xml:space="preserve"> ПДВ);</w:t>
      </w:r>
    </w:p>
    <w:p w:rsidR="00CC45C8" w:rsidRPr="00F00660" w:rsidRDefault="0007638D" w:rsidP="00D819CE">
      <w:pPr>
        <w:pStyle w:val="3"/>
        <w:ind w:firstLine="708"/>
        <w:rPr>
          <w:iCs/>
          <w:sz w:val="24"/>
          <w:szCs w:val="24"/>
        </w:rPr>
      </w:pPr>
      <w:r w:rsidRPr="00F00660">
        <w:rPr>
          <w:iCs/>
          <w:sz w:val="24"/>
          <w:szCs w:val="24"/>
        </w:rPr>
        <w:t xml:space="preserve">- аукціону за методом покрокового зниження стартової ціни та подальшого подання цінових пропозицій – </w:t>
      </w:r>
      <w:r w:rsidR="00BD7628">
        <w:rPr>
          <w:iCs/>
          <w:sz w:val="24"/>
          <w:szCs w:val="24"/>
        </w:rPr>
        <w:t>4 250</w:t>
      </w:r>
      <w:r w:rsidR="007B01CA">
        <w:rPr>
          <w:iCs/>
          <w:sz w:val="24"/>
          <w:szCs w:val="24"/>
        </w:rPr>
        <w:t>,</w:t>
      </w:r>
      <w:r w:rsidR="000C5F30">
        <w:rPr>
          <w:iCs/>
          <w:sz w:val="24"/>
          <w:szCs w:val="24"/>
        </w:rPr>
        <w:t>0</w:t>
      </w:r>
      <w:r w:rsidR="00725094">
        <w:rPr>
          <w:iCs/>
          <w:sz w:val="24"/>
          <w:szCs w:val="24"/>
        </w:rPr>
        <w:t>0</w:t>
      </w:r>
      <w:r w:rsidR="007B01CA" w:rsidRPr="00AC1949">
        <w:rPr>
          <w:sz w:val="24"/>
          <w:szCs w:val="24"/>
        </w:rPr>
        <w:t xml:space="preserve"> гривень</w:t>
      </w:r>
      <w:r w:rsidR="0088111D" w:rsidRPr="00F00660">
        <w:rPr>
          <w:sz w:val="24"/>
          <w:szCs w:val="24"/>
        </w:rPr>
        <w:t xml:space="preserve"> </w:t>
      </w:r>
      <w:r w:rsidR="0088111D" w:rsidRPr="00F00660">
        <w:rPr>
          <w:sz w:val="24"/>
          <w:szCs w:val="24"/>
          <w:lang w:val="ru-RU"/>
        </w:rPr>
        <w:t xml:space="preserve">(без </w:t>
      </w:r>
      <w:proofErr w:type="spellStart"/>
      <w:r w:rsidR="0088111D" w:rsidRPr="00F00660">
        <w:rPr>
          <w:sz w:val="24"/>
          <w:szCs w:val="24"/>
          <w:lang w:val="ru-RU"/>
        </w:rPr>
        <w:t>урахування</w:t>
      </w:r>
      <w:proofErr w:type="spellEnd"/>
      <w:r w:rsidR="00927E02" w:rsidRPr="00F00660">
        <w:rPr>
          <w:sz w:val="24"/>
          <w:szCs w:val="24"/>
          <w:lang w:val="ru-RU"/>
        </w:rPr>
        <w:t xml:space="preserve"> ПДВ).</w:t>
      </w:r>
    </w:p>
    <w:p w:rsidR="000B157B" w:rsidRDefault="0007638D" w:rsidP="00180131">
      <w:pPr>
        <w:pStyle w:val="rvps2"/>
        <w:spacing w:before="0" w:beforeAutospacing="0" w:after="0" w:afterAutospacing="0"/>
        <w:jc w:val="both"/>
        <w:rPr>
          <w:b/>
        </w:rPr>
      </w:pPr>
      <w:r w:rsidRPr="00F00660">
        <w:rPr>
          <w:b/>
          <w:lang w:val="uk-UA"/>
        </w:rPr>
        <w:tab/>
        <w:t>Розмір реєстраційного внеску</w:t>
      </w:r>
      <w:r w:rsidRPr="00F00660">
        <w:rPr>
          <w:lang w:val="uk-UA"/>
        </w:rPr>
        <w:t xml:space="preserve">: </w:t>
      </w:r>
      <w:r w:rsidR="00725094">
        <w:rPr>
          <w:lang w:val="uk-UA"/>
        </w:rPr>
        <w:t>1 200</w:t>
      </w:r>
      <w:r w:rsidR="00CC45C8" w:rsidRPr="00F00660">
        <w:rPr>
          <w:color w:val="000000"/>
          <w:lang w:val="uk-UA"/>
        </w:rPr>
        <w:t xml:space="preserve"> грив</w:t>
      </w:r>
      <w:r w:rsidR="00725094">
        <w:rPr>
          <w:color w:val="000000"/>
          <w:lang w:val="uk-UA"/>
        </w:rPr>
        <w:t>е</w:t>
      </w:r>
      <w:r w:rsidR="00CC45C8" w:rsidRPr="00F00660">
        <w:rPr>
          <w:color w:val="000000"/>
          <w:lang w:val="uk-UA"/>
        </w:rPr>
        <w:t>н</w:t>
      </w:r>
      <w:r w:rsidR="00725094">
        <w:rPr>
          <w:color w:val="000000"/>
          <w:lang w:val="uk-UA"/>
        </w:rPr>
        <w:t>ь</w:t>
      </w:r>
      <w:r w:rsidR="00CC45C8" w:rsidRPr="00F00660">
        <w:rPr>
          <w:color w:val="000000"/>
          <w:lang w:val="uk-UA"/>
        </w:rPr>
        <w:t xml:space="preserve"> </w:t>
      </w:r>
      <w:r w:rsidR="00725094">
        <w:rPr>
          <w:color w:val="000000"/>
          <w:lang w:val="uk-UA"/>
        </w:rPr>
        <w:t>0</w:t>
      </w:r>
      <w:r w:rsidRPr="00F00660">
        <w:rPr>
          <w:color w:val="000000"/>
          <w:lang w:val="uk-UA"/>
        </w:rPr>
        <w:t xml:space="preserve">0 </w:t>
      </w:r>
      <w:r w:rsidR="00CC45C8" w:rsidRPr="00F00660">
        <w:rPr>
          <w:color w:val="000000"/>
          <w:lang w:val="uk-UA"/>
        </w:rPr>
        <w:t>копійок</w:t>
      </w:r>
      <w:r w:rsidRPr="00F00660">
        <w:rPr>
          <w:color w:val="000000"/>
        </w:rPr>
        <w:t>.</w:t>
      </w:r>
    </w:p>
    <w:p w:rsidR="00C631D0" w:rsidRDefault="00C631D0" w:rsidP="00C631D0">
      <w:pPr>
        <w:ind w:firstLine="708"/>
        <w:jc w:val="both"/>
        <w:rPr>
          <w:sz w:val="24"/>
          <w:szCs w:val="24"/>
        </w:rPr>
      </w:pPr>
      <w:r w:rsidRPr="00A643DA">
        <w:rPr>
          <w:b/>
          <w:color w:val="000000"/>
          <w:sz w:val="24"/>
          <w:szCs w:val="24"/>
        </w:rPr>
        <w:t>Умови продажу</w:t>
      </w:r>
      <w:r w:rsidRPr="00F93F97">
        <w:rPr>
          <w:b/>
          <w:color w:val="000000"/>
          <w:sz w:val="24"/>
          <w:szCs w:val="24"/>
          <w:lang w:val="ru-RU"/>
        </w:rPr>
        <w:t>:</w:t>
      </w:r>
      <w:r w:rsidRPr="00A643DA">
        <w:rPr>
          <w:sz w:val="24"/>
          <w:szCs w:val="24"/>
        </w:rPr>
        <w:t xml:space="preserve"> </w:t>
      </w:r>
    </w:p>
    <w:p w:rsidR="00C631D0" w:rsidRPr="00C51430" w:rsidRDefault="00C631D0" w:rsidP="00DB7A45">
      <w:pPr>
        <w:pStyle w:val="a6"/>
        <w:spacing w:after="0"/>
        <w:ind w:left="0"/>
        <w:jc w:val="both"/>
        <w:rPr>
          <w:sz w:val="24"/>
          <w:szCs w:val="24"/>
        </w:rPr>
      </w:pPr>
      <w:r>
        <w:rPr>
          <w:sz w:val="24"/>
          <w:szCs w:val="24"/>
        </w:rPr>
        <w:tab/>
      </w:r>
      <w:r w:rsidR="003F34EA" w:rsidRPr="008C68F1">
        <w:rPr>
          <w:sz w:val="24"/>
          <w:szCs w:val="24"/>
        </w:rPr>
        <w:t xml:space="preserve">Покупець зобов’язаний протягом 10 календарних днів з моменту переходу права власності </w:t>
      </w:r>
      <w:r w:rsidR="003F34EA">
        <w:rPr>
          <w:sz w:val="24"/>
          <w:szCs w:val="24"/>
        </w:rPr>
        <w:t>на Об"</w:t>
      </w:r>
      <w:proofErr w:type="spellStart"/>
      <w:r w:rsidR="003F34EA">
        <w:rPr>
          <w:sz w:val="24"/>
          <w:szCs w:val="24"/>
        </w:rPr>
        <w:t>єкт</w:t>
      </w:r>
      <w:proofErr w:type="spellEnd"/>
      <w:r w:rsidR="003F34EA">
        <w:rPr>
          <w:sz w:val="24"/>
          <w:szCs w:val="24"/>
        </w:rPr>
        <w:t xml:space="preserve"> приватизації </w:t>
      </w:r>
      <w:r w:rsidR="003F34EA" w:rsidRPr="008C68F1">
        <w:rPr>
          <w:sz w:val="24"/>
          <w:szCs w:val="24"/>
        </w:rPr>
        <w:t>(</w:t>
      </w:r>
      <w:r w:rsidR="003F34EA" w:rsidRPr="008C68F1">
        <w:rPr>
          <w:sz w:val="24"/>
          <w:szCs w:val="24"/>
          <w:shd w:val="clear" w:color="auto" w:fill="FFFFFF"/>
        </w:rPr>
        <w:t xml:space="preserve">після сплати в повному обсязі ціни продажу </w:t>
      </w:r>
      <w:r w:rsidR="005A2AE8">
        <w:rPr>
          <w:sz w:val="24"/>
          <w:szCs w:val="24"/>
          <w:shd w:val="clear" w:color="auto" w:fill="FFFFFF"/>
        </w:rPr>
        <w:t>О</w:t>
      </w:r>
      <w:r w:rsidR="003F34EA" w:rsidRPr="008C68F1">
        <w:rPr>
          <w:sz w:val="24"/>
          <w:szCs w:val="24"/>
          <w:shd w:val="clear" w:color="auto" w:fill="FFFFFF"/>
        </w:rPr>
        <w:t>б’єкта разом з неустойкою (у разі її нарахування)</w:t>
      </w:r>
      <w:r w:rsidR="005A2AE8">
        <w:rPr>
          <w:sz w:val="24"/>
          <w:szCs w:val="24"/>
          <w:shd w:val="clear" w:color="auto" w:fill="FFFFFF"/>
        </w:rPr>
        <w:t>)</w:t>
      </w:r>
      <w:r w:rsidR="003F34EA" w:rsidRPr="008C68F1">
        <w:rPr>
          <w:sz w:val="24"/>
          <w:szCs w:val="24"/>
          <w:shd w:val="clear" w:color="auto" w:fill="FFFFFF"/>
        </w:rPr>
        <w:t xml:space="preserve"> </w:t>
      </w:r>
      <w:r w:rsidR="003F34EA" w:rsidRPr="008C68F1">
        <w:rPr>
          <w:sz w:val="24"/>
          <w:szCs w:val="24"/>
        </w:rPr>
        <w:t>компенсувати витрати, понесені Регіональним відділенням Фонду державного майна України по Львівській, Закарпатській та</w:t>
      </w:r>
      <w:r w:rsidR="003F34EA" w:rsidRPr="00F72F7D">
        <w:rPr>
          <w:sz w:val="24"/>
          <w:szCs w:val="24"/>
        </w:rPr>
        <w:t xml:space="preserve"> Волинській  областях  на оплату послуги, наданої суб’єктом оціночної діяльності, що був залучений для проведення оцінки об’єкта приватизації, на рахунок Регіонального відділення Фонду державного майна України по Львівській, Закарпатській та Волинській  областях  (буде зазначено в дог</w:t>
      </w:r>
      <w:r w:rsidR="003F34EA">
        <w:rPr>
          <w:sz w:val="24"/>
          <w:szCs w:val="24"/>
        </w:rPr>
        <w:t xml:space="preserve">оворі купівлі-продажу) </w:t>
      </w:r>
      <w:r w:rsidR="00DB7A45">
        <w:rPr>
          <w:sz w:val="24"/>
          <w:szCs w:val="24"/>
        </w:rPr>
        <w:t>у</w:t>
      </w:r>
      <w:r w:rsidR="003F34EA">
        <w:rPr>
          <w:sz w:val="24"/>
          <w:szCs w:val="24"/>
        </w:rPr>
        <w:t xml:space="preserve"> сумі  </w:t>
      </w:r>
      <w:r w:rsidR="00DB7A45">
        <w:rPr>
          <w:color w:val="000000"/>
          <w:sz w:val="24"/>
          <w:szCs w:val="24"/>
        </w:rPr>
        <w:t>2 350,00 грн. (дві тисячі триста п'ятдесят гривень 00 коп.) без ПДВ.</w:t>
      </w:r>
    </w:p>
    <w:p w:rsidR="008805EB" w:rsidRDefault="0007638D" w:rsidP="004C54F1">
      <w:pPr>
        <w:jc w:val="center"/>
        <w:rPr>
          <w:b/>
          <w:sz w:val="24"/>
          <w:szCs w:val="24"/>
          <w:u w:val="single"/>
        </w:rPr>
      </w:pPr>
      <w:r w:rsidRPr="00F00660">
        <w:rPr>
          <w:b/>
          <w:sz w:val="24"/>
          <w:szCs w:val="24"/>
          <w:u w:val="single"/>
        </w:rPr>
        <w:t>4. Додаткова інформація</w:t>
      </w:r>
    </w:p>
    <w:p w:rsidR="00B8212D" w:rsidRPr="00F00660" w:rsidRDefault="00B8212D" w:rsidP="004C54F1">
      <w:pPr>
        <w:jc w:val="center"/>
        <w:rPr>
          <w:b/>
          <w:sz w:val="24"/>
          <w:szCs w:val="24"/>
          <w:u w:val="single"/>
        </w:rPr>
      </w:pPr>
    </w:p>
    <w:p w:rsidR="00A361C1" w:rsidRPr="00DB7A45" w:rsidRDefault="00A361C1" w:rsidP="008805EB">
      <w:pPr>
        <w:ind w:firstLine="708"/>
        <w:jc w:val="both"/>
        <w:rPr>
          <w:color w:val="000000"/>
          <w:sz w:val="24"/>
          <w:szCs w:val="24"/>
        </w:rPr>
      </w:pPr>
      <w:r w:rsidRPr="00DB7A45">
        <w:rPr>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07638D" w:rsidRPr="00F00660" w:rsidRDefault="0007638D" w:rsidP="0007638D">
      <w:pPr>
        <w:pStyle w:val="31"/>
        <w:shd w:val="clear" w:color="auto" w:fill="auto"/>
        <w:tabs>
          <w:tab w:val="left" w:pos="720"/>
        </w:tabs>
        <w:spacing w:before="0" w:after="0" w:line="240" w:lineRule="auto"/>
        <w:ind w:firstLine="709"/>
        <w:rPr>
          <w:rFonts w:cs="Times New Roman"/>
          <w:spacing w:val="0"/>
          <w:sz w:val="24"/>
          <w:szCs w:val="24"/>
        </w:rPr>
      </w:pPr>
      <w:r w:rsidRPr="00F00660">
        <w:rPr>
          <w:rFonts w:cs="Times New Roman"/>
          <w:spacing w:val="0"/>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07638D" w:rsidRPr="00F00660" w:rsidRDefault="00A21646" w:rsidP="00A21646">
      <w:pPr>
        <w:pStyle w:val="31"/>
        <w:shd w:val="clear" w:color="auto" w:fill="auto"/>
        <w:tabs>
          <w:tab w:val="left" w:pos="720"/>
        </w:tabs>
        <w:spacing w:before="0" w:after="0" w:line="240" w:lineRule="auto"/>
        <w:rPr>
          <w:rFonts w:cs="Times New Roman"/>
          <w:b/>
          <w:spacing w:val="0"/>
          <w:sz w:val="24"/>
          <w:szCs w:val="24"/>
          <w:u w:val="single"/>
        </w:rPr>
      </w:pPr>
      <w:r w:rsidRPr="00F00660">
        <w:rPr>
          <w:rFonts w:cs="Times New Roman"/>
          <w:spacing w:val="0"/>
          <w:sz w:val="24"/>
          <w:szCs w:val="24"/>
        </w:rPr>
        <w:tab/>
      </w:r>
      <w:r w:rsidR="0007638D" w:rsidRPr="00F00660">
        <w:rPr>
          <w:rFonts w:cs="Times New Roman"/>
          <w:b/>
          <w:spacing w:val="0"/>
          <w:sz w:val="24"/>
          <w:szCs w:val="24"/>
          <w:u w:val="single"/>
        </w:rPr>
        <w:t>в національній валюті:</w:t>
      </w:r>
    </w:p>
    <w:p w:rsidR="0007638D" w:rsidRPr="00F00660" w:rsidRDefault="00A21646" w:rsidP="0007638D">
      <w:pPr>
        <w:pStyle w:val="31"/>
        <w:shd w:val="clear" w:color="auto" w:fill="auto"/>
        <w:tabs>
          <w:tab w:val="left" w:pos="720"/>
        </w:tabs>
        <w:spacing w:before="0" w:after="0" w:line="240" w:lineRule="auto"/>
        <w:ind w:firstLine="540"/>
        <w:rPr>
          <w:rFonts w:cs="Times New Roman"/>
          <w:spacing w:val="0"/>
          <w:sz w:val="24"/>
          <w:szCs w:val="24"/>
        </w:rPr>
      </w:pPr>
      <w:r w:rsidRPr="00F00660">
        <w:rPr>
          <w:rFonts w:cs="Times New Roman"/>
          <w:b/>
          <w:spacing w:val="0"/>
          <w:sz w:val="24"/>
          <w:szCs w:val="24"/>
        </w:rPr>
        <w:lastRenderedPageBreak/>
        <w:tab/>
      </w:r>
      <w:r w:rsidR="0007638D" w:rsidRPr="00F00660">
        <w:rPr>
          <w:rFonts w:cs="Times New Roman"/>
          <w:b/>
          <w:spacing w:val="0"/>
          <w:sz w:val="24"/>
          <w:szCs w:val="24"/>
        </w:rPr>
        <w:t>Одержувач:</w:t>
      </w:r>
      <w:r w:rsidR="0007638D" w:rsidRPr="00F00660">
        <w:rPr>
          <w:rFonts w:cs="Times New Roman"/>
          <w:spacing w:val="0"/>
          <w:sz w:val="24"/>
          <w:szCs w:val="24"/>
        </w:rPr>
        <w:t xml:space="preserve"> Регіональне відділення Фонду державного майна України по Львівській, Закарпатській та Волинській областях</w:t>
      </w:r>
    </w:p>
    <w:p w:rsidR="0007638D" w:rsidRPr="00F00660" w:rsidRDefault="0007638D" w:rsidP="00A4714C">
      <w:pPr>
        <w:pStyle w:val="31"/>
        <w:shd w:val="clear" w:color="auto" w:fill="auto"/>
        <w:tabs>
          <w:tab w:val="left" w:pos="720"/>
        </w:tabs>
        <w:spacing w:before="0" w:after="0" w:line="240" w:lineRule="auto"/>
        <w:rPr>
          <w:rFonts w:cs="Times New Roman"/>
          <w:sz w:val="24"/>
          <w:szCs w:val="24"/>
        </w:rPr>
      </w:pPr>
      <w:r w:rsidRPr="00F00660">
        <w:rPr>
          <w:rFonts w:cs="Times New Roman"/>
          <w:b/>
          <w:spacing w:val="0"/>
          <w:sz w:val="24"/>
          <w:szCs w:val="24"/>
        </w:rPr>
        <w:t>Рахунок</w:t>
      </w:r>
      <w:r w:rsidRPr="00F00660">
        <w:rPr>
          <w:rFonts w:cs="Times New Roman"/>
          <w:spacing w:val="0"/>
          <w:sz w:val="24"/>
          <w:szCs w:val="24"/>
        </w:rPr>
        <w:t xml:space="preserve">  - </w:t>
      </w:r>
      <w:r w:rsidRPr="00F00660">
        <w:rPr>
          <w:rFonts w:cs="Times New Roman"/>
          <w:spacing w:val="0"/>
          <w:sz w:val="24"/>
          <w:szCs w:val="24"/>
          <w:lang w:val="en-US"/>
        </w:rPr>
        <w:t>UA</w:t>
      </w:r>
      <w:r w:rsidRPr="00F00660">
        <w:rPr>
          <w:rFonts w:cs="Times New Roman"/>
          <w:spacing w:val="0"/>
          <w:sz w:val="24"/>
          <w:szCs w:val="24"/>
        </w:rPr>
        <w:t>118201720355569001001157855</w:t>
      </w:r>
      <w:r w:rsidR="006967EE" w:rsidRPr="00F00660">
        <w:rPr>
          <w:rFonts w:cs="Times New Roman"/>
          <w:sz w:val="24"/>
          <w:szCs w:val="24"/>
        </w:rPr>
        <w:t xml:space="preserve"> (для перерахування реєстраційного внеску та проведення переможцем аукціону розрахунків за придбаний об’єкт</w:t>
      </w:r>
      <w:r w:rsidR="00FD6A9B" w:rsidRPr="00F00660">
        <w:rPr>
          <w:rFonts w:cs="Times New Roman"/>
          <w:sz w:val="24"/>
          <w:szCs w:val="24"/>
        </w:rPr>
        <w:t>).</w:t>
      </w:r>
    </w:p>
    <w:p w:rsidR="003D7A4E" w:rsidRPr="00F00660" w:rsidRDefault="003D7A4E" w:rsidP="00317877">
      <w:pPr>
        <w:pStyle w:val="31"/>
        <w:shd w:val="clear" w:color="auto" w:fill="auto"/>
        <w:tabs>
          <w:tab w:val="left" w:pos="720"/>
        </w:tabs>
        <w:spacing w:before="0" w:after="0" w:line="240" w:lineRule="auto"/>
        <w:rPr>
          <w:rFonts w:cs="Times New Roman"/>
          <w:sz w:val="24"/>
          <w:szCs w:val="24"/>
        </w:rPr>
      </w:pPr>
      <w:r w:rsidRPr="00F00660">
        <w:rPr>
          <w:rFonts w:cs="Times New Roman"/>
          <w:b/>
          <w:spacing w:val="0"/>
          <w:sz w:val="24"/>
          <w:szCs w:val="24"/>
        </w:rPr>
        <w:t>Рахунок</w:t>
      </w:r>
      <w:r w:rsidR="00CF477C">
        <w:rPr>
          <w:rFonts w:cs="Times New Roman"/>
          <w:b/>
          <w:spacing w:val="0"/>
          <w:sz w:val="24"/>
          <w:szCs w:val="24"/>
        </w:rPr>
        <w:t xml:space="preserve"> </w:t>
      </w:r>
      <w:r w:rsidRPr="00F00660">
        <w:rPr>
          <w:rFonts w:cs="Times New Roman"/>
          <w:spacing w:val="0"/>
          <w:sz w:val="24"/>
          <w:szCs w:val="24"/>
        </w:rPr>
        <w:t xml:space="preserve">- </w:t>
      </w:r>
      <w:r w:rsidRPr="00F00660">
        <w:rPr>
          <w:rFonts w:cs="Times New Roman"/>
          <w:spacing w:val="0"/>
          <w:sz w:val="24"/>
          <w:szCs w:val="24"/>
          <w:lang w:val="en-US"/>
        </w:rPr>
        <w:t>UA</w:t>
      </w:r>
      <w:r w:rsidRPr="00F00660">
        <w:rPr>
          <w:rFonts w:cs="Times New Roman"/>
          <w:spacing w:val="0"/>
          <w:sz w:val="24"/>
          <w:szCs w:val="24"/>
        </w:rPr>
        <w:t>868201720355269001000157855</w:t>
      </w:r>
      <w:r w:rsidRPr="00F00660">
        <w:rPr>
          <w:rFonts w:cs="Times New Roman"/>
          <w:sz w:val="24"/>
          <w:szCs w:val="24"/>
        </w:rPr>
        <w:t xml:space="preserve"> (для перерахування гарантійного внеску)</w:t>
      </w:r>
    </w:p>
    <w:p w:rsidR="0007638D" w:rsidRPr="00F00660" w:rsidRDefault="00317877" w:rsidP="00317877">
      <w:pPr>
        <w:pStyle w:val="31"/>
        <w:shd w:val="clear" w:color="auto" w:fill="auto"/>
        <w:tabs>
          <w:tab w:val="left" w:pos="720"/>
        </w:tabs>
        <w:spacing w:before="0" w:after="0" w:line="240" w:lineRule="auto"/>
        <w:rPr>
          <w:rFonts w:cs="Times New Roman"/>
          <w:sz w:val="24"/>
          <w:szCs w:val="24"/>
        </w:rPr>
      </w:pPr>
      <w:r w:rsidRPr="00F00660">
        <w:rPr>
          <w:rFonts w:cs="Times New Roman"/>
          <w:b/>
          <w:sz w:val="24"/>
          <w:szCs w:val="24"/>
        </w:rPr>
        <w:tab/>
      </w:r>
      <w:r w:rsidR="0007638D" w:rsidRPr="00F00660">
        <w:rPr>
          <w:rFonts w:cs="Times New Roman"/>
          <w:b/>
          <w:sz w:val="24"/>
          <w:szCs w:val="24"/>
        </w:rPr>
        <w:t>Банк одержувача</w:t>
      </w:r>
      <w:r w:rsidR="00331368" w:rsidRPr="00F00660">
        <w:rPr>
          <w:rFonts w:cs="Times New Roman"/>
          <w:b/>
          <w:sz w:val="24"/>
          <w:szCs w:val="24"/>
        </w:rPr>
        <w:t>:</w:t>
      </w:r>
      <w:r w:rsidR="0007638D" w:rsidRPr="00F00660">
        <w:rPr>
          <w:rFonts w:cs="Times New Roman"/>
          <w:spacing w:val="0"/>
          <w:sz w:val="24"/>
          <w:szCs w:val="24"/>
        </w:rPr>
        <w:t>Державна казначейська служба України</w:t>
      </w:r>
      <w:r w:rsidR="0007638D" w:rsidRPr="00F00660">
        <w:rPr>
          <w:rFonts w:cs="Times New Roman"/>
          <w:sz w:val="24"/>
          <w:szCs w:val="24"/>
        </w:rPr>
        <w:t>,</w:t>
      </w:r>
      <w:r w:rsidR="00292652" w:rsidRPr="00292652">
        <w:rPr>
          <w:rFonts w:cs="Times New Roman"/>
          <w:sz w:val="24"/>
          <w:szCs w:val="24"/>
          <w:lang w:val="ru-RU"/>
        </w:rPr>
        <w:t xml:space="preserve"> </w:t>
      </w:r>
      <w:proofErr w:type="spellStart"/>
      <w:r w:rsidR="0007638D" w:rsidRPr="00F00660">
        <w:rPr>
          <w:rFonts w:cs="Times New Roman"/>
          <w:sz w:val="24"/>
          <w:szCs w:val="24"/>
        </w:rPr>
        <w:t>м.Київ</w:t>
      </w:r>
      <w:proofErr w:type="spellEnd"/>
      <w:r w:rsidR="0007638D" w:rsidRPr="00F00660">
        <w:rPr>
          <w:rFonts w:cs="Times New Roman"/>
          <w:sz w:val="24"/>
          <w:szCs w:val="24"/>
        </w:rPr>
        <w:t xml:space="preserve">, </w:t>
      </w:r>
      <w:proofErr w:type="spellStart"/>
      <w:r w:rsidR="0007638D" w:rsidRPr="00F00660">
        <w:rPr>
          <w:rFonts w:cs="Times New Roman"/>
          <w:sz w:val="24"/>
          <w:szCs w:val="24"/>
        </w:rPr>
        <w:t>вул.Бастіонна</w:t>
      </w:r>
      <w:proofErr w:type="spellEnd"/>
      <w:r w:rsidR="0007638D" w:rsidRPr="00F00660">
        <w:rPr>
          <w:rFonts w:cs="Times New Roman"/>
          <w:sz w:val="24"/>
          <w:szCs w:val="24"/>
        </w:rPr>
        <w:t>, 6.</w:t>
      </w:r>
    </w:p>
    <w:p w:rsidR="00180131" w:rsidRDefault="00317877" w:rsidP="0009298A">
      <w:pPr>
        <w:pStyle w:val="31"/>
        <w:shd w:val="clear" w:color="auto" w:fill="auto"/>
        <w:tabs>
          <w:tab w:val="left" w:pos="720"/>
        </w:tabs>
        <w:spacing w:before="0" w:after="0" w:line="240" w:lineRule="auto"/>
        <w:rPr>
          <w:rFonts w:cs="Times New Roman"/>
          <w:sz w:val="24"/>
          <w:szCs w:val="24"/>
        </w:rPr>
      </w:pPr>
      <w:r w:rsidRPr="00F00660">
        <w:rPr>
          <w:rFonts w:cs="Times New Roman"/>
          <w:b/>
          <w:sz w:val="24"/>
          <w:szCs w:val="24"/>
        </w:rPr>
        <w:tab/>
      </w:r>
      <w:r w:rsidR="00331368" w:rsidRPr="00F00660">
        <w:rPr>
          <w:rFonts w:cs="Times New Roman"/>
          <w:b/>
          <w:sz w:val="24"/>
          <w:szCs w:val="24"/>
        </w:rPr>
        <w:t xml:space="preserve">Код за </w:t>
      </w:r>
      <w:r w:rsidR="0007638D" w:rsidRPr="00F00660">
        <w:rPr>
          <w:rFonts w:cs="Times New Roman"/>
          <w:b/>
          <w:sz w:val="24"/>
          <w:szCs w:val="24"/>
        </w:rPr>
        <w:t>ЄДРПОУ</w:t>
      </w:r>
      <w:r w:rsidR="0007638D" w:rsidRPr="00F00660">
        <w:rPr>
          <w:rFonts w:cs="Times New Roman"/>
          <w:sz w:val="24"/>
          <w:szCs w:val="24"/>
        </w:rPr>
        <w:t xml:space="preserve"> 42899921, МФО 820172.</w:t>
      </w:r>
      <w:r w:rsidR="00CF477C">
        <w:rPr>
          <w:rFonts w:cs="Times New Roman"/>
          <w:sz w:val="24"/>
          <w:szCs w:val="24"/>
        </w:rPr>
        <w:tab/>
      </w:r>
    </w:p>
    <w:p w:rsidR="00CF477C" w:rsidRDefault="00180131" w:rsidP="00E07A5B">
      <w:pPr>
        <w:pStyle w:val="31"/>
        <w:shd w:val="clear" w:color="auto" w:fill="auto"/>
        <w:tabs>
          <w:tab w:val="left" w:pos="720"/>
        </w:tabs>
        <w:spacing w:before="0" w:after="0" w:line="240" w:lineRule="auto"/>
        <w:rPr>
          <w:rFonts w:cs="Times New Roman"/>
          <w:b/>
          <w:sz w:val="24"/>
          <w:szCs w:val="24"/>
        </w:rPr>
      </w:pPr>
      <w:r>
        <w:rPr>
          <w:rFonts w:cs="Times New Roman"/>
          <w:sz w:val="24"/>
          <w:szCs w:val="24"/>
        </w:rPr>
        <w:tab/>
      </w:r>
      <w:r w:rsidR="00CF477C" w:rsidRPr="00CF477C">
        <w:rPr>
          <w:rFonts w:cs="Times New Roman"/>
          <w:b/>
          <w:sz w:val="24"/>
          <w:szCs w:val="24"/>
          <w:u w:val="single"/>
        </w:rPr>
        <w:t xml:space="preserve">в іноземній валюті: </w:t>
      </w:r>
      <w:r w:rsidR="00CF477C">
        <w:rPr>
          <w:rFonts w:cs="Times New Roman"/>
          <w:b/>
          <w:sz w:val="24"/>
          <w:szCs w:val="24"/>
        </w:rPr>
        <w:t xml:space="preserve">  </w:t>
      </w:r>
    </w:p>
    <w:p w:rsidR="009B104F" w:rsidRPr="00DB3FCC" w:rsidRDefault="00CF477C" w:rsidP="009B104F">
      <w:pPr>
        <w:ind w:firstLine="720"/>
        <w:rPr>
          <w:sz w:val="24"/>
          <w:szCs w:val="24"/>
        </w:rPr>
      </w:pPr>
      <w:r>
        <w:rPr>
          <w:b/>
          <w:sz w:val="24"/>
          <w:szCs w:val="24"/>
        </w:rPr>
        <w:t xml:space="preserve">  </w:t>
      </w:r>
      <w:r w:rsidR="009B104F" w:rsidRPr="00DB3FCC">
        <w:rPr>
          <w:b/>
          <w:sz w:val="24"/>
          <w:szCs w:val="24"/>
        </w:rPr>
        <w:t>Одержувач</w:t>
      </w:r>
      <w:r w:rsidR="009B104F" w:rsidRPr="00DB3FCC">
        <w:rPr>
          <w:sz w:val="24"/>
          <w:szCs w:val="24"/>
        </w:rPr>
        <w:t>: Регіональне відділення Фонду державного майна України по Львівській, Закарпатській та Волинській областях.</w:t>
      </w:r>
    </w:p>
    <w:p w:rsidR="009B104F" w:rsidRPr="00DB3FCC" w:rsidRDefault="009B104F" w:rsidP="009B104F">
      <w:pPr>
        <w:ind w:firstLine="720"/>
        <w:rPr>
          <w:sz w:val="24"/>
          <w:szCs w:val="24"/>
        </w:rPr>
      </w:pPr>
      <w:r w:rsidRPr="00DB3FCC">
        <w:rPr>
          <w:b/>
          <w:sz w:val="24"/>
          <w:szCs w:val="24"/>
        </w:rPr>
        <w:t>Адреса:</w:t>
      </w:r>
      <w:r>
        <w:rPr>
          <w:sz w:val="24"/>
          <w:szCs w:val="24"/>
        </w:rPr>
        <w:t xml:space="preserve"> </w:t>
      </w:r>
      <w:proofErr w:type="spellStart"/>
      <w:r>
        <w:rPr>
          <w:sz w:val="24"/>
          <w:szCs w:val="24"/>
        </w:rPr>
        <w:t>вул.</w:t>
      </w:r>
      <w:r w:rsidR="004F591C">
        <w:rPr>
          <w:sz w:val="24"/>
          <w:szCs w:val="24"/>
        </w:rPr>
        <w:t>Коперника</w:t>
      </w:r>
      <w:proofErr w:type="spellEnd"/>
      <w:r>
        <w:rPr>
          <w:sz w:val="24"/>
          <w:szCs w:val="24"/>
        </w:rPr>
        <w:t>,</w:t>
      </w:r>
      <w:r w:rsidR="004F591C">
        <w:rPr>
          <w:sz w:val="24"/>
          <w:szCs w:val="24"/>
        </w:rPr>
        <w:t>4</w:t>
      </w:r>
      <w:r>
        <w:rPr>
          <w:sz w:val="24"/>
          <w:szCs w:val="24"/>
        </w:rPr>
        <w:t xml:space="preserve">, </w:t>
      </w:r>
      <w:proofErr w:type="spellStart"/>
      <w:r w:rsidRPr="00DB3FCC">
        <w:rPr>
          <w:sz w:val="24"/>
          <w:szCs w:val="24"/>
        </w:rPr>
        <w:t>м.Львів</w:t>
      </w:r>
      <w:proofErr w:type="spellEnd"/>
      <w:r w:rsidRPr="00DB3FCC">
        <w:rPr>
          <w:sz w:val="24"/>
          <w:szCs w:val="24"/>
        </w:rPr>
        <w:t>, Україна.</w:t>
      </w:r>
    </w:p>
    <w:p w:rsidR="009B104F" w:rsidRPr="00DB3FCC" w:rsidRDefault="009B104F" w:rsidP="009B104F">
      <w:pPr>
        <w:ind w:firstLine="720"/>
        <w:rPr>
          <w:sz w:val="24"/>
          <w:szCs w:val="24"/>
        </w:rPr>
      </w:pPr>
      <w:r w:rsidRPr="00DB3FCC">
        <w:rPr>
          <w:b/>
          <w:sz w:val="24"/>
          <w:szCs w:val="24"/>
        </w:rPr>
        <w:t>Валюта рахунка –</w:t>
      </w:r>
      <w:r w:rsidRPr="00DB3FCC">
        <w:rPr>
          <w:sz w:val="24"/>
          <w:szCs w:val="24"/>
        </w:rPr>
        <w:t xml:space="preserve"> долари США та  Євро.</w:t>
      </w:r>
    </w:p>
    <w:p w:rsidR="009B104F" w:rsidRPr="00DB3FCC" w:rsidRDefault="009B104F" w:rsidP="009B104F">
      <w:pPr>
        <w:ind w:firstLine="720"/>
        <w:rPr>
          <w:sz w:val="24"/>
          <w:szCs w:val="24"/>
        </w:rPr>
      </w:pPr>
      <w:r w:rsidRPr="00DB3FCC">
        <w:rPr>
          <w:b/>
          <w:sz w:val="24"/>
          <w:szCs w:val="24"/>
        </w:rPr>
        <w:t>Рахунок :</w:t>
      </w:r>
      <w:r w:rsidRPr="00DB3FCC">
        <w:rPr>
          <w:sz w:val="24"/>
          <w:szCs w:val="24"/>
        </w:rPr>
        <w:t xml:space="preserve"> </w:t>
      </w:r>
      <w:r w:rsidRPr="00DB3FCC">
        <w:rPr>
          <w:sz w:val="24"/>
          <w:szCs w:val="24"/>
          <w:lang w:val="en-US"/>
        </w:rPr>
        <w:t>UA</w:t>
      </w:r>
      <w:r w:rsidRPr="00DB3FCC">
        <w:rPr>
          <w:sz w:val="24"/>
          <w:szCs w:val="24"/>
        </w:rPr>
        <w:t>863223130000025203000000065</w:t>
      </w:r>
    </w:p>
    <w:p w:rsidR="009B104F" w:rsidRPr="00DB3FCC" w:rsidRDefault="009B104F" w:rsidP="009B104F">
      <w:pPr>
        <w:ind w:firstLine="720"/>
        <w:rPr>
          <w:sz w:val="24"/>
          <w:szCs w:val="24"/>
        </w:rPr>
      </w:pPr>
      <w:r w:rsidRPr="00DB3FCC">
        <w:rPr>
          <w:b/>
          <w:sz w:val="24"/>
          <w:szCs w:val="24"/>
        </w:rPr>
        <w:t>Банк одержувача:</w:t>
      </w:r>
      <w:r w:rsidRPr="00DB3FCC">
        <w:rPr>
          <w:sz w:val="24"/>
          <w:szCs w:val="24"/>
        </w:rPr>
        <w:t xml:space="preserve"> Акціонерне товариство «Державний </w:t>
      </w:r>
      <w:proofErr w:type="spellStart"/>
      <w:r w:rsidRPr="00DB3FCC">
        <w:rPr>
          <w:sz w:val="24"/>
          <w:szCs w:val="24"/>
        </w:rPr>
        <w:t>експорно-імпортний</w:t>
      </w:r>
      <w:proofErr w:type="spellEnd"/>
      <w:r w:rsidRPr="00DB3FCC">
        <w:rPr>
          <w:sz w:val="24"/>
          <w:szCs w:val="24"/>
        </w:rPr>
        <w:t xml:space="preserve"> банк України» .</w:t>
      </w:r>
    </w:p>
    <w:p w:rsidR="009B104F" w:rsidRPr="00DB3FCC" w:rsidRDefault="009B104F" w:rsidP="009B104F">
      <w:pPr>
        <w:ind w:firstLine="720"/>
        <w:rPr>
          <w:sz w:val="24"/>
          <w:szCs w:val="24"/>
        </w:rPr>
      </w:pPr>
      <w:r w:rsidRPr="00DB3FCC">
        <w:rPr>
          <w:b/>
          <w:sz w:val="24"/>
          <w:szCs w:val="24"/>
        </w:rPr>
        <w:t>Адреса:</w:t>
      </w:r>
      <w:r w:rsidRPr="00DB3FCC">
        <w:rPr>
          <w:sz w:val="24"/>
          <w:szCs w:val="24"/>
        </w:rPr>
        <w:t xml:space="preserve"> вул. Антоновича,127, м. Київ, Україна</w:t>
      </w:r>
    </w:p>
    <w:p w:rsidR="009B104F" w:rsidRPr="00DB3FCC" w:rsidRDefault="009B104F" w:rsidP="009B104F">
      <w:pPr>
        <w:ind w:firstLine="720"/>
        <w:rPr>
          <w:sz w:val="24"/>
          <w:szCs w:val="24"/>
        </w:rPr>
      </w:pPr>
      <w:r w:rsidRPr="00DB3FCC">
        <w:rPr>
          <w:b/>
          <w:sz w:val="24"/>
          <w:szCs w:val="24"/>
          <w:lang w:val="en-US"/>
        </w:rPr>
        <w:t>SWIFT</w:t>
      </w:r>
      <w:proofErr w:type="gramStart"/>
      <w:r w:rsidRPr="00DB3FCC">
        <w:rPr>
          <w:b/>
          <w:sz w:val="24"/>
          <w:szCs w:val="24"/>
        </w:rPr>
        <w:t>:</w:t>
      </w:r>
      <w:r w:rsidRPr="00DB3FCC">
        <w:rPr>
          <w:sz w:val="24"/>
          <w:szCs w:val="24"/>
          <w:lang w:val="en-US"/>
        </w:rPr>
        <w:t>EXBSUAUX</w:t>
      </w:r>
      <w:proofErr w:type="gramEnd"/>
      <w:r w:rsidRPr="00DB3FCC">
        <w:rPr>
          <w:sz w:val="24"/>
          <w:szCs w:val="24"/>
        </w:rPr>
        <w:t>.</w:t>
      </w:r>
    </w:p>
    <w:p w:rsidR="009B104F" w:rsidRPr="005D42A3" w:rsidRDefault="009B104F" w:rsidP="009B104F">
      <w:pPr>
        <w:pStyle w:val="2"/>
        <w:ind w:firstLine="720"/>
        <w:rPr>
          <w:szCs w:val="24"/>
          <w:lang w:val="uk-UA"/>
        </w:rPr>
      </w:pPr>
      <w:r w:rsidRPr="005D42A3">
        <w:rPr>
          <w:b/>
          <w:szCs w:val="24"/>
          <w:lang w:val="uk-UA"/>
        </w:rPr>
        <w:t>Код ЄДРПОУ</w:t>
      </w:r>
      <w:r w:rsidRPr="005D42A3">
        <w:rPr>
          <w:szCs w:val="24"/>
          <w:lang w:val="uk-UA"/>
        </w:rPr>
        <w:t>: 42899921.</w:t>
      </w:r>
    </w:p>
    <w:p w:rsidR="009B104F" w:rsidRPr="00DB3FCC" w:rsidRDefault="009B104F" w:rsidP="009B104F">
      <w:pPr>
        <w:ind w:firstLine="720"/>
        <w:rPr>
          <w:sz w:val="24"/>
          <w:szCs w:val="24"/>
        </w:rPr>
      </w:pPr>
      <w:r w:rsidRPr="00DB3FCC">
        <w:rPr>
          <w:b/>
          <w:sz w:val="24"/>
          <w:szCs w:val="24"/>
        </w:rPr>
        <w:t>Призначення платежу:</w:t>
      </w:r>
      <w:r w:rsidRPr="00DB3FCC">
        <w:rPr>
          <w:sz w:val="24"/>
          <w:szCs w:val="24"/>
        </w:rPr>
        <w:t xml:space="preserve"> </w:t>
      </w:r>
      <w:r w:rsidR="00D819CE">
        <w:rPr>
          <w:sz w:val="24"/>
          <w:szCs w:val="24"/>
        </w:rPr>
        <w:t>(</w:t>
      </w:r>
      <w:r w:rsidRPr="00DB3FCC">
        <w:rPr>
          <w:sz w:val="24"/>
          <w:szCs w:val="24"/>
        </w:rPr>
        <w:t>обов’язково вказати за що).</w:t>
      </w:r>
    </w:p>
    <w:p w:rsidR="009B104F" w:rsidRPr="00DB3FCC" w:rsidRDefault="009B104F" w:rsidP="009B104F">
      <w:pPr>
        <w:ind w:firstLine="720"/>
        <w:rPr>
          <w:sz w:val="24"/>
          <w:szCs w:val="24"/>
          <w:lang w:val="en-US"/>
        </w:rPr>
      </w:pPr>
      <w:r w:rsidRPr="00DB3FCC">
        <w:rPr>
          <w:b/>
          <w:sz w:val="24"/>
          <w:szCs w:val="24"/>
          <w:lang w:val="en-US"/>
        </w:rPr>
        <w:t>Receiver:</w:t>
      </w:r>
      <w:r w:rsidRPr="00DB3FCC">
        <w:rPr>
          <w:sz w:val="24"/>
          <w:szCs w:val="24"/>
          <w:lang w:val="en-US"/>
        </w:rPr>
        <w:t xml:space="preserve"> RO in </w:t>
      </w:r>
      <w:proofErr w:type="spellStart"/>
      <w:r w:rsidRPr="00DB3FCC">
        <w:rPr>
          <w:sz w:val="24"/>
          <w:szCs w:val="24"/>
          <w:lang w:val="en-US"/>
        </w:rPr>
        <w:t>Lviv</w:t>
      </w:r>
      <w:proofErr w:type="spellEnd"/>
      <w:r w:rsidRPr="00DB3FCC">
        <w:rPr>
          <w:sz w:val="24"/>
          <w:szCs w:val="24"/>
          <w:lang w:val="en-US"/>
        </w:rPr>
        <w:t xml:space="preserve">, </w:t>
      </w:r>
      <w:proofErr w:type="spellStart"/>
      <w:r w:rsidRPr="00DB3FCC">
        <w:rPr>
          <w:sz w:val="24"/>
          <w:szCs w:val="24"/>
          <w:lang w:val="en-US"/>
        </w:rPr>
        <w:t>Zakarpattia</w:t>
      </w:r>
      <w:proofErr w:type="spellEnd"/>
      <w:r w:rsidRPr="00DB3FCC">
        <w:rPr>
          <w:sz w:val="24"/>
          <w:szCs w:val="24"/>
          <w:lang w:val="en-US"/>
        </w:rPr>
        <w:t xml:space="preserve"> and </w:t>
      </w:r>
      <w:proofErr w:type="spellStart"/>
      <w:r w:rsidRPr="00DB3FCC">
        <w:rPr>
          <w:sz w:val="24"/>
          <w:szCs w:val="24"/>
          <w:lang w:val="en-US"/>
        </w:rPr>
        <w:t>Volyn</w:t>
      </w:r>
      <w:proofErr w:type="spellEnd"/>
      <w:r w:rsidRPr="00DB3FCC">
        <w:rPr>
          <w:sz w:val="24"/>
          <w:szCs w:val="24"/>
          <w:lang w:val="en-US"/>
        </w:rPr>
        <w:t xml:space="preserve"> oblasts.</w:t>
      </w:r>
    </w:p>
    <w:p w:rsidR="009B104F" w:rsidRPr="00DB3FCC" w:rsidRDefault="009B104F" w:rsidP="009B104F">
      <w:pPr>
        <w:ind w:firstLine="720"/>
        <w:rPr>
          <w:sz w:val="24"/>
          <w:szCs w:val="24"/>
          <w:lang w:val="en-US"/>
        </w:rPr>
      </w:pPr>
      <w:r w:rsidRPr="00DB3FCC">
        <w:rPr>
          <w:b/>
          <w:sz w:val="24"/>
          <w:szCs w:val="24"/>
          <w:lang w:val="en-US"/>
        </w:rPr>
        <w:t>Addres</w:t>
      </w:r>
      <w:r>
        <w:rPr>
          <w:b/>
          <w:sz w:val="24"/>
          <w:szCs w:val="24"/>
          <w:lang w:val="en-US"/>
        </w:rPr>
        <w:t>s</w:t>
      </w:r>
      <w:r w:rsidRPr="00DB3FCC">
        <w:rPr>
          <w:b/>
          <w:sz w:val="24"/>
          <w:szCs w:val="24"/>
          <w:lang w:val="en-US"/>
        </w:rPr>
        <w:t xml:space="preserve">: </w:t>
      </w:r>
      <w:r w:rsidRPr="00DB3FCC">
        <w:rPr>
          <w:sz w:val="24"/>
          <w:szCs w:val="24"/>
          <w:lang w:val="en-US"/>
        </w:rPr>
        <w:t xml:space="preserve">3, </w:t>
      </w:r>
      <w:proofErr w:type="spellStart"/>
      <w:r w:rsidRPr="00DB3FCC">
        <w:rPr>
          <w:sz w:val="24"/>
          <w:szCs w:val="24"/>
          <w:lang w:val="en-US"/>
        </w:rPr>
        <w:t>Sichovyh</w:t>
      </w:r>
      <w:proofErr w:type="spellEnd"/>
      <w:r w:rsidRPr="00DB3FCC">
        <w:rPr>
          <w:sz w:val="24"/>
          <w:szCs w:val="24"/>
          <w:lang w:val="en-US"/>
        </w:rPr>
        <w:t xml:space="preserve"> str</w:t>
      </w:r>
      <w:proofErr w:type="gramStart"/>
      <w:r w:rsidRPr="00DB3FCC">
        <w:rPr>
          <w:sz w:val="24"/>
          <w:szCs w:val="24"/>
          <w:lang w:val="en-US"/>
        </w:rPr>
        <w:t>. ,</w:t>
      </w:r>
      <w:proofErr w:type="gramEnd"/>
      <w:r w:rsidRPr="00DB3FCC">
        <w:rPr>
          <w:sz w:val="24"/>
          <w:szCs w:val="24"/>
          <w:lang w:val="en-US"/>
        </w:rPr>
        <w:t xml:space="preserve"> </w:t>
      </w:r>
      <w:proofErr w:type="spellStart"/>
      <w:r w:rsidRPr="00DB3FCC">
        <w:rPr>
          <w:sz w:val="24"/>
          <w:szCs w:val="24"/>
          <w:lang w:val="en-US"/>
        </w:rPr>
        <w:t>Lviv</w:t>
      </w:r>
      <w:proofErr w:type="spellEnd"/>
      <w:r w:rsidRPr="00DB3FCC">
        <w:rPr>
          <w:sz w:val="24"/>
          <w:szCs w:val="24"/>
          <w:lang w:val="en-US"/>
        </w:rPr>
        <w:t>, city,79007.</w:t>
      </w:r>
    </w:p>
    <w:p w:rsidR="009B104F" w:rsidRPr="00DB3FCC" w:rsidRDefault="009B104F" w:rsidP="009B104F">
      <w:pPr>
        <w:ind w:firstLine="720"/>
        <w:rPr>
          <w:sz w:val="24"/>
          <w:szCs w:val="24"/>
          <w:lang w:val="en-US"/>
        </w:rPr>
      </w:pPr>
      <w:r w:rsidRPr="00DB3FCC">
        <w:rPr>
          <w:b/>
          <w:sz w:val="24"/>
          <w:szCs w:val="24"/>
          <w:lang w:val="en-US"/>
        </w:rPr>
        <w:t>Account:</w:t>
      </w:r>
      <w:r w:rsidRPr="00DB3FCC">
        <w:rPr>
          <w:sz w:val="24"/>
          <w:szCs w:val="24"/>
          <w:lang w:val="en-US"/>
        </w:rPr>
        <w:t xml:space="preserve"> UA863223130000025203000000065.</w:t>
      </w:r>
    </w:p>
    <w:p w:rsidR="009B104F" w:rsidRPr="00DB3FCC" w:rsidRDefault="009B104F" w:rsidP="009B104F">
      <w:pPr>
        <w:ind w:firstLine="720"/>
        <w:rPr>
          <w:sz w:val="24"/>
          <w:szCs w:val="24"/>
          <w:lang w:val="en-US"/>
        </w:rPr>
      </w:pPr>
      <w:r w:rsidRPr="00DB3FCC">
        <w:rPr>
          <w:b/>
          <w:sz w:val="24"/>
          <w:szCs w:val="24"/>
          <w:lang w:val="en-US"/>
        </w:rPr>
        <w:t>Bank of receiver:</w:t>
      </w:r>
      <w:r w:rsidRPr="00DB3FCC">
        <w:rPr>
          <w:sz w:val="24"/>
          <w:szCs w:val="24"/>
          <w:lang w:val="en-US"/>
        </w:rPr>
        <w:t xml:space="preserve"> Joint-Stock company «State Export Import Bank </w:t>
      </w:r>
      <w:proofErr w:type="gramStart"/>
      <w:r w:rsidRPr="00DB3FCC">
        <w:rPr>
          <w:sz w:val="24"/>
          <w:szCs w:val="24"/>
          <w:lang w:val="en-US"/>
        </w:rPr>
        <w:t>of  Ukraine</w:t>
      </w:r>
      <w:proofErr w:type="gramEnd"/>
      <w:r w:rsidRPr="00DB3FCC">
        <w:rPr>
          <w:sz w:val="24"/>
          <w:szCs w:val="24"/>
          <w:lang w:val="en-US"/>
        </w:rPr>
        <w:t>».</w:t>
      </w:r>
    </w:p>
    <w:p w:rsidR="009B104F" w:rsidRPr="00DB3FCC" w:rsidRDefault="009B104F" w:rsidP="009B104F">
      <w:pPr>
        <w:ind w:firstLine="720"/>
        <w:rPr>
          <w:sz w:val="24"/>
          <w:szCs w:val="24"/>
          <w:lang w:val="en-US"/>
        </w:rPr>
      </w:pPr>
      <w:r w:rsidRPr="00DB3FCC">
        <w:rPr>
          <w:b/>
          <w:sz w:val="24"/>
          <w:szCs w:val="24"/>
          <w:lang w:val="en-US"/>
        </w:rPr>
        <w:t>Addres</w:t>
      </w:r>
      <w:r>
        <w:rPr>
          <w:b/>
          <w:sz w:val="24"/>
          <w:szCs w:val="24"/>
          <w:lang w:val="en-US"/>
        </w:rPr>
        <w:t>s</w:t>
      </w:r>
      <w:r w:rsidRPr="00DB3FCC">
        <w:rPr>
          <w:b/>
          <w:sz w:val="24"/>
          <w:szCs w:val="24"/>
          <w:lang w:val="en-US"/>
        </w:rPr>
        <w:t>:</w:t>
      </w:r>
      <w:r w:rsidRPr="00DB3FCC">
        <w:rPr>
          <w:sz w:val="24"/>
          <w:szCs w:val="24"/>
          <w:lang w:val="en-US"/>
        </w:rPr>
        <w:t xml:space="preserve"> 127</w:t>
      </w:r>
      <w:proofErr w:type="gramStart"/>
      <w:r w:rsidRPr="00DB3FCC">
        <w:rPr>
          <w:sz w:val="24"/>
          <w:szCs w:val="24"/>
          <w:lang w:val="en-US"/>
        </w:rPr>
        <w:t xml:space="preserve">,  </w:t>
      </w:r>
      <w:proofErr w:type="spellStart"/>
      <w:r w:rsidRPr="00DB3FCC">
        <w:rPr>
          <w:sz w:val="24"/>
          <w:szCs w:val="24"/>
          <w:lang w:val="en-US"/>
        </w:rPr>
        <w:t>Antonovycha</w:t>
      </w:r>
      <w:proofErr w:type="spellEnd"/>
      <w:proofErr w:type="gramEnd"/>
      <w:r w:rsidRPr="00DB3FCC">
        <w:rPr>
          <w:sz w:val="24"/>
          <w:szCs w:val="24"/>
          <w:lang w:val="en-US"/>
        </w:rPr>
        <w:t xml:space="preserve"> Street, Kyiv, Ukraine.</w:t>
      </w:r>
    </w:p>
    <w:p w:rsidR="009B104F" w:rsidRPr="00DB3FCC" w:rsidRDefault="009B104F" w:rsidP="009B104F">
      <w:pPr>
        <w:ind w:firstLine="720"/>
        <w:rPr>
          <w:sz w:val="24"/>
          <w:szCs w:val="24"/>
          <w:lang w:val="en-US"/>
        </w:rPr>
      </w:pPr>
      <w:r w:rsidRPr="00DB3FCC">
        <w:rPr>
          <w:b/>
          <w:sz w:val="24"/>
          <w:szCs w:val="24"/>
          <w:lang w:val="en-US"/>
        </w:rPr>
        <w:t>SWIFT</w:t>
      </w:r>
      <w:r w:rsidRPr="00DB3FCC">
        <w:rPr>
          <w:sz w:val="24"/>
          <w:szCs w:val="24"/>
          <w:lang w:val="en-US"/>
        </w:rPr>
        <w:t>: EXBSUAUX.</w:t>
      </w:r>
    </w:p>
    <w:p w:rsidR="009B104F" w:rsidRPr="00DB3FCC" w:rsidRDefault="009B104F" w:rsidP="009B104F">
      <w:pPr>
        <w:pStyle w:val="2"/>
        <w:ind w:firstLine="720"/>
        <w:rPr>
          <w:b/>
          <w:i/>
          <w:szCs w:val="24"/>
          <w:lang w:val="en-US"/>
        </w:rPr>
      </w:pPr>
      <w:r w:rsidRPr="005D42A3">
        <w:rPr>
          <w:b/>
          <w:szCs w:val="24"/>
          <w:lang w:val="en-US"/>
        </w:rPr>
        <w:t xml:space="preserve">Code </w:t>
      </w:r>
      <w:proofErr w:type="spellStart"/>
      <w:r w:rsidRPr="005D42A3">
        <w:rPr>
          <w:b/>
          <w:szCs w:val="24"/>
          <w:lang w:val="en-US"/>
        </w:rPr>
        <w:t>YeDRPOU</w:t>
      </w:r>
      <w:proofErr w:type="spellEnd"/>
      <w:r w:rsidRPr="005D42A3">
        <w:rPr>
          <w:b/>
          <w:szCs w:val="24"/>
          <w:lang w:val="en-US"/>
        </w:rPr>
        <w:t>: 42899921</w:t>
      </w:r>
      <w:r w:rsidRPr="00DB3FCC">
        <w:rPr>
          <w:b/>
          <w:i/>
          <w:szCs w:val="24"/>
          <w:lang w:val="en-US"/>
        </w:rPr>
        <w:t>.</w:t>
      </w:r>
    </w:p>
    <w:p w:rsidR="009B104F" w:rsidRPr="00DB3FCC" w:rsidRDefault="009B104F" w:rsidP="009B104F">
      <w:pPr>
        <w:ind w:firstLine="720"/>
        <w:rPr>
          <w:sz w:val="24"/>
          <w:szCs w:val="24"/>
          <w:lang w:val="en-US"/>
        </w:rPr>
      </w:pPr>
      <w:r w:rsidRPr="00DB3FCC">
        <w:rPr>
          <w:b/>
          <w:sz w:val="24"/>
          <w:szCs w:val="24"/>
          <w:lang w:val="en-US"/>
        </w:rPr>
        <w:t xml:space="preserve">Purpose </w:t>
      </w:r>
      <w:proofErr w:type="gramStart"/>
      <w:r w:rsidRPr="00DB3FCC">
        <w:rPr>
          <w:b/>
          <w:sz w:val="24"/>
          <w:szCs w:val="24"/>
          <w:lang w:val="en-US"/>
        </w:rPr>
        <w:t>of  payment</w:t>
      </w:r>
      <w:proofErr w:type="gramEnd"/>
      <w:r w:rsidRPr="00DB3FCC">
        <w:rPr>
          <w:b/>
          <w:sz w:val="24"/>
          <w:szCs w:val="24"/>
          <w:lang w:val="en-US"/>
        </w:rPr>
        <w:t>:</w:t>
      </w:r>
      <w:r w:rsidRPr="00DB3FCC">
        <w:rPr>
          <w:sz w:val="24"/>
          <w:szCs w:val="24"/>
          <w:lang w:val="en-US"/>
        </w:rPr>
        <w:t xml:space="preserve"> (please, indicate without fail the purpose of payment).</w:t>
      </w:r>
    </w:p>
    <w:p w:rsidR="00CF477C" w:rsidRPr="00F00660" w:rsidRDefault="00D819CE" w:rsidP="00CF477C">
      <w:pPr>
        <w:pStyle w:val="31"/>
        <w:shd w:val="clear" w:color="auto" w:fill="auto"/>
        <w:tabs>
          <w:tab w:val="left" w:pos="720"/>
        </w:tabs>
        <w:spacing w:before="0" w:after="0" w:line="240" w:lineRule="auto"/>
        <w:ind w:firstLine="540"/>
        <w:rPr>
          <w:rFonts w:cs="Times New Roman"/>
          <w:spacing w:val="0"/>
          <w:sz w:val="24"/>
          <w:szCs w:val="24"/>
        </w:rPr>
      </w:pPr>
      <w:r>
        <w:rPr>
          <w:rFonts w:cs="Times New Roman"/>
          <w:b/>
          <w:spacing w:val="0"/>
          <w:sz w:val="24"/>
          <w:szCs w:val="24"/>
        </w:rPr>
        <w:t xml:space="preserve">   </w:t>
      </w:r>
      <w:r w:rsidR="00CF477C" w:rsidRPr="00F00660">
        <w:rPr>
          <w:rFonts w:cs="Times New Roman"/>
          <w:b/>
          <w:spacing w:val="0"/>
          <w:sz w:val="24"/>
          <w:szCs w:val="24"/>
        </w:rPr>
        <w:t>Одержувач:</w:t>
      </w:r>
      <w:r w:rsidR="00CF477C" w:rsidRPr="00F00660">
        <w:rPr>
          <w:rFonts w:cs="Times New Roman"/>
          <w:spacing w:val="0"/>
          <w:sz w:val="24"/>
          <w:szCs w:val="24"/>
        </w:rPr>
        <w:t xml:space="preserve"> Регіональне відділення Фонду державного майна України по Львівській, Закарпатській та Волинській областях</w:t>
      </w:r>
    </w:p>
    <w:p w:rsidR="00CF477C" w:rsidRPr="00F00660" w:rsidRDefault="00CF477C" w:rsidP="00A4714C">
      <w:pPr>
        <w:pStyle w:val="31"/>
        <w:shd w:val="clear" w:color="auto" w:fill="auto"/>
        <w:tabs>
          <w:tab w:val="left" w:pos="720"/>
        </w:tabs>
        <w:spacing w:before="0" w:after="0" w:line="240" w:lineRule="auto"/>
        <w:rPr>
          <w:rFonts w:cs="Times New Roman"/>
          <w:sz w:val="24"/>
          <w:szCs w:val="24"/>
        </w:rPr>
      </w:pPr>
      <w:r w:rsidRPr="00F00660">
        <w:rPr>
          <w:rFonts w:cs="Times New Roman"/>
          <w:b/>
          <w:spacing w:val="0"/>
          <w:sz w:val="24"/>
          <w:szCs w:val="24"/>
        </w:rPr>
        <w:t>Рахунок</w:t>
      </w:r>
      <w:r w:rsidRPr="00F00660">
        <w:rPr>
          <w:rFonts w:cs="Times New Roman"/>
          <w:spacing w:val="0"/>
          <w:sz w:val="24"/>
          <w:szCs w:val="24"/>
        </w:rPr>
        <w:t xml:space="preserve"> - </w:t>
      </w:r>
      <w:r w:rsidRPr="00F00660">
        <w:rPr>
          <w:rFonts w:cs="Times New Roman"/>
          <w:spacing w:val="0"/>
          <w:sz w:val="24"/>
          <w:szCs w:val="24"/>
          <w:lang w:val="en-US"/>
        </w:rPr>
        <w:t>UA</w:t>
      </w:r>
      <w:r w:rsidR="00180131">
        <w:rPr>
          <w:rFonts w:cs="Times New Roman"/>
          <w:spacing w:val="0"/>
          <w:sz w:val="24"/>
          <w:szCs w:val="24"/>
        </w:rPr>
        <w:t>863223130000025203000000065</w:t>
      </w:r>
      <w:r w:rsidRPr="00F00660">
        <w:rPr>
          <w:rFonts w:cs="Times New Roman"/>
          <w:sz w:val="24"/>
          <w:szCs w:val="24"/>
        </w:rPr>
        <w:t xml:space="preserve"> (для перерахування реєстраційного внеску та проведення переможцем аукціону розрахунків за придбаний об’єкт).</w:t>
      </w:r>
    </w:p>
    <w:p w:rsidR="00CF477C" w:rsidRPr="00F00660" w:rsidRDefault="00CF477C" w:rsidP="00CF477C">
      <w:pPr>
        <w:pStyle w:val="31"/>
        <w:shd w:val="clear" w:color="auto" w:fill="auto"/>
        <w:tabs>
          <w:tab w:val="left" w:pos="720"/>
        </w:tabs>
        <w:spacing w:before="0" w:after="0" w:line="240" w:lineRule="auto"/>
        <w:rPr>
          <w:rFonts w:cs="Times New Roman"/>
          <w:sz w:val="24"/>
          <w:szCs w:val="24"/>
        </w:rPr>
      </w:pPr>
      <w:r w:rsidRPr="00F00660">
        <w:rPr>
          <w:rFonts w:cs="Times New Roman"/>
          <w:b/>
          <w:spacing w:val="0"/>
          <w:sz w:val="24"/>
          <w:szCs w:val="24"/>
        </w:rPr>
        <w:t>Рахунок</w:t>
      </w:r>
      <w:r w:rsidRPr="00F00660">
        <w:rPr>
          <w:rFonts w:cs="Times New Roman"/>
          <w:spacing w:val="0"/>
          <w:sz w:val="24"/>
          <w:szCs w:val="24"/>
        </w:rPr>
        <w:t xml:space="preserve"> - </w:t>
      </w:r>
      <w:r w:rsidRPr="00F00660">
        <w:rPr>
          <w:rFonts w:cs="Times New Roman"/>
          <w:spacing w:val="0"/>
          <w:sz w:val="24"/>
          <w:szCs w:val="24"/>
          <w:lang w:val="en-US"/>
        </w:rPr>
        <w:t>UA</w:t>
      </w:r>
      <w:r w:rsidR="002007C6">
        <w:rPr>
          <w:rFonts w:cs="Times New Roman"/>
          <w:spacing w:val="0"/>
          <w:sz w:val="24"/>
          <w:szCs w:val="24"/>
        </w:rPr>
        <w:t>863223130000025203000000065</w:t>
      </w:r>
      <w:r w:rsidRPr="00F00660">
        <w:rPr>
          <w:rFonts w:cs="Times New Roman"/>
          <w:sz w:val="24"/>
          <w:szCs w:val="24"/>
        </w:rPr>
        <w:t xml:space="preserve"> (для перерахування гарантійного внеску)</w:t>
      </w:r>
    </w:p>
    <w:p w:rsidR="00CF477C" w:rsidRPr="00F00660" w:rsidRDefault="00CF477C" w:rsidP="00CF477C">
      <w:pPr>
        <w:pStyle w:val="31"/>
        <w:shd w:val="clear" w:color="auto" w:fill="auto"/>
        <w:tabs>
          <w:tab w:val="left" w:pos="720"/>
        </w:tabs>
        <w:spacing w:before="0" w:after="0" w:line="240" w:lineRule="auto"/>
        <w:rPr>
          <w:rFonts w:cs="Times New Roman"/>
          <w:sz w:val="24"/>
          <w:szCs w:val="24"/>
        </w:rPr>
      </w:pPr>
      <w:r w:rsidRPr="00F00660">
        <w:rPr>
          <w:rFonts w:cs="Times New Roman"/>
          <w:b/>
          <w:sz w:val="24"/>
          <w:szCs w:val="24"/>
        </w:rPr>
        <w:tab/>
        <w:t>Банк одержувача:</w:t>
      </w:r>
      <w:r w:rsidRPr="00F00660">
        <w:rPr>
          <w:rFonts w:cs="Times New Roman"/>
          <w:spacing w:val="0"/>
          <w:sz w:val="24"/>
          <w:szCs w:val="24"/>
        </w:rPr>
        <w:t>Державна казначейська служба України</w:t>
      </w:r>
      <w:r w:rsidRPr="00F00660">
        <w:rPr>
          <w:rFonts w:cs="Times New Roman"/>
          <w:sz w:val="24"/>
          <w:szCs w:val="24"/>
        </w:rPr>
        <w:t>,</w:t>
      </w:r>
      <w:r w:rsidRPr="00292652">
        <w:rPr>
          <w:rFonts w:cs="Times New Roman"/>
          <w:sz w:val="24"/>
          <w:szCs w:val="24"/>
          <w:lang w:val="ru-RU"/>
        </w:rPr>
        <w:t xml:space="preserve"> </w:t>
      </w:r>
      <w:proofErr w:type="spellStart"/>
      <w:r w:rsidRPr="00F00660">
        <w:rPr>
          <w:rFonts w:cs="Times New Roman"/>
          <w:sz w:val="24"/>
          <w:szCs w:val="24"/>
        </w:rPr>
        <w:t>м.Київ</w:t>
      </w:r>
      <w:proofErr w:type="spellEnd"/>
      <w:r w:rsidRPr="00F00660">
        <w:rPr>
          <w:rFonts w:cs="Times New Roman"/>
          <w:sz w:val="24"/>
          <w:szCs w:val="24"/>
        </w:rPr>
        <w:t xml:space="preserve">, </w:t>
      </w:r>
      <w:proofErr w:type="spellStart"/>
      <w:r w:rsidRPr="00F00660">
        <w:rPr>
          <w:rFonts w:cs="Times New Roman"/>
          <w:sz w:val="24"/>
          <w:szCs w:val="24"/>
        </w:rPr>
        <w:t>вул.Бастіонна</w:t>
      </w:r>
      <w:proofErr w:type="spellEnd"/>
      <w:r w:rsidRPr="00F00660">
        <w:rPr>
          <w:rFonts w:cs="Times New Roman"/>
          <w:sz w:val="24"/>
          <w:szCs w:val="24"/>
        </w:rPr>
        <w:t>,6.</w:t>
      </w:r>
    </w:p>
    <w:p w:rsidR="0007638D" w:rsidRPr="00F00660" w:rsidRDefault="00CF477C" w:rsidP="00E07A5B">
      <w:pPr>
        <w:pStyle w:val="31"/>
        <w:shd w:val="clear" w:color="auto" w:fill="auto"/>
        <w:tabs>
          <w:tab w:val="left" w:pos="720"/>
        </w:tabs>
        <w:spacing w:before="0" w:after="0" w:line="240" w:lineRule="auto"/>
        <w:rPr>
          <w:rFonts w:cs="Times New Roman"/>
          <w:sz w:val="24"/>
          <w:szCs w:val="24"/>
        </w:rPr>
      </w:pPr>
      <w:r w:rsidRPr="00F00660">
        <w:rPr>
          <w:rFonts w:cs="Times New Roman"/>
          <w:b/>
          <w:sz w:val="24"/>
          <w:szCs w:val="24"/>
        </w:rPr>
        <w:tab/>
        <w:t>Код за ЄДРПОУ</w:t>
      </w:r>
      <w:r w:rsidRPr="00F00660">
        <w:rPr>
          <w:rFonts w:cs="Times New Roman"/>
          <w:sz w:val="24"/>
          <w:szCs w:val="24"/>
        </w:rPr>
        <w:t xml:space="preserve"> 42899921, МФО 820172.</w:t>
      </w:r>
      <w:r w:rsidR="0007638D" w:rsidRPr="00F00660">
        <w:rPr>
          <w:rFonts w:cs="Times New Roman"/>
          <w:sz w:val="24"/>
          <w:szCs w:val="24"/>
        </w:rPr>
        <w:t xml:space="preserve"> </w:t>
      </w:r>
    </w:p>
    <w:p w:rsidR="00860282" w:rsidRPr="00F00660" w:rsidRDefault="00CF477C" w:rsidP="0007638D">
      <w:pPr>
        <w:pStyle w:val="31"/>
        <w:shd w:val="clear" w:color="auto" w:fill="auto"/>
        <w:tabs>
          <w:tab w:val="left" w:pos="720"/>
        </w:tabs>
        <w:spacing w:before="0" w:after="0" w:line="240" w:lineRule="auto"/>
        <w:ind w:firstLine="540"/>
        <w:rPr>
          <w:rFonts w:cs="Times New Roman"/>
          <w:b/>
          <w:sz w:val="24"/>
          <w:szCs w:val="24"/>
        </w:rPr>
      </w:pPr>
      <w:r>
        <w:rPr>
          <w:rFonts w:cs="Times New Roman"/>
          <w:b/>
          <w:sz w:val="24"/>
          <w:szCs w:val="24"/>
        </w:rPr>
        <w:t xml:space="preserve">   </w:t>
      </w:r>
      <w:r w:rsidR="00860282" w:rsidRPr="00F00660">
        <w:rPr>
          <w:rFonts w:cs="Times New Roman"/>
          <w:b/>
          <w:sz w:val="24"/>
          <w:szCs w:val="24"/>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860282" w:rsidRPr="00F00660" w:rsidRDefault="00CF477C" w:rsidP="0007638D">
      <w:pPr>
        <w:pStyle w:val="31"/>
        <w:shd w:val="clear" w:color="auto" w:fill="auto"/>
        <w:tabs>
          <w:tab w:val="left" w:pos="720"/>
        </w:tabs>
        <w:spacing w:before="0" w:after="0" w:line="240" w:lineRule="auto"/>
        <w:ind w:firstLine="540"/>
        <w:rPr>
          <w:rFonts w:cs="Times New Roman"/>
          <w:spacing w:val="0"/>
          <w:sz w:val="24"/>
          <w:szCs w:val="24"/>
        </w:rPr>
      </w:pPr>
      <w:r>
        <w:t xml:space="preserve">   </w:t>
      </w:r>
      <w:hyperlink r:id="rId6" w:history="1">
        <w:r w:rsidR="009138E3" w:rsidRPr="00F00660">
          <w:rPr>
            <w:rStyle w:val="a3"/>
            <w:rFonts w:cs="Times New Roman"/>
            <w:spacing w:val="0"/>
            <w:sz w:val="24"/>
            <w:szCs w:val="24"/>
          </w:rPr>
          <w:t>https://prozorro.sale/</w:t>
        </w:r>
        <w:r w:rsidR="009138E3" w:rsidRPr="00F00660">
          <w:rPr>
            <w:rStyle w:val="a3"/>
            <w:rFonts w:cs="Times New Roman"/>
            <w:spacing w:val="0"/>
            <w:sz w:val="24"/>
            <w:szCs w:val="24"/>
            <w:lang w:val="en-US"/>
          </w:rPr>
          <w:t>info</w:t>
        </w:r>
        <w:r w:rsidR="009138E3" w:rsidRPr="00F00660">
          <w:rPr>
            <w:rStyle w:val="a3"/>
            <w:rFonts w:cs="Times New Roman"/>
            <w:spacing w:val="0"/>
            <w:sz w:val="24"/>
            <w:szCs w:val="24"/>
          </w:rPr>
          <w:t>/</w:t>
        </w:r>
        <w:proofErr w:type="spellStart"/>
        <w:r w:rsidR="009138E3" w:rsidRPr="00F00660">
          <w:rPr>
            <w:rStyle w:val="a3"/>
            <w:rFonts w:cs="Times New Roman"/>
            <w:spacing w:val="0"/>
            <w:sz w:val="24"/>
            <w:szCs w:val="24"/>
            <w:lang w:val="en-US"/>
          </w:rPr>
          <w:t>elektronni</w:t>
        </w:r>
        <w:proofErr w:type="spellEnd"/>
        <w:r w:rsidR="009138E3" w:rsidRPr="00F00660">
          <w:rPr>
            <w:rStyle w:val="a3"/>
            <w:rFonts w:cs="Times New Roman"/>
            <w:spacing w:val="0"/>
            <w:sz w:val="24"/>
            <w:szCs w:val="24"/>
          </w:rPr>
          <w:t>-</w:t>
        </w:r>
        <w:proofErr w:type="spellStart"/>
        <w:r w:rsidR="009138E3" w:rsidRPr="00F00660">
          <w:rPr>
            <w:rStyle w:val="a3"/>
            <w:rFonts w:cs="Times New Roman"/>
            <w:spacing w:val="0"/>
            <w:sz w:val="24"/>
            <w:szCs w:val="24"/>
            <w:lang w:val="en-US"/>
          </w:rPr>
          <w:t>majdanchiki</w:t>
        </w:r>
        <w:proofErr w:type="spellEnd"/>
        <w:r w:rsidR="009138E3" w:rsidRPr="00F00660">
          <w:rPr>
            <w:rStyle w:val="a3"/>
            <w:rFonts w:cs="Times New Roman"/>
            <w:spacing w:val="0"/>
            <w:sz w:val="24"/>
            <w:szCs w:val="24"/>
          </w:rPr>
          <w:t>-</w:t>
        </w:r>
        <w:proofErr w:type="spellStart"/>
        <w:r w:rsidR="009138E3" w:rsidRPr="00F00660">
          <w:rPr>
            <w:rStyle w:val="a3"/>
            <w:rFonts w:cs="Times New Roman"/>
            <w:spacing w:val="0"/>
            <w:sz w:val="24"/>
            <w:szCs w:val="24"/>
            <w:lang w:val="en-US"/>
          </w:rPr>
          <w:t>ets</w:t>
        </w:r>
        <w:proofErr w:type="spellEnd"/>
        <w:r w:rsidR="009138E3" w:rsidRPr="00F00660">
          <w:rPr>
            <w:rStyle w:val="a3"/>
            <w:rFonts w:cs="Times New Roman"/>
            <w:spacing w:val="0"/>
            <w:sz w:val="24"/>
            <w:szCs w:val="24"/>
          </w:rPr>
          <w:t>-</w:t>
        </w:r>
        <w:proofErr w:type="spellStart"/>
        <w:r w:rsidR="009138E3" w:rsidRPr="00F00660">
          <w:rPr>
            <w:rStyle w:val="a3"/>
            <w:rFonts w:cs="Times New Roman"/>
            <w:spacing w:val="0"/>
            <w:sz w:val="24"/>
            <w:szCs w:val="24"/>
            <w:lang w:val="en-US"/>
          </w:rPr>
          <w:t>prozorroprodazhi</w:t>
        </w:r>
        <w:proofErr w:type="spellEnd"/>
        <w:r w:rsidR="009138E3" w:rsidRPr="00F00660">
          <w:rPr>
            <w:rStyle w:val="a3"/>
            <w:rFonts w:cs="Times New Roman"/>
            <w:spacing w:val="0"/>
            <w:sz w:val="24"/>
            <w:szCs w:val="24"/>
          </w:rPr>
          <w:t>-</w:t>
        </w:r>
        <w:proofErr w:type="spellStart"/>
        <w:r w:rsidR="009138E3" w:rsidRPr="00F00660">
          <w:rPr>
            <w:rStyle w:val="a3"/>
            <w:rFonts w:cs="Times New Roman"/>
            <w:spacing w:val="0"/>
            <w:sz w:val="24"/>
            <w:szCs w:val="24"/>
            <w:lang w:val="en-US"/>
          </w:rPr>
          <w:t>cbd</w:t>
        </w:r>
        <w:proofErr w:type="spellEnd"/>
        <w:r w:rsidR="009138E3" w:rsidRPr="00F00660">
          <w:rPr>
            <w:rStyle w:val="a3"/>
            <w:rFonts w:cs="Times New Roman"/>
            <w:spacing w:val="0"/>
            <w:sz w:val="24"/>
            <w:szCs w:val="24"/>
          </w:rPr>
          <w:t>2</w:t>
        </w:r>
      </w:hyperlink>
    </w:p>
    <w:p w:rsidR="009138E3" w:rsidRPr="00F00660" w:rsidRDefault="00CF477C" w:rsidP="009138E3">
      <w:pPr>
        <w:pStyle w:val="31"/>
        <w:shd w:val="clear" w:color="auto" w:fill="auto"/>
        <w:tabs>
          <w:tab w:val="left" w:pos="720"/>
        </w:tabs>
        <w:spacing w:before="0" w:after="0" w:line="240" w:lineRule="auto"/>
        <w:rPr>
          <w:rFonts w:cs="Times New Roman"/>
          <w:b/>
          <w:spacing w:val="0"/>
          <w:sz w:val="24"/>
          <w:szCs w:val="24"/>
        </w:rPr>
      </w:pPr>
      <w:r>
        <w:rPr>
          <w:rFonts w:cs="Times New Roman"/>
          <w:b/>
          <w:spacing w:val="0"/>
          <w:sz w:val="24"/>
          <w:szCs w:val="24"/>
        </w:rPr>
        <w:t xml:space="preserve">           </w:t>
      </w:r>
      <w:r w:rsidR="009138E3" w:rsidRPr="00F00660">
        <w:rPr>
          <w:rFonts w:cs="Times New Roman"/>
          <w:b/>
          <w:spacing w:val="0"/>
          <w:sz w:val="24"/>
          <w:szCs w:val="24"/>
        </w:rPr>
        <w:t>Час і місце проведення огляду об'єкта:</w:t>
      </w:r>
    </w:p>
    <w:p w:rsidR="009138E3" w:rsidRPr="00283644" w:rsidRDefault="009138E3" w:rsidP="00457C0F">
      <w:pPr>
        <w:jc w:val="both"/>
        <w:rPr>
          <w:sz w:val="24"/>
          <w:szCs w:val="24"/>
        </w:rPr>
      </w:pPr>
      <w:r w:rsidRPr="00F00660">
        <w:rPr>
          <w:sz w:val="24"/>
          <w:szCs w:val="24"/>
        </w:rPr>
        <w:tab/>
      </w:r>
      <w:r w:rsidRPr="007366D2">
        <w:rPr>
          <w:sz w:val="24"/>
          <w:szCs w:val="24"/>
        </w:rPr>
        <w:t xml:space="preserve">у робочі дні </w:t>
      </w:r>
      <w:r w:rsidR="00751093" w:rsidRPr="007366D2">
        <w:rPr>
          <w:sz w:val="24"/>
          <w:szCs w:val="24"/>
        </w:rPr>
        <w:t>- за</w:t>
      </w:r>
      <w:r w:rsidR="00751093" w:rsidRPr="00F00660">
        <w:rPr>
          <w:color w:val="000000" w:themeColor="text1"/>
          <w:sz w:val="24"/>
          <w:szCs w:val="24"/>
        </w:rPr>
        <w:t xml:space="preserve"> місцезнаходженням об'єкта:</w:t>
      </w:r>
      <w:r w:rsidR="00751093" w:rsidRPr="00F00660">
        <w:rPr>
          <w:sz w:val="24"/>
          <w:szCs w:val="24"/>
        </w:rPr>
        <w:t xml:space="preserve"> Львів</w:t>
      </w:r>
      <w:r w:rsidR="000C7A16">
        <w:rPr>
          <w:sz w:val="24"/>
          <w:szCs w:val="24"/>
        </w:rPr>
        <w:t>ська область</w:t>
      </w:r>
      <w:r w:rsidR="00751093" w:rsidRPr="00F00660">
        <w:rPr>
          <w:sz w:val="24"/>
          <w:szCs w:val="24"/>
        </w:rPr>
        <w:t>,</w:t>
      </w:r>
      <w:r w:rsidR="000C7A16">
        <w:rPr>
          <w:sz w:val="24"/>
          <w:szCs w:val="24"/>
        </w:rPr>
        <w:t xml:space="preserve"> </w:t>
      </w:r>
      <w:proofErr w:type="spellStart"/>
      <w:r w:rsidR="000C7A16">
        <w:rPr>
          <w:sz w:val="24"/>
          <w:szCs w:val="24"/>
        </w:rPr>
        <w:t>Радехівський</w:t>
      </w:r>
      <w:proofErr w:type="spellEnd"/>
      <w:r w:rsidR="000C7A16">
        <w:rPr>
          <w:sz w:val="24"/>
          <w:szCs w:val="24"/>
        </w:rPr>
        <w:t xml:space="preserve"> р-н, </w:t>
      </w:r>
      <w:proofErr w:type="spellStart"/>
      <w:r w:rsidR="000C7A16">
        <w:rPr>
          <w:sz w:val="24"/>
          <w:szCs w:val="24"/>
        </w:rPr>
        <w:t>с.Павлів</w:t>
      </w:r>
      <w:proofErr w:type="spellEnd"/>
      <w:r w:rsidR="000C7A16">
        <w:rPr>
          <w:sz w:val="24"/>
          <w:szCs w:val="24"/>
        </w:rPr>
        <w:t>, проспект Юності, 6А</w:t>
      </w:r>
      <w:r w:rsidR="00A231D1">
        <w:rPr>
          <w:sz w:val="24"/>
          <w:szCs w:val="24"/>
        </w:rPr>
        <w:t>.</w:t>
      </w:r>
    </w:p>
    <w:p w:rsidR="007366D2" w:rsidRPr="00F00660" w:rsidRDefault="00EC174C" w:rsidP="00CF477C">
      <w:pPr>
        <w:ind w:firstLine="708"/>
        <w:jc w:val="both"/>
        <w:rPr>
          <w:sz w:val="24"/>
          <w:szCs w:val="24"/>
        </w:rPr>
      </w:pPr>
      <w:r>
        <w:rPr>
          <w:sz w:val="24"/>
          <w:szCs w:val="24"/>
        </w:rPr>
        <w:t>К</w:t>
      </w:r>
      <w:r w:rsidR="007366D2" w:rsidRPr="007366D2">
        <w:rPr>
          <w:sz w:val="24"/>
          <w:szCs w:val="24"/>
        </w:rPr>
        <w:t>онтактн</w:t>
      </w:r>
      <w:r>
        <w:rPr>
          <w:sz w:val="24"/>
          <w:szCs w:val="24"/>
        </w:rPr>
        <w:t>а</w:t>
      </w:r>
      <w:r w:rsidR="007366D2" w:rsidRPr="007366D2">
        <w:rPr>
          <w:sz w:val="24"/>
          <w:szCs w:val="24"/>
        </w:rPr>
        <w:t xml:space="preserve"> особ</w:t>
      </w:r>
      <w:r>
        <w:rPr>
          <w:sz w:val="24"/>
          <w:szCs w:val="24"/>
        </w:rPr>
        <w:t>а</w:t>
      </w:r>
      <w:r w:rsidR="007366D2" w:rsidRPr="007366D2">
        <w:rPr>
          <w:sz w:val="24"/>
          <w:szCs w:val="24"/>
        </w:rPr>
        <w:t xml:space="preserve"> на об'єкті: </w:t>
      </w:r>
      <w:r w:rsidR="000C7A16">
        <w:rPr>
          <w:sz w:val="24"/>
          <w:szCs w:val="24"/>
        </w:rPr>
        <w:t xml:space="preserve">Чорна Валентина Миколаївна - генеральний директор </w:t>
      </w:r>
      <w:proofErr w:type="spellStart"/>
      <w:r w:rsidR="000C7A16">
        <w:rPr>
          <w:sz w:val="24"/>
          <w:szCs w:val="24"/>
        </w:rPr>
        <w:t>ТзОВ</w:t>
      </w:r>
      <w:proofErr w:type="spellEnd"/>
      <w:r w:rsidR="000C7A16">
        <w:rPr>
          <w:sz w:val="24"/>
          <w:szCs w:val="24"/>
        </w:rPr>
        <w:t xml:space="preserve"> "</w:t>
      </w:r>
      <w:proofErr w:type="spellStart"/>
      <w:r w:rsidR="000C7A16">
        <w:rPr>
          <w:sz w:val="24"/>
          <w:szCs w:val="24"/>
        </w:rPr>
        <w:t>Радехів-цукор</w:t>
      </w:r>
      <w:proofErr w:type="spellEnd"/>
      <w:r w:rsidR="000C7A16">
        <w:rPr>
          <w:sz w:val="24"/>
          <w:szCs w:val="24"/>
        </w:rPr>
        <w:t>", тел. 050-372-16-74.</w:t>
      </w:r>
    </w:p>
    <w:p w:rsidR="00DB7A45" w:rsidRDefault="0007638D" w:rsidP="00DB7A45">
      <w:pPr>
        <w:ind w:firstLine="720"/>
        <w:jc w:val="both"/>
        <w:rPr>
          <w:b/>
          <w:sz w:val="24"/>
          <w:szCs w:val="24"/>
        </w:rPr>
      </w:pPr>
      <w:r w:rsidRPr="00F00660">
        <w:rPr>
          <w:b/>
          <w:sz w:val="24"/>
          <w:szCs w:val="24"/>
        </w:rPr>
        <w:t>Найменування організатора аукціону</w:t>
      </w:r>
    </w:p>
    <w:p w:rsidR="00DB7A45" w:rsidRDefault="00DB7A45" w:rsidP="00DB7A45">
      <w:pPr>
        <w:ind w:firstLine="720"/>
        <w:jc w:val="both"/>
        <w:rPr>
          <w:color w:val="000000"/>
          <w:sz w:val="24"/>
          <w:szCs w:val="24"/>
        </w:rPr>
      </w:pPr>
      <w:r w:rsidRPr="00EF4445">
        <w:rPr>
          <w:color w:val="000000"/>
          <w:sz w:val="24"/>
          <w:szCs w:val="24"/>
        </w:rPr>
        <w:t>Регіональне відділення Фонду державного майна України по Львівській, Закар</w:t>
      </w:r>
      <w:r>
        <w:rPr>
          <w:color w:val="000000"/>
          <w:sz w:val="24"/>
          <w:szCs w:val="24"/>
        </w:rPr>
        <w:t>патській та Волинській областях. А</w:t>
      </w:r>
      <w:r w:rsidRPr="00EF4445">
        <w:rPr>
          <w:color w:val="000000"/>
          <w:sz w:val="24"/>
          <w:szCs w:val="24"/>
        </w:rPr>
        <w:t xml:space="preserve">дреса: 79005, м. Львів, вул. Коперника,4, </w:t>
      </w:r>
      <w:r>
        <w:rPr>
          <w:color w:val="000000"/>
          <w:sz w:val="24"/>
          <w:szCs w:val="24"/>
        </w:rPr>
        <w:t xml:space="preserve">тел. </w:t>
      </w:r>
      <w:r w:rsidRPr="00EF4445">
        <w:rPr>
          <w:color w:val="000000"/>
          <w:sz w:val="24"/>
          <w:szCs w:val="24"/>
        </w:rPr>
        <w:t>(032</w:t>
      </w:r>
      <w:r>
        <w:rPr>
          <w:color w:val="000000"/>
          <w:sz w:val="24"/>
          <w:szCs w:val="24"/>
        </w:rPr>
        <w:t>)299-91-07, телефон для довідок:</w:t>
      </w:r>
      <w:r w:rsidRPr="00EF4445">
        <w:rPr>
          <w:color w:val="000000"/>
          <w:sz w:val="24"/>
          <w:szCs w:val="24"/>
        </w:rPr>
        <w:t xml:space="preserve"> (032)261-62-14, 255-38-55). Час роботи регіонального відділення</w:t>
      </w:r>
      <w:r>
        <w:rPr>
          <w:color w:val="000000"/>
          <w:sz w:val="24"/>
          <w:szCs w:val="24"/>
        </w:rPr>
        <w:t xml:space="preserve"> - </w:t>
      </w:r>
      <w:r w:rsidRPr="00EF4445">
        <w:rPr>
          <w:color w:val="000000"/>
          <w:sz w:val="24"/>
          <w:szCs w:val="24"/>
        </w:rPr>
        <w:t xml:space="preserve">з 8.00 до 17.00 (крім вихідних), у п’ятницю </w:t>
      </w:r>
      <w:r>
        <w:rPr>
          <w:color w:val="000000"/>
          <w:sz w:val="24"/>
          <w:szCs w:val="24"/>
        </w:rPr>
        <w:t>-</w:t>
      </w:r>
      <w:r w:rsidR="008961EA">
        <w:rPr>
          <w:color w:val="000000"/>
          <w:sz w:val="24"/>
          <w:szCs w:val="24"/>
        </w:rPr>
        <w:t xml:space="preserve"> з </w:t>
      </w:r>
      <w:r w:rsidR="008961EA" w:rsidRPr="008961EA">
        <w:rPr>
          <w:color w:val="000000"/>
          <w:sz w:val="24"/>
          <w:szCs w:val="24"/>
          <w:lang w:val="ru-RU"/>
        </w:rPr>
        <w:t>8</w:t>
      </w:r>
      <w:r w:rsidRPr="00EF4445">
        <w:rPr>
          <w:color w:val="000000"/>
          <w:sz w:val="24"/>
          <w:szCs w:val="24"/>
        </w:rPr>
        <w:t>.00 до 15.45</w:t>
      </w:r>
      <w:r>
        <w:rPr>
          <w:color w:val="000000"/>
          <w:sz w:val="24"/>
          <w:szCs w:val="24"/>
        </w:rPr>
        <w:t xml:space="preserve"> год.</w:t>
      </w:r>
      <w:r w:rsidRPr="00EF4445">
        <w:rPr>
          <w:color w:val="000000"/>
          <w:sz w:val="24"/>
          <w:szCs w:val="24"/>
        </w:rPr>
        <w:t>, обідня перерва з 12.00 до 12.45</w:t>
      </w:r>
      <w:r>
        <w:rPr>
          <w:color w:val="000000"/>
          <w:sz w:val="24"/>
          <w:szCs w:val="24"/>
        </w:rPr>
        <w:t xml:space="preserve"> год.</w:t>
      </w:r>
      <w:r w:rsidRPr="00EF4445">
        <w:rPr>
          <w:color w:val="000000"/>
          <w:sz w:val="24"/>
          <w:szCs w:val="24"/>
        </w:rPr>
        <w:t xml:space="preserve"> Адреса </w:t>
      </w:r>
      <w:proofErr w:type="spellStart"/>
      <w:r w:rsidRPr="00EF4445">
        <w:rPr>
          <w:color w:val="000000"/>
          <w:sz w:val="24"/>
          <w:szCs w:val="24"/>
        </w:rPr>
        <w:t>ел.пошти</w:t>
      </w:r>
      <w:proofErr w:type="spellEnd"/>
      <w:r>
        <w:rPr>
          <w:color w:val="000000"/>
          <w:sz w:val="24"/>
          <w:szCs w:val="24"/>
        </w:rPr>
        <w:t xml:space="preserve"> -</w:t>
      </w:r>
      <w:r w:rsidRPr="00EF4445">
        <w:rPr>
          <w:color w:val="000000"/>
          <w:sz w:val="24"/>
          <w:szCs w:val="24"/>
        </w:rPr>
        <w:t xml:space="preserve"> </w:t>
      </w:r>
      <w:hyperlink r:id="rId7" w:history="1">
        <w:r w:rsidRPr="00EF4445">
          <w:rPr>
            <w:rStyle w:val="a3"/>
            <w:color w:val="000000"/>
            <w:sz w:val="24"/>
            <w:szCs w:val="24"/>
          </w:rPr>
          <w:t>lviv@</w:t>
        </w:r>
        <w:r w:rsidRPr="00EF4445">
          <w:rPr>
            <w:rStyle w:val="a3"/>
            <w:color w:val="000000"/>
            <w:sz w:val="24"/>
            <w:szCs w:val="24"/>
            <w:lang w:val="en-US"/>
          </w:rPr>
          <w:t>spfu</w:t>
        </w:r>
        <w:r w:rsidRPr="00EF4445">
          <w:rPr>
            <w:rStyle w:val="a3"/>
            <w:color w:val="000000"/>
            <w:sz w:val="24"/>
            <w:szCs w:val="24"/>
          </w:rPr>
          <w:t>.</w:t>
        </w:r>
        <w:r w:rsidRPr="00EF4445">
          <w:rPr>
            <w:rStyle w:val="a3"/>
            <w:color w:val="000000"/>
            <w:sz w:val="24"/>
            <w:szCs w:val="24"/>
            <w:lang w:val="en-US"/>
          </w:rPr>
          <w:t>gov</w:t>
        </w:r>
        <w:r w:rsidRPr="00EF4445">
          <w:rPr>
            <w:rStyle w:val="a3"/>
            <w:color w:val="000000"/>
            <w:sz w:val="24"/>
            <w:szCs w:val="24"/>
          </w:rPr>
          <w:t>.</w:t>
        </w:r>
        <w:r w:rsidRPr="00EF4445">
          <w:rPr>
            <w:rStyle w:val="a3"/>
            <w:color w:val="000000"/>
            <w:sz w:val="24"/>
            <w:szCs w:val="24"/>
            <w:lang w:val="en-US"/>
          </w:rPr>
          <w:t>ua</w:t>
        </w:r>
      </w:hyperlink>
      <w:r w:rsidRPr="00EF4445">
        <w:rPr>
          <w:color w:val="000000"/>
          <w:sz w:val="24"/>
          <w:szCs w:val="24"/>
        </w:rPr>
        <w:t xml:space="preserve">. </w:t>
      </w:r>
    </w:p>
    <w:p w:rsidR="00DB7A45" w:rsidRPr="00F00660" w:rsidRDefault="00DB7A45" w:rsidP="005A2AE8">
      <w:pPr>
        <w:ind w:firstLine="708"/>
        <w:jc w:val="both"/>
        <w:rPr>
          <w:sz w:val="24"/>
          <w:szCs w:val="24"/>
        </w:rPr>
      </w:pPr>
      <w:r w:rsidRPr="00F00660">
        <w:rPr>
          <w:sz w:val="24"/>
          <w:szCs w:val="24"/>
        </w:rPr>
        <w:t xml:space="preserve">Контактна особа від </w:t>
      </w:r>
      <w:r w:rsidRPr="00C6130F">
        <w:rPr>
          <w:sz w:val="24"/>
          <w:szCs w:val="24"/>
        </w:rPr>
        <w:t>Регіонального відділення Фонду державного майна України  по Львівській, Закарпатській та Волинській  областях</w:t>
      </w:r>
      <w:r w:rsidRPr="005A41F2">
        <w:rPr>
          <w:b/>
          <w:sz w:val="24"/>
          <w:szCs w:val="24"/>
        </w:rPr>
        <w:t xml:space="preserve"> </w:t>
      </w:r>
      <w:r w:rsidRPr="00C6130F">
        <w:rPr>
          <w:color w:val="FF0000"/>
          <w:sz w:val="24"/>
          <w:szCs w:val="24"/>
        </w:rPr>
        <w:t xml:space="preserve"> </w:t>
      </w:r>
      <w:r w:rsidRPr="00181069">
        <w:rPr>
          <w:sz w:val="24"/>
          <w:szCs w:val="24"/>
        </w:rPr>
        <w:t xml:space="preserve">- </w:t>
      </w:r>
      <w:proofErr w:type="spellStart"/>
      <w:r w:rsidRPr="00181069">
        <w:rPr>
          <w:sz w:val="24"/>
          <w:szCs w:val="24"/>
        </w:rPr>
        <w:t>Д</w:t>
      </w:r>
      <w:r w:rsidRPr="00F00660">
        <w:rPr>
          <w:sz w:val="24"/>
          <w:szCs w:val="24"/>
        </w:rPr>
        <w:t>ідик</w:t>
      </w:r>
      <w:proofErr w:type="spellEnd"/>
      <w:r w:rsidRPr="00F00660">
        <w:rPr>
          <w:sz w:val="24"/>
          <w:szCs w:val="24"/>
        </w:rPr>
        <w:t xml:space="preserve"> Оксана Степанівна </w:t>
      </w:r>
      <w:r>
        <w:rPr>
          <w:sz w:val="24"/>
          <w:szCs w:val="24"/>
        </w:rPr>
        <w:t>-</w:t>
      </w:r>
      <w:r w:rsidRPr="00F00660">
        <w:rPr>
          <w:sz w:val="24"/>
          <w:szCs w:val="24"/>
        </w:rPr>
        <w:t xml:space="preserve"> начальник відділу малої приватизації регіонального відділення Ф</w:t>
      </w:r>
      <w:r>
        <w:rPr>
          <w:sz w:val="24"/>
          <w:szCs w:val="24"/>
        </w:rPr>
        <w:t xml:space="preserve">онду державного майна </w:t>
      </w:r>
      <w:r w:rsidRPr="00F00660">
        <w:rPr>
          <w:sz w:val="24"/>
          <w:szCs w:val="24"/>
        </w:rPr>
        <w:t>У</w:t>
      </w:r>
      <w:r>
        <w:rPr>
          <w:sz w:val="24"/>
          <w:szCs w:val="24"/>
        </w:rPr>
        <w:t>країни</w:t>
      </w:r>
      <w:r w:rsidRPr="00F00660">
        <w:rPr>
          <w:sz w:val="24"/>
          <w:szCs w:val="24"/>
        </w:rPr>
        <w:t xml:space="preserve"> по Львівській, Закарпатській та Волинській областях, тел., (032) 261-62-14.</w:t>
      </w:r>
    </w:p>
    <w:p w:rsidR="00DB7A45" w:rsidRPr="00EF4445" w:rsidRDefault="00DB7A45" w:rsidP="00DB7A45">
      <w:pPr>
        <w:ind w:firstLine="709"/>
        <w:jc w:val="both"/>
        <w:rPr>
          <w:color w:val="000000"/>
          <w:sz w:val="24"/>
          <w:szCs w:val="24"/>
        </w:rPr>
      </w:pPr>
      <w:r w:rsidRPr="00EF4445">
        <w:rPr>
          <w:color w:val="000000"/>
          <w:sz w:val="24"/>
          <w:szCs w:val="24"/>
        </w:rPr>
        <w:t>Необхідна інформація стосовно об’єкта приватизації та його фото</w:t>
      </w:r>
      <w:r>
        <w:rPr>
          <w:color w:val="000000"/>
          <w:sz w:val="24"/>
          <w:szCs w:val="24"/>
        </w:rPr>
        <w:t xml:space="preserve">графії </w:t>
      </w:r>
      <w:r w:rsidRPr="00EF4445">
        <w:rPr>
          <w:color w:val="000000"/>
          <w:sz w:val="24"/>
          <w:szCs w:val="24"/>
        </w:rPr>
        <w:t xml:space="preserve"> розміщу</w:t>
      </w:r>
      <w:r>
        <w:rPr>
          <w:color w:val="000000"/>
          <w:sz w:val="24"/>
          <w:szCs w:val="24"/>
        </w:rPr>
        <w:t>ю</w:t>
      </w:r>
      <w:r w:rsidRPr="00EF4445">
        <w:rPr>
          <w:color w:val="000000"/>
          <w:sz w:val="24"/>
          <w:szCs w:val="24"/>
        </w:rPr>
        <w:t xml:space="preserve">ться на сайті Регіонального відділення Фонду державного майна України по </w:t>
      </w:r>
      <w:r w:rsidRPr="00EF4445">
        <w:rPr>
          <w:color w:val="000000"/>
          <w:sz w:val="24"/>
          <w:szCs w:val="24"/>
        </w:rPr>
        <w:lastRenderedPageBreak/>
        <w:t xml:space="preserve">Львівській, Закарпатській та Волинській областях: </w:t>
      </w:r>
      <w:hyperlink r:id="rId8" w:history="1">
        <w:r w:rsidRPr="00EF4445">
          <w:rPr>
            <w:rStyle w:val="a3"/>
            <w:color w:val="000000"/>
            <w:sz w:val="24"/>
            <w:szCs w:val="24"/>
          </w:rPr>
          <w:t>http://www.spfu.gov.ua/ua/regions/</w:t>
        </w:r>
        <w:proofErr w:type="spellStart"/>
        <w:r w:rsidRPr="00EF4445">
          <w:rPr>
            <w:rStyle w:val="a3"/>
            <w:color w:val="000000"/>
            <w:sz w:val="24"/>
            <w:szCs w:val="24"/>
            <w:lang w:val="en-US"/>
          </w:rPr>
          <w:t>lviv</w:t>
        </w:r>
        <w:proofErr w:type="spellEnd"/>
        <w:r w:rsidRPr="00EF4445">
          <w:rPr>
            <w:rStyle w:val="a3"/>
            <w:color w:val="000000"/>
            <w:sz w:val="24"/>
            <w:szCs w:val="24"/>
          </w:rPr>
          <w:t>.html</w:t>
        </w:r>
      </w:hyperlink>
      <w:r w:rsidRPr="00EF4445">
        <w:rPr>
          <w:color w:val="000000"/>
          <w:sz w:val="24"/>
          <w:szCs w:val="24"/>
        </w:rPr>
        <w:t>, у розділі "Каталог об"</w:t>
      </w:r>
      <w:proofErr w:type="spellStart"/>
      <w:r w:rsidRPr="00EF4445">
        <w:rPr>
          <w:color w:val="000000"/>
          <w:sz w:val="24"/>
          <w:szCs w:val="24"/>
        </w:rPr>
        <w:t>єктів</w:t>
      </w:r>
      <w:proofErr w:type="spellEnd"/>
      <w:r w:rsidRPr="00EF4445">
        <w:rPr>
          <w:color w:val="000000"/>
          <w:sz w:val="24"/>
          <w:szCs w:val="24"/>
        </w:rPr>
        <w:t>".</w:t>
      </w:r>
    </w:p>
    <w:p w:rsidR="0007638D" w:rsidRDefault="0007638D" w:rsidP="0007638D">
      <w:pPr>
        <w:jc w:val="both"/>
        <w:rPr>
          <w:sz w:val="24"/>
          <w:szCs w:val="24"/>
        </w:rPr>
      </w:pPr>
    </w:p>
    <w:p w:rsidR="0007638D" w:rsidRDefault="0007638D" w:rsidP="009C4BD3">
      <w:pPr>
        <w:jc w:val="center"/>
        <w:rPr>
          <w:b/>
          <w:sz w:val="24"/>
          <w:szCs w:val="24"/>
          <w:u w:val="single"/>
        </w:rPr>
      </w:pPr>
      <w:r w:rsidRPr="00F00660">
        <w:rPr>
          <w:b/>
          <w:sz w:val="24"/>
          <w:szCs w:val="24"/>
          <w:u w:val="single"/>
        </w:rPr>
        <w:t>5. Технічні реквіз</w:t>
      </w:r>
      <w:r w:rsidR="00723944">
        <w:rPr>
          <w:b/>
          <w:sz w:val="24"/>
          <w:szCs w:val="24"/>
          <w:u w:val="single"/>
        </w:rPr>
        <w:t>ити інформаційного повідомлення</w:t>
      </w:r>
      <w:r w:rsidR="00485002">
        <w:rPr>
          <w:b/>
          <w:sz w:val="24"/>
          <w:szCs w:val="24"/>
          <w:u w:val="single"/>
        </w:rPr>
        <w:t xml:space="preserve"> </w:t>
      </w:r>
    </w:p>
    <w:p w:rsidR="00485002" w:rsidRDefault="00485002" w:rsidP="009C4BD3">
      <w:pPr>
        <w:jc w:val="center"/>
        <w:rPr>
          <w:b/>
          <w:sz w:val="24"/>
          <w:szCs w:val="24"/>
          <w:u w:val="single"/>
        </w:rPr>
      </w:pPr>
    </w:p>
    <w:p w:rsidR="00725094" w:rsidRPr="00F00660" w:rsidRDefault="00485002" w:rsidP="00485002">
      <w:pPr>
        <w:ind w:firstLine="708"/>
        <w:jc w:val="both"/>
        <w:rPr>
          <w:color w:val="FF0000"/>
          <w:sz w:val="24"/>
          <w:szCs w:val="24"/>
        </w:rPr>
      </w:pPr>
      <w:r>
        <w:rPr>
          <w:sz w:val="24"/>
          <w:szCs w:val="24"/>
        </w:rPr>
        <w:t>Дата і номер рішення органу приватизації про затвердження умов продажу Об'єкта приватизації</w:t>
      </w:r>
      <w:r w:rsidRPr="00F53684">
        <w:rPr>
          <w:sz w:val="24"/>
          <w:szCs w:val="24"/>
        </w:rPr>
        <w:t xml:space="preserve">: </w:t>
      </w:r>
      <w:r w:rsidRPr="00B73764">
        <w:rPr>
          <w:sz w:val="24"/>
          <w:szCs w:val="24"/>
        </w:rPr>
        <w:t xml:space="preserve">наказ </w:t>
      </w:r>
      <w:r w:rsidRPr="00F53684">
        <w:rPr>
          <w:sz w:val="24"/>
          <w:szCs w:val="24"/>
        </w:rPr>
        <w:t>Р</w:t>
      </w:r>
      <w:r w:rsidRPr="00B73764">
        <w:rPr>
          <w:sz w:val="24"/>
          <w:szCs w:val="24"/>
        </w:rPr>
        <w:t>егіонального відділення Фонду державного майна України по Львівській, Закарпатській та Волинській областях від</w:t>
      </w:r>
      <w:r>
        <w:rPr>
          <w:sz w:val="24"/>
          <w:szCs w:val="24"/>
        </w:rPr>
        <w:t xml:space="preserve"> </w:t>
      </w:r>
      <w:r w:rsidR="005237E5">
        <w:rPr>
          <w:sz w:val="24"/>
          <w:szCs w:val="24"/>
        </w:rPr>
        <w:t>19</w:t>
      </w:r>
      <w:r>
        <w:rPr>
          <w:sz w:val="24"/>
          <w:szCs w:val="24"/>
        </w:rPr>
        <w:t xml:space="preserve">.10.2021 </w:t>
      </w:r>
      <w:r w:rsidRPr="006C7F4C">
        <w:rPr>
          <w:sz w:val="24"/>
          <w:szCs w:val="24"/>
        </w:rPr>
        <w:t>№</w:t>
      </w:r>
      <w:r w:rsidR="005237E5">
        <w:rPr>
          <w:sz w:val="24"/>
          <w:szCs w:val="24"/>
        </w:rPr>
        <w:t xml:space="preserve"> 02613</w:t>
      </w:r>
      <w:r w:rsidR="007D07C2">
        <w:rPr>
          <w:sz w:val="24"/>
          <w:szCs w:val="24"/>
        </w:rPr>
        <w:t xml:space="preserve"> </w:t>
      </w:r>
      <w:r w:rsidRPr="006C7F4C">
        <w:rPr>
          <w:sz w:val="24"/>
          <w:szCs w:val="24"/>
        </w:rPr>
        <w:t>"Про</w:t>
      </w:r>
      <w:r w:rsidRPr="00B73764">
        <w:rPr>
          <w:sz w:val="24"/>
          <w:szCs w:val="24"/>
        </w:rPr>
        <w:t xml:space="preserve"> затвердження протоколу засідання </w:t>
      </w:r>
      <w:r>
        <w:rPr>
          <w:sz w:val="24"/>
          <w:szCs w:val="24"/>
        </w:rPr>
        <w:t>аукціонної комісії з продажу об</w:t>
      </w:r>
      <w:r w:rsidRPr="00614D48">
        <w:rPr>
          <w:sz w:val="24"/>
          <w:szCs w:val="24"/>
        </w:rPr>
        <w:t>'</w:t>
      </w:r>
      <w:r w:rsidRPr="00B73764">
        <w:rPr>
          <w:sz w:val="24"/>
          <w:szCs w:val="24"/>
        </w:rPr>
        <w:t>єкта малої приватизації - окремого майна -</w:t>
      </w:r>
      <w:r w:rsidRPr="00485002">
        <w:rPr>
          <w:sz w:val="24"/>
          <w:szCs w:val="24"/>
        </w:rPr>
        <w:t xml:space="preserve"> </w:t>
      </w:r>
      <w:r w:rsidRPr="00F43DB0">
        <w:rPr>
          <w:sz w:val="24"/>
          <w:szCs w:val="24"/>
        </w:rPr>
        <w:t>вбудоване</w:t>
      </w:r>
      <w:r>
        <w:rPr>
          <w:b/>
          <w:sz w:val="24"/>
          <w:szCs w:val="24"/>
        </w:rPr>
        <w:t xml:space="preserve"> </w:t>
      </w:r>
      <w:r w:rsidRPr="00725094">
        <w:rPr>
          <w:sz w:val="24"/>
          <w:szCs w:val="24"/>
        </w:rPr>
        <w:t>нежитлов</w:t>
      </w:r>
      <w:r>
        <w:rPr>
          <w:sz w:val="24"/>
          <w:szCs w:val="24"/>
        </w:rPr>
        <w:t>е приміщення</w:t>
      </w:r>
      <w:r w:rsidRPr="00725094">
        <w:rPr>
          <w:sz w:val="24"/>
          <w:szCs w:val="24"/>
        </w:rPr>
        <w:t xml:space="preserve"> площею </w:t>
      </w:r>
      <w:r>
        <w:rPr>
          <w:sz w:val="24"/>
          <w:szCs w:val="24"/>
        </w:rPr>
        <w:t>18</w:t>
      </w:r>
      <w:r w:rsidRPr="00725094">
        <w:rPr>
          <w:sz w:val="24"/>
          <w:szCs w:val="24"/>
        </w:rPr>
        <w:t>,</w:t>
      </w:r>
      <w:r>
        <w:rPr>
          <w:sz w:val="24"/>
          <w:szCs w:val="24"/>
        </w:rPr>
        <w:t>6</w:t>
      </w:r>
      <w:r w:rsidRPr="00725094">
        <w:rPr>
          <w:sz w:val="24"/>
          <w:szCs w:val="24"/>
        </w:rPr>
        <w:t xml:space="preserve"> </w:t>
      </w:r>
      <w:proofErr w:type="spellStart"/>
      <w:r w:rsidRPr="00725094">
        <w:rPr>
          <w:sz w:val="24"/>
          <w:szCs w:val="24"/>
        </w:rPr>
        <w:t>кв.м</w:t>
      </w:r>
      <w:proofErr w:type="spellEnd"/>
      <w:r w:rsidRPr="00725094">
        <w:rPr>
          <w:sz w:val="24"/>
          <w:szCs w:val="24"/>
        </w:rPr>
        <w:t>, за адресою: Львів</w:t>
      </w:r>
      <w:r>
        <w:rPr>
          <w:sz w:val="24"/>
          <w:szCs w:val="24"/>
        </w:rPr>
        <w:t>ська обл.</w:t>
      </w:r>
      <w:r w:rsidRPr="00725094">
        <w:rPr>
          <w:sz w:val="24"/>
          <w:szCs w:val="24"/>
        </w:rPr>
        <w:t>,</w:t>
      </w:r>
      <w:r>
        <w:rPr>
          <w:sz w:val="24"/>
          <w:szCs w:val="24"/>
        </w:rPr>
        <w:t xml:space="preserve"> </w:t>
      </w:r>
      <w:proofErr w:type="spellStart"/>
      <w:r>
        <w:rPr>
          <w:sz w:val="24"/>
          <w:szCs w:val="24"/>
        </w:rPr>
        <w:t>Радехівський</w:t>
      </w:r>
      <w:proofErr w:type="spellEnd"/>
      <w:r>
        <w:rPr>
          <w:sz w:val="24"/>
          <w:szCs w:val="24"/>
        </w:rPr>
        <w:t xml:space="preserve"> р-н, с. Павлів</w:t>
      </w:r>
      <w:r w:rsidRPr="00725094">
        <w:rPr>
          <w:sz w:val="24"/>
          <w:szCs w:val="24"/>
        </w:rPr>
        <w:t>,</w:t>
      </w:r>
      <w:r>
        <w:rPr>
          <w:sz w:val="24"/>
          <w:szCs w:val="24"/>
        </w:rPr>
        <w:t xml:space="preserve"> проспект Юності, 6А</w:t>
      </w:r>
      <w:r w:rsidRPr="00B73764">
        <w:rPr>
          <w:sz w:val="24"/>
          <w:szCs w:val="24"/>
        </w:rPr>
        <w:t xml:space="preserve">".                                                        </w:t>
      </w:r>
    </w:p>
    <w:p w:rsidR="006E1F34" w:rsidRPr="006E1F34" w:rsidRDefault="0007638D" w:rsidP="006E1F34">
      <w:pPr>
        <w:rPr>
          <w:sz w:val="24"/>
          <w:szCs w:val="24"/>
        </w:rPr>
      </w:pPr>
      <w:r w:rsidRPr="00F00660">
        <w:rPr>
          <w:sz w:val="24"/>
          <w:szCs w:val="24"/>
        </w:rPr>
        <w:tab/>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0002452B">
        <w:rPr>
          <w:sz w:val="24"/>
          <w:szCs w:val="24"/>
        </w:rPr>
        <w:t xml:space="preserve"> </w:t>
      </w:r>
      <w:r w:rsidR="006E1F34" w:rsidRPr="006E1F34">
        <w:rPr>
          <w:color w:val="000000"/>
          <w:sz w:val="24"/>
          <w:szCs w:val="24"/>
          <w:shd w:val="clear" w:color="auto" w:fill="FFFFFF"/>
        </w:rPr>
        <w:t>UA-AR-P-2021-07-28-000003-1.</w:t>
      </w:r>
    </w:p>
    <w:p w:rsidR="0007638D" w:rsidRDefault="0007638D" w:rsidP="00723944">
      <w:pPr>
        <w:pStyle w:val="ab"/>
        <w:spacing w:before="0"/>
        <w:ind w:firstLine="708"/>
        <w:jc w:val="both"/>
        <w:rPr>
          <w:rFonts w:ascii="Times New Roman" w:hAnsi="Times New Roman"/>
          <w:sz w:val="24"/>
          <w:szCs w:val="24"/>
        </w:rPr>
      </w:pPr>
      <w:r w:rsidRPr="00F00660">
        <w:rPr>
          <w:rFonts w:ascii="Times New Roman" w:hAnsi="Times New Roman"/>
          <w:sz w:val="24"/>
          <w:szCs w:val="24"/>
        </w:rPr>
        <w:t xml:space="preserve">Період між аукціоном: </w:t>
      </w:r>
    </w:p>
    <w:p w:rsidR="00E6184C" w:rsidRPr="00F00660" w:rsidRDefault="00E6184C" w:rsidP="0007638D">
      <w:pPr>
        <w:pStyle w:val="ab"/>
        <w:spacing w:before="0"/>
        <w:ind w:firstLine="0"/>
        <w:jc w:val="both"/>
        <w:rPr>
          <w:rFonts w:ascii="Times New Roman" w:hAnsi="Times New Roman"/>
          <w:sz w:val="24"/>
          <w:szCs w:val="24"/>
        </w:rPr>
      </w:pPr>
      <w:r w:rsidRPr="00F00660">
        <w:rPr>
          <w:rFonts w:ascii="Times New Roman" w:hAnsi="Times New Roman"/>
          <w:sz w:val="24"/>
          <w:szCs w:val="24"/>
        </w:rPr>
        <w:tab/>
      </w:r>
      <w:r w:rsidR="00DB48A2" w:rsidRPr="00283644">
        <w:rPr>
          <w:rFonts w:ascii="Times New Roman" w:hAnsi="Times New Roman"/>
          <w:sz w:val="24"/>
          <w:szCs w:val="24"/>
        </w:rPr>
        <w:t xml:space="preserve"> </w:t>
      </w:r>
      <w:r w:rsidRPr="00F00660">
        <w:rPr>
          <w:rFonts w:ascii="Times New Roman" w:hAnsi="Times New Roman"/>
          <w:sz w:val="24"/>
          <w:szCs w:val="24"/>
        </w:rPr>
        <w:t>- аукціон</w:t>
      </w:r>
      <w:r w:rsidR="00E07A5B">
        <w:rPr>
          <w:rFonts w:ascii="Times New Roman" w:hAnsi="Times New Roman"/>
          <w:sz w:val="24"/>
          <w:szCs w:val="24"/>
        </w:rPr>
        <w:t xml:space="preserve"> </w:t>
      </w:r>
      <w:r w:rsidRPr="00F00660">
        <w:rPr>
          <w:rFonts w:ascii="Times New Roman" w:hAnsi="Times New Roman"/>
          <w:sz w:val="24"/>
          <w:szCs w:val="24"/>
        </w:rPr>
        <w:t>з умов</w:t>
      </w:r>
      <w:r w:rsidR="00F76846">
        <w:rPr>
          <w:rFonts w:ascii="Times New Roman" w:hAnsi="Times New Roman"/>
          <w:sz w:val="24"/>
          <w:szCs w:val="24"/>
        </w:rPr>
        <w:t>ами</w:t>
      </w:r>
      <w:r w:rsidRPr="00F00660">
        <w:rPr>
          <w:rFonts w:ascii="Times New Roman" w:hAnsi="Times New Roman"/>
          <w:sz w:val="24"/>
          <w:szCs w:val="24"/>
        </w:rPr>
        <w:t xml:space="preserve"> - </w:t>
      </w:r>
      <w:r w:rsidRPr="00F00660">
        <w:rPr>
          <w:rFonts w:ascii="Times New Roman" w:hAnsi="Times New Roman"/>
          <w:iCs/>
          <w:sz w:val="24"/>
          <w:szCs w:val="24"/>
        </w:rPr>
        <w:t xml:space="preserve">  аукціон із зниженням стартової ціни</w:t>
      </w:r>
      <w:r w:rsidRPr="00F00660">
        <w:rPr>
          <w:rFonts w:ascii="Times New Roman" w:hAnsi="Times New Roman"/>
          <w:sz w:val="24"/>
          <w:szCs w:val="24"/>
        </w:rPr>
        <w:t xml:space="preserve"> - 30 календарних днів;</w:t>
      </w:r>
    </w:p>
    <w:p w:rsidR="00426199" w:rsidRPr="00702AC5" w:rsidRDefault="00E6184C" w:rsidP="00426199">
      <w:pPr>
        <w:pStyle w:val="ab"/>
        <w:spacing w:before="0"/>
        <w:ind w:firstLine="708"/>
        <w:jc w:val="both"/>
        <w:rPr>
          <w:rFonts w:ascii="Times New Roman" w:hAnsi="Times New Roman"/>
          <w:sz w:val="24"/>
          <w:szCs w:val="24"/>
          <w:lang w:val="ru-RU"/>
        </w:rPr>
      </w:pPr>
      <w:r w:rsidRPr="00F00660">
        <w:rPr>
          <w:rFonts w:ascii="Times New Roman" w:hAnsi="Times New Roman"/>
          <w:iCs/>
          <w:sz w:val="24"/>
          <w:szCs w:val="24"/>
        </w:rPr>
        <w:t>- аукціон із зниженням стартової ціни</w:t>
      </w:r>
      <w:r w:rsidRPr="00F00660">
        <w:rPr>
          <w:rFonts w:ascii="Times New Roman" w:hAnsi="Times New Roman"/>
          <w:sz w:val="24"/>
          <w:szCs w:val="24"/>
        </w:rPr>
        <w:t xml:space="preserve"> -</w:t>
      </w:r>
      <w:r w:rsidRPr="00F00660">
        <w:rPr>
          <w:rFonts w:ascii="Times New Roman" w:hAnsi="Times New Roman"/>
          <w:sz w:val="24"/>
          <w:szCs w:val="24"/>
          <w:lang w:val="ru-RU"/>
        </w:rPr>
        <w:t xml:space="preserve"> </w:t>
      </w:r>
      <w:r w:rsidRPr="00F00660">
        <w:rPr>
          <w:rFonts w:ascii="Times New Roman" w:hAnsi="Times New Roman"/>
          <w:iCs/>
          <w:sz w:val="24"/>
          <w:szCs w:val="24"/>
        </w:rPr>
        <w:t xml:space="preserve">аукціон за методом покрокового зниження стартової ціни та подальшого подання цінових пропозицій - </w:t>
      </w:r>
      <w:r w:rsidRPr="00F00660">
        <w:rPr>
          <w:rFonts w:ascii="Times New Roman" w:hAnsi="Times New Roman"/>
          <w:sz w:val="24"/>
          <w:szCs w:val="24"/>
        </w:rPr>
        <w:t>30 календарних днів</w:t>
      </w:r>
      <w:r w:rsidRPr="00F00660">
        <w:rPr>
          <w:rFonts w:ascii="Times New Roman" w:hAnsi="Times New Roman"/>
          <w:sz w:val="24"/>
          <w:szCs w:val="24"/>
          <w:lang w:val="ru-RU"/>
        </w:rPr>
        <w:t>.</w:t>
      </w:r>
    </w:p>
    <w:p w:rsidR="00426199" w:rsidRPr="00F00660" w:rsidRDefault="0007638D" w:rsidP="00E07A5B">
      <w:pPr>
        <w:pStyle w:val="ab"/>
        <w:spacing w:before="0"/>
        <w:ind w:firstLine="0"/>
        <w:jc w:val="both"/>
        <w:rPr>
          <w:rFonts w:ascii="Times New Roman" w:hAnsi="Times New Roman"/>
          <w:sz w:val="24"/>
          <w:szCs w:val="24"/>
        </w:rPr>
      </w:pPr>
      <w:r w:rsidRPr="00F00660">
        <w:rPr>
          <w:rFonts w:ascii="Times New Roman" w:hAnsi="Times New Roman"/>
          <w:sz w:val="24"/>
          <w:szCs w:val="24"/>
        </w:rPr>
        <w:tab/>
        <w:t>Крок аукціону для:</w:t>
      </w:r>
    </w:p>
    <w:p w:rsidR="0007638D" w:rsidRPr="00CF477C" w:rsidRDefault="0007638D" w:rsidP="00C96FE9">
      <w:pPr>
        <w:pStyle w:val="ab"/>
        <w:spacing w:before="0"/>
        <w:ind w:firstLine="708"/>
        <w:jc w:val="both"/>
        <w:rPr>
          <w:rFonts w:ascii="Times New Roman" w:hAnsi="Times New Roman"/>
          <w:sz w:val="24"/>
          <w:szCs w:val="24"/>
        </w:rPr>
      </w:pPr>
      <w:r w:rsidRPr="00F00660">
        <w:rPr>
          <w:rFonts w:ascii="Times New Roman" w:hAnsi="Times New Roman"/>
          <w:sz w:val="24"/>
          <w:szCs w:val="24"/>
        </w:rPr>
        <w:t>- аукціону  з умов</w:t>
      </w:r>
      <w:r w:rsidR="00F76846">
        <w:rPr>
          <w:rFonts w:ascii="Times New Roman" w:hAnsi="Times New Roman"/>
          <w:sz w:val="24"/>
          <w:szCs w:val="24"/>
        </w:rPr>
        <w:t>ами</w:t>
      </w:r>
      <w:r w:rsidRPr="00F00660">
        <w:rPr>
          <w:rFonts w:ascii="Times New Roman" w:hAnsi="Times New Roman"/>
          <w:sz w:val="24"/>
          <w:szCs w:val="24"/>
        </w:rPr>
        <w:t xml:space="preserve"> –</w:t>
      </w:r>
      <w:r w:rsidR="000C5F30">
        <w:rPr>
          <w:rFonts w:ascii="Times New Roman" w:hAnsi="Times New Roman"/>
          <w:sz w:val="24"/>
          <w:szCs w:val="24"/>
        </w:rPr>
        <w:t xml:space="preserve"> </w:t>
      </w:r>
      <w:r w:rsidR="00724438">
        <w:rPr>
          <w:rFonts w:ascii="Times New Roman" w:hAnsi="Times New Roman"/>
          <w:sz w:val="24"/>
          <w:szCs w:val="24"/>
        </w:rPr>
        <w:t>850</w:t>
      </w:r>
      <w:r w:rsidR="000C5F30">
        <w:rPr>
          <w:rFonts w:ascii="Times New Roman" w:hAnsi="Times New Roman"/>
          <w:sz w:val="24"/>
          <w:szCs w:val="24"/>
        </w:rPr>
        <w:t>,0</w:t>
      </w:r>
      <w:r w:rsidR="00723944" w:rsidRPr="00AC1949">
        <w:rPr>
          <w:iCs/>
          <w:sz w:val="24"/>
          <w:szCs w:val="24"/>
        </w:rPr>
        <w:t xml:space="preserve"> </w:t>
      </w:r>
      <w:r w:rsidR="00C96FE9" w:rsidRPr="00CF477C">
        <w:rPr>
          <w:rFonts w:ascii="Times New Roman" w:hAnsi="Times New Roman"/>
          <w:sz w:val="24"/>
          <w:szCs w:val="24"/>
        </w:rPr>
        <w:t>гривн</w:t>
      </w:r>
      <w:r w:rsidR="00FA2C5D">
        <w:rPr>
          <w:rFonts w:ascii="Times New Roman" w:hAnsi="Times New Roman"/>
          <w:sz w:val="24"/>
          <w:szCs w:val="24"/>
        </w:rPr>
        <w:t>і</w:t>
      </w:r>
      <w:r w:rsidRPr="00CF477C">
        <w:rPr>
          <w:rFonts w:ascii="Times New Roman" w:hAnsi="Times New Roman"/>
          <w:sz w:val="24"/>
          <w:szCs w:val="24"/>
        </w:rPr>
        <w:t xml:space="preserve">; </w:t>
      </w:r>
    </w:p>
    <w:p w:rsidR="0007638D" w:rsidRPr="00CF477C" w:rsidRDefault="0007638D" w:rsidP="00C96FE9">
      <w:pPr>
        <w:ind w:firstLine="708"/>
        <w:jc w:val="both"/>
        <w:rPr>
          <w:sz w:val="24"/>
          <w:szCs w:val="24"/>
        </w:rPr>
      </w:pPr>
      <w:r w:rsidRPr="00F00660">
        <w:rPr>
          <w:sz w:val="24"/>
          <w:szCs w:val="24"/>
        </w:rPr>
        <w:t>- аукціону із зниженн</w:t>
      </w:r>
      <w:r w:rsidR="00C96FE9" w:rsidRPr="00F00660">
        <w:rPr>
          <w:sz w:val="24"/>
          <w:szCs w:val="24"/>
        </w:rPr>
        <w:t>ям стартової ціни –</w:t>
      </w:r>
      <w:r w:rsidR="000C5F30">
        <w:rPr>
          <w:sz w:val="24"/>
          <w:szCs w:val="24"/>
        </w:rPr>
        <w:t xml:space="preserve"> </w:t>
      </w:r>
      <w:r w:rsidR="00724438">
        <w:rPr>
          <w:sz w:val="24"/>
          <w:szCs w:val="24"/>
        </w:rPr>
        <w:t>425</w:t>
      </w:r>
      <w:r w:rsidR="000C5F30">
        <w:rPr>
          <w:sz w:val="24"/>
          <w:szCs w:val="24"/>
        </w:rPr>
        <w:t>,</w:t>
      </w:r>
      <w:r w:rsidR="00724438">
        <w:rPr>
          <w:sz w:val="24"/>
          <w:szCs w:val="24"/>
        </w:rPr>
        <w:t>0</w:t>
      </w:r>
      <w:r w:rsidR="000C5F30">
        <w:rPr>
          <w:sz w:val="24"/>
          <w:szCs w:val="24"/>
        </w:rPr>
        <w:t>0</w:t>
      </w:r>
      <w:r w:rsidR="00FA2C5D" w:rsidRPr="00AC1949">
        <w:rPr>
          <w:iCs/>
          <w:sz w:val="24"/>
          <w:szCs w:val="24"/>
        </w:rPr>
        <w:t xml:space="preserve"> </w:t>
      </w:r>
      <w:r w:rsidR="00C96FE9" w:rsidRPr="00CF477C">
        <w:rPr>
          <w:sz w:val="24"/>
          <w:szCs w:val="24"/>
        </w:rPr>
        <w:t>гривень</w:t>
      </w:r>
      <w:r w:rsidRPr="00CF477C">
        <w:rPr>
          <w:sz w:val="24"/>
          <w:szCs w:val="24"/>
        </w:rPr>
        <w:t>;</w:t>
      </w:r>
    </w:p>
    <w:p w:rsidR="0007638D" w:rsidRPr="00CF477C" w:rsidRDefault="0007638D" w:rsidP="00C96FE9">
      <w:pPr>
        <w:ind w:firstLine="708"/>
        <w:jc w:val="both"/>
        <w:rPr>
          <w:iCs/>
          <w:sz w:val="24"/>
          <w:szCs w:val="24"/>
        </w:rPr>
      </w:pPr>
      <w:r w:rsidRPr="00F00660">
        <w:rPr>
          <w:sz w:val="24"/>
          <w:szCs w:val="24"/>
        </w:rPr>
        <w:t xml:space="preserve">- аукціону за методом покрокового зниження стартової ціни </w:t>
      </w:r>
      <w:r w:rsidRPr="00F00660">
        <w:rPr>
          <w:iCs/>
          <w:sz w:val="24"/>
          <w:szCs w:val="24"/>
        </w:rPr>
        <w:t>та подальшого подання цінових пропозицій –</w:t>
      </w:r>
      <w:r w:rsidR="00724438">
        <w:rPr>
          <w:iCs/>
          <w:sz w:val="24"/>
          <w:szCs w:val="24"/>
        </w:rPr>
        <w:t xml:space="preserve"> 425</w:t>
      </w:r>
      <w:r w:rsidR="000C5F30">
        <w:rPr>
          <w:sz w:val="24"/>
          <w:szCs w:val="24"/>
        </w:rPr>
        <w:t>,</w:t>
      </w:r>
      <w:r w:rsidR="00724438">
        <w:rPr>
          <w:sz w:val="24"/>
          <w:szCs w:val="24"/>
        </w:rPr>
        <w:t>0</w:t>
      </w:r>
      <w:r w:rsidR="000C5F30">
        <w:rPr>
          <w:sz w:val="24"/>
          <w:szCs w:val="24"/>
        </w:rPr>
        <w:t>0</w:t>
      </w:r>
      <w:r w:rsidR="000C5F30" w:rsidRPr="00AC1949">
        <w:rPr>
          <w:iCs/>
          <w:sz w:val="24"/>
          <w:szCs w:val="24"/>
        </w:rPr>
        <w:t xml:space="preserve"> </w:t>
      </w:r>
      <w:r w:rsidR="00C96FE9" w:rsidRPr="00CF477C">
        <w:rPr>
          <w:iCs/>
          <w:sz w:val="24"/>
          <w:szCs w:val="24"/>
        </w:rPr>
        <w:t>гривень</w:t>
      </w:r>
      <w:r w:rsidRPr="00CF477C">
        <w:rPr>
          <w:iCs/>
          <w:sz w:val="24"/>
          <w:szCs w:val="24"/>
        </w:rPr>
        <w:t>.</w:t>
      </w:r>
    </w:p>
    <w:p w:rsidR="00B852FF" w:rsidRPr="00F00660" w:rsidRDefault="00A2388B" w:rsidP="00C96FE9">
      <w:pPr>
        <w:ind w:firstLine="708"/>
        <w:jc w:val="both"/>
        <w:rPr>
          <w:iCs/>
          <w:sz w:val="24"/>
          <w:szCs w:val="24"/>
          <w:lang w:val="ru-RU"/>
        </w:rPr>
      </w:pPr>
      <w:r w:rsidRPr="00F00660">
        <w:rPr>
          <w:b/>
          <w:iCs/>
          <w:sz w:val="24"/>
          <w:szCs w:val="24"/>
        </w:rPr>
        <w:t xml:space="preserve">Місце проведення аукціону: </w:t>
      </w:r>
      <w:r w:rsidRPr="00F00660">
        <w:rPr>
          <w:iCs/>
          <w:sz w:val="24"/>
          <w:szCs w:val="24"/>
        </w:rPr>
        <w:t>аукціони будуть проведені в електронній торговій системі "ПРОЗОРРО.ПРОДАЖІ"</w:t>
      </w:r>
      <w:r w:rsidRPr="00F00660">
        <w:rPr>
          <w:iCs/>
          <w:sz w:val="24"/>
          <w:szCs w:val="24"/>
          <w:lang w:val="ru-RU"/>
        </w:rPr>
        <w:t xml:space="preserve"> (</w:t>
      </w:r>
      <w:proofErr w:type="spellStart"/>
      <w:r w:rsidRPr="00F00660">
        <w:rPr>
          <w:iCs/>
          <w:sz w:val="24"/>
          <w:szCs w:val="24"/>
          <w:lang w:val="ru-RU"/>
        </w:rPr>
        <w:t>адміністратор</w:t>
      </w:r>
      <w:proofErr w:type="spellEnd"/>
      <w:r w:rsidRPr="00F00660">
        <w:rPr>
          <w:iCs/>
          <w:sz w:val="24"/>
          <w:szCs w:val="24"/>
          <w:lang w:val="ru-RU"/>
        </w:rPr>
        <w:t>).</w:t>
      </w:r>
    </w:p>
    <w:p w:rsidR="00784784" w:rsidRDefault="0007638D" w:rsidP="0007638D">
      <w:pPr>
        <w:pStyle w:val="31"/>
        <w:shd w:val="clear" w:color="auto" w:fill="auto"/>
        <w:tabs>
          <w:tab w:val="left" w:pos="720"/>
        </w:tabs>
        <w:spacing w:before="0" w:after="0" w:line="240" w:lineRule="auto"/>
        <w:rPr>
          <w:rFonts w:cs="Times New Roman"/>
          <w:spacing w:val="0"/>
          <w:sz w:val="24"/>
          <w:szCs w:val="24"/>
        </w:rPr>
      </w:pPr>
      <w:r w:rsidRPr="00F00660">
        <w:rPr>
          <w:rFonts w:cs="Times New Roman"/>
          <w:sz w:val="24"/>
          <w:szCs w:val="24"/>
        </w:rPr>
        <w:tab/>
        <w:t xml:space="preserve">Єдине посилання на </w:t>
      </w:r>
      <w:proofErr w:type="spellStart"/>
      <w:r w:rsidRPr="00F00660">
        <w:rPr>
          <w:rFonts w:cs="Times New Roman"/>
          <w:sz w:val="24"/>
          <w:szCs w:val="24"/>
        </w:rPr>
        <w:t>веб-сторінку</w:t>
      </w:r>
      <w:proofErr w:type="spellEnd"/>
      <w:r w:rsidRPr="00F00660">
        <w:rPr>
          <w:rFonts w:cs="Times New Roman"/>
          <w:sz w:val="24"/>
          <w:szCs w:val="24"/>
        </w:rPr>
        <w:t xml:space="preserve"> адміністратора, на якій є посилання на </w:t>
      </w:r>
      <w:r w:rsidR="00885800" w:rsidRPr="00885800">
        <w:rPr>
          <w:rFonts w:cs="Times New Roman"/>
          <w:sz w:val="24"/>
          <w:szCs w:val="24"/>
          <w:lang w:val="ru-RU"/>
        </w:rPr>
        <w:t xml:space="preserve">           </w:t>
      </w:r>
      <w:proofErr w:type="spellStart"/>
      <w:r w:rsidRPr="00F00660">
        <w:rPr>
          <w:rFonts w:cs="Times New Roman"/>
          <w:sz w:val="24"/>
          <w:szCs w:val="24"/>
        </w:rPr>
        <w:t>веб-сторінки</w:t>
      </w:r>
      <w:proofErr w:type="spellEnd"/>
      <w:r w:rsidRPr="00F00660">
        <w:rPr>
          <w:rFonts w:cs="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F00660">
          <w:rPr>
            <w:rStyle w:val="a3"/>
            <w:rFonts w:cs="Times New Roman"/>
            <w:sz w:val="24"/>
            <w:szCs w:val="24"/>
          </w:rPr>
          <w:t>https://prozorro.sale/</w:t>
        </w:r>
        <w:r w:rsidRPr="00F00660">
          <w:rPr>
            <w:rStyle w:val="a3"/>
            <w:rFonts w:cs="Times New Roman"/>
            <w:sz w:val="24"/>
            <w:szCs w:val="24"/>
            <w:lang w:val="en-US"/>
          </w:rPr>
          <w:t>info</w:t>
        </w:r>
        <w:r w:rsidRPr="00F00660">
          <w:rPr>
            <w:rStyle w:val="a3"/>
            <w:rFonts w:cs="Times New Roman"/>
            <w:sz w:val="24"/>
            <w:szCs w:val="24"/>
          </w:rPr>
          <w:t>/</w:t>
        </w:r>
        <w:proofErr w:type="spellStart"/>
        <w:r w:rsidRPr="00F00660">
          <w:rPr>
            <w:rStyle w:val="a3"/>
            <w:rFonts w:cs="Times New Roman"/>
            <w:sz w:val="24"/>
            <w:szCs w:val="24"/>
            <w:lang w:val="en-US"/>
          </w:rPr>
          <w:t>elektronni</w:t>
        </w:r>
        <w:proofErr w:type="spellEnd"/>
        <w:r w:rsidRPr="00F00660">
          <w:rPr>
            <w:rStyle w:val="a3"/>
            <w:rFonts w:cs="Times New Roman"/>
            <w:sz w:val="24"/>
            <w:szCs w:val="24"/>
          </w:rPr>
          <w:t>-</w:t>
        </w:r>
        <w:proofErr w:type="spellStart"/>
        <w:r w:rsidRPr="00F00660">
          <w:rPr>
            <w:rStyle w:val="a3"/>
            <w:rFonts w:cs="Times New Roman"/>
            <w:sz w:val="24"/>
            <w:szCs w:val="24"/>
            <w:lang w:val="en-US"/>
          </w:rPr>
          <w:t>majdanchiki</w:t>
        </w:r>
        <w:proofErr w:type="spellEnd"/>
        <w:r w:rsidRPr="00F00660">
          <w:rPr>
            <w:rStyle w:val="a3"/>
            <w:rFonts w:cs="Times New Roman"/>
            <w:sz w:val="24"/>
            <w:szCs w:val="24"/>
          </w:rPr>
          <w:t>-</w:t>
        </w:r>
        <w:proofErr w:type="spellStart"/>
        <w:r w:rsidRPr="00F00660">
          <w:rPr>
            <w:rStyle w:val="a3"/>
            <w:rFonts w:cs="Times New Roman"/>
            <w:sz w:val="24"/>
            <w:szCs w:val="24"/>
            <w:lang w:val="en-US"/>
          </w:rPr>
          <w:t>ets</w:t>
        </w:r>
        <w:proofErr w:type="spellEnd"/>
        <w:r w:rsidRPr="00F00660">
          <w:rPr>
            <w:rStyle w:val="a3"/>
            <w:rFonts w:cs="Times New Roman"/>
            <w:sz w:val="24"/>
            <w:szCs w:val="24"/>
          </w:rPr>
          <w:t>-</w:t>
        </w:r>
        <w:proofErr w:type="spellStart"/>
        <w:r w:rsidRPr="00F00660">
          <w:rPr>
            <w:rStyle w:val="a3"/>
            <w:rFonts w:cs="Times New Roman"/>
            <w:sz w:val="24"/>
            <w:szCs w:val="24"/>
            <w:lang w:val="en-US"/>
          </w:rPr>
          <w:t>prozorroprodazhi</w:t>
        </w:r>
        <w:proofErr w:type="spellEnd"/>
        <w:r w:rsidRPr="00F00660">
          <w:rPr>
            <w:rStyle w:val="a3"/>
            <w:rFonts w:cs="Times New Roman"/>
            <w:sz w:val="24"/>
            <w:szCs w:val="24"/>
          </w:rPr>
          <w:t>-</w:t>
        </w:r>
        <w:proofErr w:type="spellStart"/>
        <w:r w:rsidRPr="00F00660">
          <w:rPr>
            <w:rStyle w:val="a3"/>
            <w:rFonts w:cs="Times New Roman"/>
            <w:sz w:val="24"/>
            <w:szCs w:val="24"/>
            <w:lang w:val="en-US"/>
          </w:rPr>
          <w:t>cbd</w:t>
        </w:r>
        <w:proofErr w:type="spellEnd"/>
        <w:r w:rsidRPr="00F00660">
          <w:rPr>
            <w:rStyle w:val="a3"/>
            <w:rFonts w:cs="Times New Roman"/>
            <w:sz w:val="24"/>
            <w:szCs w:val="24"/>
          </w:rPr>
          <w:t>2</w:t>
        </w:r>
      </w:hyperlink>
      <w:r w:rsidRPr="00F00660">
        <w:rPr>
          <w:rFonts w:cs="Times New Roman"/>
          <w:spacing w:val="0"/>
          <w:sz w:val="24"/>
          <w:szCs w:val="24"/>
        </w:rPr>
        <w:t>.</w:t>
      </w:r>
    </w:p>
    <w:p w:rsidR="008A1152" w:rsidRDefault="008A1152" w:rsidP="0007638D">
      <w:pPr>
        <w:pStyle w:val="31"/>
        <w:shd w:val="clear" w:color="auto" w:fill="auto"/>
        <w:tabs>
          <w:tab w:val="left" w:pos="720"/>
        </w:tabs>
        <w:spacing w:before="0" w:after="0" w:line="240" w:lineRule="auto"/>
        <w:rPr>
          <w:rFonts w:cs="Times New Roman"/>
          <w:spacing w:val="0"/>
          <w:sz w:val="24"/>
          <w:szCs w:val="24"/>
        </w:rPr>
      </w:pPr>
    </w:p>
    <w:p w:rsidR="008A1152" w:rsidRDefault="008A1152" w:rsidP="0007638D">
      <w:pPr>
        <w:pStyle w:val="31"/>
        <w:shd w:val="clear" w:color="auto" w:fill="auto"/>
        <w:tabs>
          <w:tab w:val="left" w:pos="720"/>
        </w:tabs>
        <w:spacing w:before="0" w:after="0" w:line="240" w:lineRule="auto"/>
        <w:rPr>
          <w:rFonts w:cs="Times New Roman"/>
          <w:spacing w:val="0"/>
          <w:sz w:val="24"/>
          <w:szCs w:val="24"/>
        </w:rPr>
      </w:pPr>
    </w:p>
    <w:p w:rsidR="00462559" w:rsidRPr="00AC1949" w:rsidRDefault="00462559" w:rsidP="00462559">
      <w:pPr>
        <w:pStyle w:val="a6"/>
        <w:tabs>
          <w:tab w:val="left" w:pos="708"/>
        </w:tabs>
        <w:ind w:left="0"/>
        <w:rPr>
          <w:sz w:val="24"/>
          <w:szCs w:val="24"/>
        </w:rPr>
      </w:pPr>
    </w:p>
    <w:p w:rsidR="00462559" w:rsidRDefault="00462559" w:rsidP="00462559">
      <w:pPr>
        <w:ind w:left="627" w:firstLine="709"/>
        <w:jc w:val="both"/>
        <w:rPr>
          <w:b/>
          <w:sz w:val="24"/>
          <w:szCs w:val="24"/>
        </w:rPr>
      </w:pPr>
      <w:r>
        <w:rPr>
          <w:sz w:val="24"/>
          <w:szCs w:val="24"/>
        </w:rPr>
        <w:t xml:space="preserve">                     </w:t>
      </w:r>
      <w:r w:rsidRPr="00C67916">
        <w:rPr>
          <w:b/>
          <w:sz w:val="24"/>
          <w:szCs w:val="24"/>
        </w:rPr>
        <w:t xml:space="preserve"> </w:t>
      </w:r>
      <w:r>
        <w:rPr>
          <w:b/>
          <w:sz w:val="24"/>
          <w:szCs w:val="24"/>
        </w:rPr>
        <w:t xml:space="preserve">           </w:t>
      </w:r>
    </w:p>
    <w:p w:rsidR="00462559" w:rsidRDefault="00462559" w:rsidP="00462559">
      <w:pPr>
        <w:ind w:left="627" w:firstLine="709"/>
        <w:jc w:val="both"/>
        <w:rPr>
          <w:b/>
          <w:sz w:val="24"/>
          <w:szCs w:val="24"/>
        </w:rPr>
      </w:pPr>
    </w:p>
    <w:p w:rsidR="00462559" w:rsidRDefault="00462559" w:rsidP="00462559">
      <w:pPr>
        <w:ind w:left="627" w:firstLine="709"/>
        <w:jc w:val="both"/>
        <w:rPr>
          <w:b/>
          <w:sz w:val="24"/>
          <w:szCs w:val="24"/>
        </w:rPr>
      </w:pPr>
    </w:p>
    <w:sectPr w:rsidR="00462559" w:rsidSect="00E91C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BC1"/>
    <w:multiLevelType w:val="hybridMultilevel"/>
    <w:tmpl w:val="BD9465AE"/>
    <w:lvl w:ilvl="0" w:tplc="A49217B4">
      <w:start w:val="3"/>
      <w:numFmt w:val="bullet"/>
      <w:lvlText w:val="-"/>
      <w:lvlJc w:val="left"/>
      <w:pPr>
        <w:ind w:left="1068" w:hanging="360"/>
      </w:pPr>
      <w:rPr>
        <w:rFonts w:ascii="Times New Roman" w:eastAsia="Times New Roman" w:hAnsi="Times New Roman" w:cs="Times New Roman" w:hint="default"/>
        <w:i w:val="0"/>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A4928"/>
    <w:multiLevelType w:val="hybridMultilevel"/>
    <w:tmpl w:val="941A33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30C1119"/>
    <w:multiLevelType w:val="hybridMultilevel"/>
    <w:tmpl w:val="EAE27E72"/>
    <w:lvl w:ilvl="0" w:tplc="5A98CBD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74D27DEE"/>
    <w:multiLevelType w:val="hybridMultilevel"/>
    <w:tmpl w:val="57C81A80"/>
    <w:lvl w:ilvl="0" w:tplc="87621ABE">
      <w:numFmt w:val="bullet"/>
      <w:lvlText w:val="-"/>
      <w:lvlJc w:val="left"/>
      <w:pPr>
        <w:tabs>
          <w:tab w:val="num" w:pos="1084"/>
        </w:tabs>
        <w:ind w:left="108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38D"/>
    <w:rsid w:val="00016BB2"/>
    <w:rsid w:val="0002452B"/>
    <w:rsid w:val="000319A5"/>
    <w:rsid w:val="00032C73"/>
    <w:rsid w:val="000478D8"/>
    <w:rsid w:val="00052217"/>
    <w:rsid w:val="00054A34"/>
    <w:rsid w:val="0005695E"/>
    <w:rsid w:val="00061172"/>
    <w:rsid w:val="00061A6E"/>
    <w:rsid w:val="0007638D"/>
    <w:rsid w:val="0009298A"/>
    <w:rsid w:val="000B157B"/>
    <w:rsid w:val="000B21F7"/>
    <w:rsid w:val="000C3439"/>
    <w:rsid w:val="000C5F30"/>
    <w:rsid w:val="000C7A16"/>
    <w:rsid w:val="000E3FDA"/>
    <w:rsid w:val="000E5AB6"/>
    <w:rsid w:val="0010338C"/>
    <w:rsid w:val="00115411"/>
    <w:rsid w:val="00116FDA"/>
    <w:rsid w:val="00121FAF"/>
    <w:rsid w:val="001245CF"/>
    <w:rsid w:val="00143435"/>
    <w:rsid w:val="00143714"/>
    <w:rsid w:val="00151013"/>
    <w:rsid w:val="00162B95"/>
    <w:rsid w:val="00165238"/>
    <w:rsid w:val="001774E5"/>
    <w:rsid w:val="00180131"/>
    <w:rsid w:val="001801DB"/>
    <w:rsid w:val="001A19A3"/>
    <w:rsid w:val="001B031D"/>
    <w:rsid w:val="001C0C7C"/>
    <w:rsid w:val="001F06A9"/>
    <w:rsid w:val="002007C6"/>
    <w:rsid w:val="00210CC4"/>
    <w:rsid w:val="002115CD"/>
    <w:rsid w:val="0022771E"/>
    <w:rsid w:val="002337AD"/>
    <w:rsid w:val="002726DF"/>
    <w:rsid w:val="00281291"/>
    <w:rsid w:val="00281AAC"/>
    <w:rsid w:val="0028215C"/>
    <w:rsid w:val="00283644"/>
    <w:rsid w:val="00292652"/>
    <w:rsid w:val="00292FD2"/>
    <w:rsid w:val="00297EC0"/>
    <w:rsid w:val="002A06F1"/>
    <w:rsid w:val="002B549E"/>
    <w:rsid w:val="002B72EB"/>
    <w:rsid w:val="002C219C"/>
    <w:rsid w:val="002C37DF"/>
    <w:rsid w:val="002F4FDD"/>
    <w:rsid w:val="002F7904"/>
    <w:rsid w:val="00302BD1"/>
    <w:rsid w:val="00312D9B"/>
    <w:rsid w:val="00312E37"/>
    <w:rsid w:val="00312FF8"/>
    <w:rsid w:val="00317877"/>
    <w:rsid w:val="00331368"/>
    <w:rsid w:val="0033165E"/>
    <w:rsid w:val="003422D3"/>
    <w:rsid w:val="00370979"/>
    <w:rsid w:val="00372946"/>
    <w:rsid w:val="003C3ABA"/>
    <w:rsid w:val="003D7A4E"/>
    <w:rsid w:val="003F34EA"/>
    <w:rsid w:val="003F4149"/>
    <w:rsid w:val="00404233"/>
    <w:rsid w:val="00416726"/>
    <w:rsid w:val="00426199"/>
    <w:rsid w:val="00457C0F"/>
    <w:rsid w:val="00462559"/>
    <w:rsid w:val="004734D8"/>
    <w:rsid w:val="00473D82"/>
    <w:rsid w:val="00475F8D"/>
    <w:rsid w:val="00485002"/>
    <w:rsid w:val="00490D93"/>
    <w:rsid w:val="004B054F"/>
    <w:rsid w:val="004B0D83"/>
    <w:rsid w:val="004B3E8E"/>
    <w:rsid w:val="004C54F1"/>
    <w:rsid w:val="004F591C"/>
    <w:rsid w:val="004F64AE"/>
    <w:rsid w:val="004F6C33"/>
    <w:rsid w:val="005237E5"/>
    <w:rsid w:val="005370D7"/>
    <w:rsid w:val="00543737"/>
    <w:rsid w:val="00564A86"/>
    <w:rsid w:val="00571E00"/>
    <w:rsid w:val="00580280"/>
    <w:rsid w:val="00587195"/>
    <w:rsid w:val="005A2ADD"/>
    <w:rsid w:val="005A2AE8"/>
    <w:rsid w:val="005A5959"/>
    <w:rsid w:val="005B460B"/>
    <w:rsid w:val="005B52D2"/>
    <w:rsid w:val="005C304E"/>
    <w:rsid w:val="005C3C3E"/>
    <w:rsid w:val="005C3F5B"/>
    <w:rsid w:val="005E6028"/>
    <w:rsid w:val="005F1C62"/>
    <w:rsid w:val="00616B2A"/>
    <w:rsid w:val="00630A1E"/>
    <w:rsid w:val="00634B75"/>
    <w:rsid w:val="00643ECF"/>
    <w:rsid w:val="00647E4E"/>
    <w:rsid w:val="0066325D"/>
    <w:rsid w:val="006706E4"/>
    <w:rsid w:val="006721FD"/>
    <w:rsid w:val="006730D7"/>
    <w:rsid w:val="006967EE"/>
    <w:rsid w:val="006B39FD"/>
    <w:rsid w:val="006B3D07"/>
    <w:rsid w:val="006C0331"/>
    <w:rsid w:val="006D504F"/>
    <w:rsid w:val="006E1F34"/>
    <w:rsid w:val="006F0659"/>
    <w:rsid w:val="006F0D9E"/>
    <w:rsid w:val="006F278D"/>
    <w:rsid w:val="00702AC5"/>
    <w:rsid w:val="00714313"/>
    <w:rsid w:val="00723944"/>
    <w:rsid w:val="00724438"/>
    <w:rsid w:val="00725094"/>
    <w:rsid w:val="007366D2"/>
    <w:rsid w:val="00751093"/>
    <w:rsid w:val="0076085B"/>
    <w:rsid w:val="00766340"/>
    <w:rsid w:val="0077313E"/>
    <w:rsid w:val="00784784"/>
    <w:rsid w:val="007A20C9"/>
    <w:rsid w:val="007A7FBF"/>
    <w:rsid w:val="007B01CA"/>
    <w:rsid w:val="007B1573"/>
    <w:rsid w:val="007C14CA"/>
    <w:rsid w:val="007C259A"/>
    <w:rsid w:val="007D07C2"/>
    <w:rsid w:val="007F0548"/>
    <w:rsid w:val="007F5924"/>
    <w:rsid w:val="007F61AD"/>
    <w:rsid w:val="0080544B"/>
    <w:rsid w:val="008229B4"/>
    <w:rsid w:val="00833486"/>
    <w:rsid w:val="00836AFB"/>
    <w:rsid w:val="0084598D"/>
    <w:rsid w:val="00851FDD"/>
    <w:rsid w:val="00860282"/>
    <w:rsid w:val="00860845"/>
    <w:rsid w:val="008805EB"/>
    <w:rsid w:val="0088111D"/>
    <w:rsid w:val="00885800"/>
    <w:rsid w:val="0089546C"/>
    <w:rsid w:val="008961EA"/>
    <w:rsid w:val="008970A9"/>
    <w:rsid w:val="008A1152"/>
    <w:rsid w:val="008B2491"/>
    <w:rsid w:val="008B622E"/>
    <w:rsid w:val="008C7EE0"/>
    <w:rsid w:val="008D3563"/>
    <w:rsid w:val="008E530D"/>
    <w:rsid w:val="009041F8"/>
    <w:rsid w:val="00912733"/>
    <w:rsid w:val="00913665"/>
    <w:rsid w:val="009138E3"/>
    <w:rsid w:val="00927E02"/>
    <w:rsid w:val="0093000E"/>
    <w:rsid w:val="009308D8"/>
    <w:rsid w:val="00934D9D"/>
    <w:rsid w:val="00935C58"/>
    <w:rsid w:val="00977E3B"/>
    <w:rsid w:val="00984D76"/>
    <w:rsid w:val="00990D59"/>
    <w:rsid w:val="00992FD3"/>
    <w:rsid w:val="009A2B99"/>
    <w:rsid w:val="009A786E"/>
    <w:rsid w:val="009A7ADC"/>
    <w:rsid w:val="009B104F"/>
    <w:rsid w:val="009B4EF2"/>
    <w:rsid w:val="009B56FF"/>
    <w:rsid w:val="009C4BD3"/>
    <w:rsid w:val="009D4E62"/>
    <w:rsid w:val="009E25FD"/>
    <w:rsid w:val="009F58FF"/>
    <w:rsid w:val="00A072D7"/>
    <w:rsid w:val="00A1705A"/>
    <w:rsid w:val="00A21646"/>
    <w:rsid w:val="00A231D1"/>
    <w:rsid w:val="00A2388B"/>
    <w:rsid w:val="00A361C1"/>
    <w:rsid w:val="00A362A2"/>
    <w:rsid w:val="00A4161A"/>
    <w:rsid w:val="00A4714C"/>
    <w:rsid w:val="00A565C0"/>
    <w:rsid w:val="00A61E8E"/>
    <w:rsid w:val="00A630F3"/>
    <w:rsid w:val="00A653B3"/>
    <w:rsid w:val="00A81C28"/>
    <w:rsid w:val="00A86D5A"/>
    <w:rsid w:val="00A906CE"/>
    <w:rsid w:val="00AA211B"/>
    <w:rsid w:val="00AB4A5D"/>
    <w:rsid w:val="00AB7A7C"/>
    <w:rsid w:val="00AC3496"/>
    <w:rsid w:val="00AE360E"/>
    <w:rsid w:val="00B030AA"/>
    <w:rsid w:val="00B151B8"/>
    <w:rsid w:val="00B40E14"/>
    <w:rsid w:val="00B7311D"/>
    <w:rsid w:val="00B8212D"/>
    <w:rsid w:val="00B8411D"/>
    <w:rsid w:val="00B84677"/>
    <w:rsid w:val="00B852FF"/>
    <w:rsid w:val="00B94117"/>
    <w:rsid w:val="00BA0741"/>
    <w:rsid w:val="00BB3B77"/>
    <w:rsid w:val="00BD7628"/>
    <w:rsid w:val="00BF1A49"/>
    <w:rsid w:val="00BF353F"/>
    <w:rsid w:val="00BF739B"/>
    <w:rsid w:val="00C1223F"/>
    <w:rsid w:val="00C12382"/>
    <w:rsid w:val="00C254A3"/>
    <w:rsid w:val="00C438F4"/>
    <w:rsid w:val="00C520C4"/>
    <w:rsid w:val="00C54113"/>
    <w:rsid w:val="00C55257"/>
    <w:rsid w:val="00C56EF0"/>
    <w:rsid w:val="00C631D0"/>
    <w:rsid w:val="00C74D99"/>
    <w:rsid w:val="00C940CF"/>
    <w:rsid w:val="00C96064"/>
    <w:rsid w:val="00C96FE9"/>
    <w:rsid w:val="00CA23CD"/>
    <w:rsid w:val="00CB7215"/>
    <w:rsid w:val="00CC353A"/>
    <w:rsid w:val="00CC45C8"/>
    <w:rsid w:val="00CE7BC2"/>
    <w:rsid w:val="00CF3BEA"/>
    <w:rsid w:val="00CF3C4D"/>
    <w:rsid w:val="00CF3F78"/>
    <w:rsid w:val="00CF477C"/>
    <w:rsid w:val="00D243BC"/>
    <w:rsid w:val="00D45BFD"/>
    <w:rsid w:val="00D65167"/>
    <w:rsid w:val="00D658C4"/>
    <w:rsid w:val="00D721EE"/>
    <w:rsid w:val="00D754D2"/>
    <w:rsid w:val="00D76B40"/>
    <w:rsid w:val="00D80921"/>
    <w:rsid w:val="00D819CE"/>
    <w:rsid w:val="00D83FDB"/>
    <w:rsid w:val="00D907BE"/>
    <w:rsid w:val="00DA0B65"/>
    <w:rsid w:val="00DA0C6D"/>
    <w:rsid w:val="00DA2386"/>
    <w:rsid w:val="00DB48A2"/>
    <w:rsid w:val="00DB684F"/>
    <w:rsid w:val="00DB7A45"/>
    <w:rsid w:val="00DC4063"/>
    <w:rsid w:val="00DE594C"/>
    <w:rsid w:val="00DF17FF"/>
    <w:rsid w:val="00DF5F7C"/>
    <w:rsid w:val="00DF6D0E"/>
    <w:rsid w:val="00E07A5B"/>
    <w:rsid w:val="00E1267C"/>
    <w:rsid w:val="00E1573D"/>
    <w:rsid w:val="00E25E79"/>
    <w:rsid w:val="00E33952"/>
    <w:rsid w:val="00E475DA"/>
    <w:rsid w:val="00E6184C"/>
    <w:rsid w:val="00E91C25"/>
    <w:rsid w:val="00EA0E4B"/>
    <w:rsid w:val="00EB0398"/>
    <w:rsid w:val="00EC0B10"/>
    <w:rsid w:val="00EC174C"/>
    <w:rsid w:val="00EE258B"/>
    <w:rsid w:val="00EE39B7"/>
    <w:rsid w:val="00EF4C32"/>
    <w:rsid w:val="00F00660"/>
    <w:rsid w:val="00F03B98"/>
    <w:rsid w:val="00F06984"/>
    <w:rsid w:val="00F42BCD"/>
    <w:rsid w:val="00F43DB0"/>
    <w:rsid w:val="00F60156"/>
    <w:rsid w:val="00F73BCD"/>
    <w:rsid w:val="00F76846"/>
    <w:rsid w:val="00F82650"/>
    <w:rsid w:val="00F85D78"/>
    <w:rsid w:val="00FA2C5D"/>
    <w:rsid w:val="00FB17E9"/>
    <w:rsid w:val="00FC7542"/>
    <w:rsid w:val="00FD37E8"/>
    <w:rsid w:val="00FD6A9B"/>
    <w:rsid w:val="00FF05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8D"/>
    <w:rPr>
      <w:rFonts w:eastAsia="Times New Roman" w:cs="Times New Roman"/>
      <w:sz w:val="20"/>
      <w:szCs w:val="20"/>
      <w:lang w:eastAsia="ru-RU"/>
    </w:rPr>
  </w:style>
  <w:style w:type="paragraph" w:styleId="2">
    <w:name w:val="heading 2"/>
    <w:basedOn w:val="a"/>
    <w:next w:val="a"/>
    <w:link w:val="20"/>
    <w:qFormat/>
    <w:rsid w:val="009B104F"/>
    <w:pPr>
      <w:keepNext/>
      <w:outlineLvl w:val="1"/>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638D"/>
    <w:rPr>
      <w:color w:val="0000FF"/>
      <w:u w:val="single"/>
    </w:rPr>
  </w:style>
  <w:style w:type="paragraph" w:styleId="a4">
    <w:name w:val="Body Text"/>
    <w:basedOn w:val="a"/>
    <w:link w:val="a5"/>
    <w:unhideWhenUsed/>
    <w:rsid w:val="0007638D"/>
    <w:pPr>
      <w:ind w:right="-142"/>
    </w:pPr>
  </w:style>
  <w:style w:type="character" w:customStyle="1" w:styleId="a5">
    <w:name w:val="Основной текст Знак"/>
    <w:basedOn w:val="a0"/>
    <w:link w:val="a4"/>
    <w:rsid w:val="0007638D"/>
    <w:rPr>
      <w:rFonts w:eastAsia="Times New Roman" w:cs="Times New Roman"/>
      <w:sz w:val="20"/>
      <w:szCs w:val="20"/>
      <w:lang w:eastAsia="ru-RU"/>
    </w:rPr>
  </w:style>
  <w:style w:type="paragraph" w:styleId="a6">
    <w:name w:val="Body Text Indent"/>
    <w:basedOn w:val="a"/>
    <w:link w:val="a7"/>
    <w:unhideWhenUsed/>
    <w:rsid w:val="0007638D"/>
    <w:pPr>
      <w:spacing w:after="120"/>
      <w:ind w:left="283"/>
    </w:pPr>
  </w:style>
  <w:style w:type="character" w:customStyle="1" w:styleId="a7">
    <w:name w:val="Основной текст с отступом Знак"/>
    <w:basedOn w:val="a0"/>
    <w:link w:val="a6"/>
    <w:semiHidden/>
    <w:rsid w:val="0007638D"/>
    <w:rPr>
      <w:rFonts w:eastAsia="Times New Roman" w:cs="Times New Roman"/>
      <w:sz w:val="20"/>
      <w:szCs w:val="20"/>
      <w:lang w:eastAsia="ru-RU"/>
    </w:rPr>
  </w:style>
  <w:style w:type="paragraph" w:styleId="a8">
    <w:name w:val="Subtitle"/>
    <w:basedOn w:val="a"/>
    <w:link w:val="a9"/>
    <w:qFormat/>
    <w:rsid w:val="0007638D"/>
    <w:pPr>
      <w:ind w:left="-709" w:right="43"/>
      <w:jc w:val="center"/>
    </w:pPr>
    <w:rPr>
      <w:b/>
      <w:sz w:val="28"/>
      <w:lang w:val="ru-RU"/>
    </w:rPr>
  </w:style>
  <w:style w:type="character" w:customStyle="1" w:styleId="a9">
    <w:name w:val="Подзаголовок Знак"/>
    <w:basedOn w:val="a0"/>
    <w:link w:val="a8"/>
    <w:rsid w:val="0007638D"/>
    <w:rPr>
      <w:rFonts w:eastAsia="Times New Roman" w:cs="Times New Roman"/>
      <w:b/>
      <w:sz w:val="28"/>
      <w:szCs w:val="20"/>
      <w:lang w:val="ru-RU" w:eastAsia="ru-RU"/>
    </w:rPr>
  </w:style>
  <w:style w:type="paragraph" w:styleId="3">
    <w:name w:val="Body Text 3"/>
    <w:basedOn w:val="a"/>
    <w:link w:val="30"/>
    <w:unhideWhenUsed/>
    <w:rsid w:val="0007638D"/>
    <w:pPr>
      <w:jc w:val="both"/>
    </w:pPr>
    <w:rPr>
      <w:sz w:val="28"/>
    </w:rPr>
  </w:style>
  <w:style w:type="character" w:customStyle="1" w:styleId="30">
    <w:name w:val="Основной текст 3 Знак"/>
    <w:basedOn w:val="a0"/>
    <w:link w:val="3"/>
    <w:rsid w:val="0007638D"/>
    <w:rPr>
      <w:rFonts w:eastAsia="Times New Roman" w:cs="Times New Roman"/>
      <w:sz w:val="28"/>
      <w:szCs w:val="20"/>
      <w:lang w:eastAsia="ru-RU"/>
    </w:rPr>
  </w:style>
  <w:style w:type="character" w:customStyle="1" w:styleId="aa">
    <w:name w:val="Основной текст_"/>
    <w:link w:val="31"/>
    <w:locked/>
    <w:rsid w:val="0007638D"/>
    <w:rPr>
      <w:spacing w:val="4"/>
      <w:sz w:val="25"/>
      <w:szCs w:val="25"/>
      <w:shd w:val="clear" w:color="auto" w:fill="FFFFFF"/>
      <w:lang w:eastAsia="ar-SA"/>
    </w:rPr>
  </w:style>
  <w:style w:type="paragraph" w:customStyle="1" w:styleId="31">
    <w:name w:val="Основной текст3"/>
    <w:basedOn w:val="a"/>
    <w:link w:val="aa"/>
    <w:rsid w:val="0007638D"/>
    <w:pPr>
      <w:widowControl w:val="0"/>
      <w:shd w:val="clear" w:color="auto" w:fill="FFFFFF"/>
      <w:suppressAutoHyphens/>
      <w:spacing w:before="360" w:after="240" w:line="317" w:lineRule="exact"/>
      <w:jc w:val="both"/>
    </w:pPr>
    <w:rPr>
      <w:rFonts w:eastAsiaTheme="minorHAnsi" w:cstheme="minorBidi"/>
      <w:spacing w:val="4"/>
      <w:sz w:val="25"/>
      <w:szCs w:val="25"/>
      <w:lang w:eastAsia="ar-SA"/>
    </w:rPr>
  </w:style>
  <w:style w:type="paragraph" w:customStyle="1" w:styleId="ab">
    <w:name w:val="Нормальний текст"/>
    <w:basedOn w:val="a"/>
    <w:rsid w:val="0007638D"/>
    <w:pPr>
      <w:spacing w:before="120"/>
      <w:ind w:firstLine="567"/>
    </w:pPr>
    <w:rPr>
      <w:rFonts w:ascii="Antiqua" w:hAnsi="Antiqua"/>
      <w:sz w:val="26"/>
    </w:rPr>
  </w:style>
  <w:style w:type="paragraph" w:customStyle="1" w:styleId="rvps2">
    <w:name w:val="rvps2"/>
    <w:basedOn w:val="a"/>
    <w:rsid w:val="0007638D"/>
    <w:pPr>
      <w:spacing w:before="100" w:beforeAutospacing="1" w:after="100" w:afterAutospacing="1"/>
    </w:pPr>
    <w:rPr>
      <w:sz w:val="24"/>
      <w:szCs w:val="24"/>
      <w:lang w:val="ru-RU"/>
    </w:rPr>
  </w:style>
  <w:style w:type="character" w:customStyle="1" w:styleId="text-blue3asset-assetid">
    <w:name w:val="text-blue3 asset-assetid"/>
    <w:basedOn w:val="a0"/>
    <w:rsid w:val="0007638D"/>
  </w:style>
  <w:style w:type="paragraph" w:styleId="ac">
    <w:name w:val="List Paragraph"/>
    <w:basedOn w:val="a"/>
    <w:uiPriority w:val="99"/>
    <w:qFormat/>
    <w:rsid w:val="004B0D83"/>
    <w:pPr>
      <w:ind w:left="720"/>
      <w:contextualSpacing/>
    </w:pPr>
  </w:style>
  <w:style w:type="table" w:styleId="ad">
    <w:name w:val="Table Grid"/>
    <w:basedOn w:val="a1"/>
    <w:uiPriority w:val="59"/>
    <w:rsid w:val="00404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B104F"/>
    <w:rPr>
      <w:rFonts w:eastAsia="Times New Roman" w:cs="Times New Roman"/>
      <w:szCs w:val="20"/>
      <w:lang w:val="ru-RU" w:eastAsia="ru-RU"/>
    </w:rPr>
  </w:style>
</w:styles>
</file>

<file path=word/webSettings.xml><?xml version="1.0" encoding="utf-8"?>
<w:webSettings xmlns:r="http://schemas.openxmlformats.org/officeDocument/2006/relationships" xmlns:w="http://schemas.openxmlformats.org/wordprocessingml/2006/main">
  <w:divs>
    <w:div w:id="314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ua/regions/lviv.html" TargetMode="External"/><Relationship Id="rId3" Type="http://schemas.openxmlformats.org/officeDocument/2006/relationships/styles" Target="styles.xml"/><Relationship Id="rId7" Type="http://schemas.openxmlformats.org/officeDocument/2006/relationships/hyperlink" Target="mailto:lviv@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FC367-698A-48FA-9D4C-0EC1868E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7380</Words>
  <Characters>4208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56</cp:lastModifiedBy>
  <cp:revision>3</cp:revision>
  <cp:lastPrinted>2021-10-19T13:39:00Z</cp:lastPrinted>
  <dcterms:created xsi:type="dcterms:W3CDTF">2021-10-20T06:45:00Z</dcterms:created>
  <dcterms:modified xsi:type="dcterms:W3CDTF">2021-10-27T05:36:00Z</dcterms:modified>
</cp:coreProperties>
</file>