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AC9808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864AF" w:rsidRPr="000864AF">
        <w:rPr>
          <w:rFonts w:ascii="Times New Roman" w:hAnsi="Times New Roman" w:cs="Times New Roman"/>
          <w:sz w:val="28"/>
          <w:szCs w:val="28"/>
          <w:lang w:val="uk-UA"/>
        </w:rPr>
        <w:t>43,679</w:t>
      </w:r>
      <w:r w:rsidR="000864AF">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864AF">
        <w:rPr>
          <w:sz w:val="28"/>
          <w:lang w:val="uk-UA"/>
        </w:rPr>
        <w:t xml:space="preserve">сорок три </w:t>
      </w:r>
      <w:proofErr w:type="spellStart"/>
      <w:r w:rsidR="000864AF">
        <w:rPr>
          <w:sz w:val="28"/>
          <w:lang w:val="uk-UA"/>
        </w:rPr>
        <w:t>тонни</w:t>
      </w:r>
      <w:proofErr w:type="spellEnd"/>
      <w:r w:rsidR="000864AF">
        <w:rPr>
          <w:sz w:val="28"/>
          <w:lang w:val="uk-UA"/>
        </w:rPr>
        <w:t xml:space="preserve"> шістсот сімдесят дев’ять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D5F5C94"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844D1F">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B080A1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44D1F">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30D55F2" w:rsidR="00997C13" w:rsidRPr="009E5A80" w:rsidRDefault="000864AF" w:rsidP="00424142">
            <w:pPr>
              <w:jc w:val="center"/>
              <w:rPr>
                <w:rFonts w:ascii="Times New Roman" w:hAnsi="Times New Roman" w:cs="Times New Roman"/>
                <w:sz w:val="28"/>
                <w:szCs w:val="28"/>
                <w:lang w:val="uk-UA" w:eastAsia="en-US"/>
              </w:rPr>
            </w:pPr>
            <w:r w:rsidRPr="000864AF">
              <w:rPr>
                <w:sz w:val="28"/>
                <w:lang w:val="uk-UA"/>
              </w:rPr>
              <w:t>43,679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63053C7" w:rsidR="00997C13" w:rsidRPr="004650B1" w:rsidRDefault="000864AF" w:rsidP="00424142">
            <w:pPr>
              <w:jc w:val="center"/>
              <w:rPr>
                <w:rFonts w:ascii="Times New Roman" w:hAnsi="Times New Roman" w:cs="Times New Roman"/>
                <w:sz w:val="28"/>
                <w:szCs w:val="28"/>
                <w:lang w:val="uk-UA" w:eastAsia="en-US"/>
              </w:rPr>
            </w:pPr>
            <w:r w:rsidRPr="000864AF">
              <w:rPr>
                <w:sz w:val="28"/>
                <w:szCs w:val="28"/>
                <w:lang w:val="uk-UA"/>
              </w:rPr>
              <w:t>43,679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5592"/>
    <w:bookmarkEnd w:id="2"/>
    <w:p w14:paraId="2918517B" w14:textId="2B2B871C" w:rsidR="00613FDA" w:rsidRPr="00F6068E" w:rsidRDefault="00844D1F"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618" r:id="rId9"/>
        </w:object>
      </w:r>
      <w:bookmarkEnd w:id="1"/>
    </w:p>
    <w:p w14:paraId="50E5A596" w14:textId="521E869F"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844D1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61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264E" w14:textId="77777777" w:rsidR="0003424A" w:rsidRDefault="0003424A" w:rsidP="00895BF0">
      <w:r>
        <w:separator/>
      </w:r>
    </w:p>
  </w:endnote>
  <w:endnote w:type="continuationSeparator" w:id="0">
    <w:p w14:paraId="5777C74D" w14:textId="77777777" w:rsidR="0003424A" w:rsidRDefault="0003424A" w:rsidP="00895BF0">
      <w:r>
        <w:continuationSeparator/>
      </w:r>
    </w:p>
  </w:endnote>
  <w:endnote w:type="continuationNotice" w:id="1">
    <w:p w14:paraId="24995FC8" w14:textId="77777777" w:rsidR="0003424A" w:rsidRDefault="00034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44D1F">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EA518" w14:textId="77777777" w:rsidR="0003424A" w:rsidRDefault="0003424A" w:rsidP="00895BF0">
      <w:r>
        <w:separator/>
      </w:r>
    </w:p>
  </w:footnote>
  <w:footnote w:type="continuationSeparator" w:id="0">
    <w:p w14:paraId="16FE2620" w14:textId="77777777" w:rsidR="0003424A" w:rsidRDefault="0003424A" w:rsidP="00895BF0">
      <w:r>
        <w:continuationSeparator/>
      </w:r>
    </w:p>
  </w:footnote>
  <w:footnote w:type="continuationNotice" w:id="1">
    <w:p w14:paraId="16ED616F" w14:textId="77777777" w:rsidR="0003424A" w:rsidRDefault="000342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24A"/>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22BE"/>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44D1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1D48-2BE0-4A87-A98E-1FA13957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4005</Words>
  <Characters>22831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2019-08-14T13:46:00Z</dcterms:created>
  <dcterms:modified xsi:type="dcterms:W3CDTF">2019-08-15T14:34:00Z</dcterms:modified>
</cp:coreProperties>
</file>