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825" w:rsidRDefault="00776825" w:rsidP="00776825">
      <w:pPr>
        <w:pStyle w:val="a4"/>
        <w:jc w:val="left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                                                                                                       Проект                                                 </w:t>
      </w:r>
    </w:p>
    <w:p w:rsidR="009E4F69" w:rsidRPr="00A76E83" w:rsidRDefault="00776825" w:rsidP="009E4F69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9E4F69" w:rsidRPr="00A76E83">
        <w:rPr>
          <w:b/>
          <w:bCs/>
          <w:sz w:val="28"/>
          <w:szCs w:val="28"/>
        </w:rPr>
        <w:t>ДОГОВІР ОРЕНДИ</w:t>
      </w:r>
    </w:p>
    <w:p w:rsidR="009E4F69" w:rsidRDefault="009E4F69" w:rsidP="009E4F69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нерухомого майна, що належить до комунальної власності Обухівської міської об’єднаної територіальної громади (далі - Договір)</w:t>
      </w:r>
    </w:p>
    <w:p w:rsidR="009E4F69" w:rsidRDefault="009E4F69" w:rsidP="009E4F69">
      <w:pPr>
        <w:pStyle w:val="Default"/>
        <w:rPr>
          <w:sz w:val="28"/>
          <w:szCs w:val="28"/>
        </w:rPr>
      </w:pPr>
    </w:p>
    <w:p w:rsidR="009E4F69" w:rsidRPr="00A76E83" w:rsidRDefault="009E4F69" w:rsidP="009E4F69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A76E83">
        <w:rPr>
          <w:rFonts w:ascii="Times New Roman" w:hAnsi="Times New Roman"/>
          <w:b/>
          <w:bCs/>
          <w:sz w:val="28"/>
          <w:szCs w:val="28"/>
        </w:rPr>
        <w:t>А. ЗМІНЮВАНІ УМОВИ ДОГОВОРУ (ДАЛІ – УМОВИ)</w:t>
      </w:r>
    </w:p>
    <w:tbl>
      <w:tblPr>
        <w:tblStyle w:val="aa"/>
        <w:tblW w:w="10490" w:type="dxa"/>
        <w:tblInd w:w="-176" w:type="dxa"/>
        <w:tblLayout w:type="fixed"/>
        <w:tblLook w:val="04A0"/>
      </w:tblPr>
      <w:tblGrid>
        <w:gridCol w:w="710"/>
        <w:gridCol w:w="1560"/>
        <w:gridCol w:w="114"/>
        <w:gridCol w:w="1268"/>
        <w:gridCol w:w="13"/>
        <w:gridCol w:w="15"/>
        <w:gridCol w:w="6"/>
        <w:gridCol w:w="1384"/>
        <w:gridCol w:w="1026"/>
        <w:gridCol w:w="391"/>
        <w:gridCol w:w="619"/>
        <w:gridCol w:w="799"/>
        <w:gridCol w:w="1134"/>
        <w:gridCol w:w="1451"/>
      </w:tblGrid>
      <w:tr w:rsidR="009E4F69" w:rsidTr="00D50324">
        <w:tc>
          <w:tcPr>
            <w:tcW w:w="710" w:type="dxa"/>
          </w:tcPr>
          <w:p w:rsidR="009E4F69" w:rsidRPr="004E16EE" w:rsidRDefault="009E4F69" w:rsidP="00D50324">
            <w:pPr>
              <w:jc w:val="center"/>
              <w:rPr>
                <w:rFonts w:ascii="Times New Roman" w:hAnsi="Times New Roman"/>
              </w:rPr>
            </w:pPr>
            <w:r w:rsidRPr="004E16EE">
              <w:rPr>
                <w:rFonts w:ascii="Times New Roman" w:hAnsi="Times New Roman"/>
              </w:rPr>
              <w:t>1</w:t>
            </w:r>
          </w:p>
        </w:tc>
        <w:tc>
          <w:tcPr>
            <w:tcW w:w="1674" w:type="dxa"/>
            <w:gridSpan w:val="2"/>
          </w:tcPr>
          <w:p w:rsidR="009E4F69" w:rsidRPr="004E16EE" w:rsidRDefault="009E4F69" w:rsidP="00D50324">
            <w:pPr>
              <w:rPr>
                <w:rFonts w:ascii="Times New Roman" w:hAnsi="Times New Roman"/>
              </w:rPr>
            </w:pPr>
            <w:r w:rsidRPr="004E16EE">
              <w:rPr>
                <w:rFonts w:ascii="Times New Roman" w:hAnsi="Times New Roman"/>
              </w:rPr>
              <w:t>Населений пункт</w:t>
            </w:r>
          </w:p>
        </w:tc>
        <w:tc>
          <w:tcPr>
            <w:tcW w:w="8106" w:type="dxa"/>
            <w:gridSpan w:val="11"/>
          </w:tcPr>
          <w:p w:rsidR="009E4F69" w:rsidRPr="004E16EE" w:rsidRDefault="009E4F69" w:rsidP="00D503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місто Обухів, Київська область</w:t>
            </w:r>
          </w:p>
        </w:tc>
      </w:tr>
      <w:tr w:rsidR="009E4F69" w:rsidTr="00D50324">
        <w:tc>
          <w:tcPr>
            <w:tcW w:w="710" w:type="dxa"/>
          </w:tcPr>
          <w:p w:rsidR="009E4F69" w:rsidRPr="004E16EE" w:rsidRDefault="009E4F69" w:rsidP="00D50324">
            <w:pPr>
              <w:jc w:val="center"/>
              <w:rPr>
                <w:rFonts w:ascii="Times New Roman" w:hAnsi="Times New Roman"/>
              </w:rPr>
            </w:pPr>
            <w:r w:rsidRPr="004E16EE">
              <w:rPr>
                <w:rFonts w:ascii="Times New Roman" w:hAnsi="Times New Roman"/>
              </w:rPr>
              <w:t>2</w:t>
            </w:r>
          </w:p>
        </w:tc>
        <w:tc>
          <w:tcPr>
            <w:tcW w:w="1674" w:type="dxa"/>
            <w:gridSpan w:val="2"/>
          </w:tcPr>
          <w:p w:rsidR="009E4F69" w:rsidRPr="004E16EE" w:rsidRDefault="009E4F69" w:rsidP="00D50324">
            <w:pPr>
              <w:rPr>
                <w:rFonts w:ascii="Times New Roman" w:hAnsi="Times New Roman"/>
              </w:rPr>
            </w:pPr>
            <w:r w:rsidRPr="004E16EE">
              <w:rPr>
                <w:rFonts w:ascii="Times New Roman" w:hAnsi="Times New Roman"/>
              </w:rPr>
              <w:t>Дата</w:t>
            </w:r>
          </w:p>
        </w:tc>
        <w:tc>
          <w:tcPr>
            <w:tcW w:w="8106" w:type="dxa"/>
            <w:gridSpan w:val="11"/>
          </w:tcPr>
          <w:p w:rsidR="009E4F69" w:rsidRPr="004E16EE" w:rsidRDefault="009E4F69" w:rsidP="00D50324">
            <w:pPr>
              <w:rPr>
                <w:rFonts w:ascii="Times New Roman" w:hAnsi="Times New Roman"/>
              </w:rPr>
            </w:pPr>
          </w:p>
        </w:tc>
      </w:tr>
      <w:tr w:rsidR="009E4F69" w:rsidTr="00D50324">
        <w:tc>
          <w:tcPr>
            <w:tcW w:w="710" w:type="dxa"/>
          </w:tcPr>
          <w:p w:rsidR="009E4F69" w:rsidRPr="004E16EE" w:rsidRDefault="009E4F69" w:rsidP="00D50324">
            <w:pPr>
              <w:jc w:val="center"/>
              <w:rPr>
                <w:rFonts w:ascii="Times New Roman" w:hAnsi="Times New Roman"/>
              </w:rPr>
            </w:pPr>
            <w:r w:rsidRPr="004E16EE">
              <w:rPr>
                <w:rFonts w:ascii="Times New Roman" w:hAnsi="Times New Roman"/>
              </w:rPr>
              <w:t>3</w:t>
            </w:r>
          </w:p>
        </w:tc>
        <w:tc>
          <w:tcPr>
            <w:tcW w:w="1674" w:type="dxa"/>
            <w:gridSpan w:val="2"/>
          </w:tcPr>
          <w:p w:rsidR="009E4F69" w:rsidRPr="004E16EE" w:rsidRDefault="009E4F69" w:rsidP="00D50324">
            <w:pPr>
              <w:rPr>
                <w:rFonts w:ascii="Times New Roman" w:hAnsi="Times New Roman"/>
              </w:rPr>
            </w:pPr>
            <w:r w:rsidRPr="004E16EE">
              <w:rPr>
                <w:rFonts w:ascii="Times New Roman" w:hAnsi="Times New Roman"/>
              </w:rPr>
              <w:t>Сторони</w:t>
            </w:r>
          </w:p>
        </w:tc>
        <w:tc>
          <w:tcPr>
            <w:tcW w:w="1268" w:type="dxa"/>
          </w:tcPr>
          <w:p w:rsidR="009E4F69" w:rsidRPr="004E16EE" w:rsidRDefault="009E4F69" w:rsidP="00D50324">
            <w:pPr>
              <w:rPr>
                <w:rFonts w:ascii="Times New Roman" w:hAnsi="Times New Roman"/>
              </w:rPr>
            </w:pPr>
            <w:r w:rsidRPr="004E16EE">
              <w:rPr>
                <w:rFonts w:ascii="Times New Roman" w:hAnsi="Times New Roman"/>
              </w:rPr>
              <w:t>Найменування</w:t>
            </w:r>
          </w:p>
        </w:tc>
        <w:tc>
          <w:tcPr>
            <w:tcW w:w="1418" w:type="dxa"/>
            <w:gridSpan w:val="4"/>
          </w:tcPr>
          <w:p w:rsidR="009E4F69" w:rsidRPr="004E16EE" w:rsidRDefault="009E4F69" w:rsidP="00D50324">
            <w:pPr>
              <w:rPr>
                <w:rFonts w:ascii="Times New Roman" w:hAnsi="Times New Roman"/>
              </w:rPr>
            </w:pPr>
            <w:r w:rsidRPr="004E16EE">
              <w:rPr>
                <w:rFonts w:ascii="Times New Roman" w:hAnsi="Times New Roman"/>
              </w:rPr>
              <w:t>Код за Єдиним державним реєстром юридичних осіб, фізичних осіб-підприємців і громадських формувань (ЄДР)</w:t>
            </w:r>
          </w:p>
        </w:tc>
        <w:tc>
          <w:tcPr>
            <w:tcW w:w="1417" w:type="dxa"/>
            <w:gridSpan w:val="2"/>
          </w:tcPr>
          <w:tbl>
            <w:tblPr>
              <w:tblW w:w="1326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300"/>
              <w:gridCol w:w="26"/>
            </w:tblGrid>
            <w:tr w:rsidR="009E4F69" w:rsidRPr="004E16EE" w:rsidTr="00D50324">
              <w:trPr>
                <w:trHeight w:val="319"/>
              </w:trPr>
              <w:tc>
                <w:tcPr>
                  <w:tcW w:w="1326" w:type="dxa"/>
                  <w:gridSpan w:val="2"/>
                </w:tcPr>
                <w:p w:rsidR="009E4F69" w:rsidRPr="004E16EE" w:rsidRDefault="009E4F69" w:rsidP="00D50324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4E16EE">
                    <w:rPr>
                      <w:sz w:val="22"/>
                      <w:szCs w:val="22"/>
                    </w:rPr>
                    <w:t xml:space="preserve">Адреса </w:t>
                  </w:r>
                  <w:proofErr w:type="spellStart"/>
                  <w:r w:rsidRPr="004E16EE">
                    <w:rPr>
                      <w:sz w:val="22"/>
                      <w:szCs w:val="22"/>
                    </w:rPr>
                    <w:t>місце-знаходження</w:t>
                  </w:r>
                  <w:proofErr w:type="spellEnd"/>
                </w:p>
              </w:tc>
            </w:tr>
            <w:tr w:rsidR="009E4F69" w:rsidRPr="004E16EE" w:rsidTr="00D50324">
              <w:trPr>
                <w:gridAfter w:val="1"/>
                <w:wAfter w:w="26" w:type="dxa"/>
                <w:trHeight w:val="1469"/>
              </w:trPr>
              <w:tc>
                <w:tcPr>
                  <w:tcW w:w="1300" w:type="dxa"/>
                </w:tcPr>
                <w:p w:rsidR="009E4F69" w:rsidRPr="004E16EE" w:rsidRDefault="009E4F69" w:rsidP="00D50324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9E4F69" w:rsidRPr="004E16EE" w:rsidRDefault="009E4F69" w:rsidP="00D50324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869"/>
            </w:tblGrid>
            <w:tr w:rsidR="009E4F69" w:rsidRPr="004E16EE" w:rsidTr="00D50324">
              <w:trPr>
                <w:trHeight w:val="665"/>
              </w:trPr>
              <w:tc>
                <w:tcPr>
                  <w:tcW w:w="869" w:type="dxa"/>
                </w:tcPr>
                <w:p w:rsidR="009E4F69" w:rsidRPr="004E16EE" w:rsidRDefault="009E4F69" w:rsidP="00D50324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4E16EE">
                    <w:rPr>
                      <w:sz w:val="22"/>
                      <w:szCs w:val="22"/>
                    </w:rPr>
                    <w:t>Прізвище, ім’я, по-батькові особи, що підписала Договір</w:t>
                  </w:r>
                </w:p>
              </w:tc>
            </w:tr>
          </w:tbl>
          <w:p w:rsidR="009E4F69" w:rsidRPr="004E16EE" w:rsidRDefault="009E4F69" w:rsidP="00D50324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849"/>
            </w:tblGrid>
            <w:tr w:rsidR="009E4F69" w:rsidRPr="004E16EE" w:rsidTr="00D50324">
              <w:trPr>
                <w:trHeight w:val="434"/>
              </w:trPr>
              <w:tc>
                <w:tcPr>
                  <w:tcW w:w="849" w:type="dxa"/>
                </w:tcPr>
                <w:p w:rsidR="009E4F69" w:rsidRPr="004E16EE" w:rsidRDefault="009E4F69" w:rsidP="00D50324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4E16EE">
                    <w:rPr>
                      <w:sz w:val="22"/>
                      <w:szCs w:val="22"/>
                    </w:rPr>
                    <w:t>Посада особи, що підписала Договір</w:t>
                  </w:r>
                </w:p>
              </w:tc>
            </w:tr>
          </w:tbl>
          <w:p w:rsidR="009E4F69" w:rsidRPr="004E16EE" w:rsidRDefault="009E4F69" w:rsidP="00D50324">
            <w:pPr>
              <w:rPr>
                <w:rFonts w:ascii="Times New Roman" w:hAnsi="Times New Roman"/>
              </w:rPr>
            </w:pPr>
          </w:p>
        </w:tc>
        <w:tc>
          <w:tcPr>
            <w:tcW w:w="1451" w:type="dxa"/>
          </w:tcPr>
          <w:tbl>
            <w:tblPr>
              <w:tblW w:w="128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280"/>
            </w:tblGrid>
            <w:tr w:rsidR="009E4F69" w:rsidRPr="004E16EE" w:rsidTr="00D50324">
              <w:trPr>
                <w:trHeight w:val="1469"/>
              </w:trPr>
              <w:tc>
                <w:tcPr>
                  <w:tcW w:w="1280" w:type="dxa"/>
                </w:tcPr>
                <w:tbl>
                  <w:tblPr>
                    <w:tblW w:w="1221" w:type="dxa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/>
                  </w:tblPr>
                  <w:tblGrid>
                    <w:gridCol w:w="1221"/>
                  </w:tblGrid>
                  <w:tr w:rsidR="009E4F69" w:rsidTr="00D50324">
                    <w:trPr>
                      <w:trHeight w:val="1240"/>
                    </w:trPr>
                    <w:tc>
                      <w:tcPr>
                        <w:tcW w:w="1221" w:type="dxa"/>
                      </w:tcPr>
                      <w:p w:rsidR="009E4F69" w:rsidRDefault="009E4F69" w:rsidP="00D50324">
                        <w:pPr>
                          <w:pStyle w:val="Default"/>
                          <w:rPr>
                            <w:sz w:val="20"/>
                            <w:szCs w:val="20"/>
                          </w:rPr>
                        </w:pPr>
                        <w:r>
                          <w:t xml:space="preserve"> 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Посилання на документ, який надає повноваження на підписання Договору (статут, положення, наказ, довіреність тощо) </w:t>
                        </w:r>
                      </w:p>
                    </w:tc>
                  </w:tr>
                </w:tbl>
                <w:p w:rsidR="009E4F69" w:rsidRPr="004E16EE" w:rsidRDefault="009E4F69" w:rsidP="00D50324">
                  <w:pPr>
                    <w:pStyle w:val="Default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9E4F69" w:rsidRPr="004E16EE" w:rsidRDefault="009E4F69" w:rsidP="00D50324">
            <w:pPr>
              <w:rPr>
                <w:rFonts w:ascii="Times New Roman" w:hAnsi="Times New Roman"/>
              </w:rPr>
            </w:pPr>
          </w:p>
        </w:tc>
      </w:tr>
      <w:tr w:rsidR="009E4F69" w:rsidTr="00D50324">
        <w:tc>
          <w:tcPr>
            <w:tcW w:w="710" w:type="dxa"/>
          </w:tcPr>
          <w:p w:rsidR="009E4F69" w:rsidRPr="00727096" w:rsidRDefault="009E4F69" w:rsidP="00D50324">
            <w:pPr>
              <w:jc w:val="center"/>
              <w:rPr>
                <w:rFonts w:ascii="Times New Roman" w:hAnsi="Times New Roman"/>
                <w:b/>
              </w:rPr>
            </w:pPr>
            <w:r w:rsidRPr="00727096">
              <w:rPr>
                <w:rFonts w:ascii="Times New Roman" w:hAnsi="Times New Roman"/>
                <w:b/>
              </w:rPr>
              <w:t>3.1</w:t>
            </w:r>
          </w:p>
        </w:tc>
        <w:tc>
          <w:tcPr>
            <w:tcW w:w="1674" w:type="dxa"/>
            <w:gridSpan w:val="2"/>
          </w:tcPr>
          <w:p w:rsidR="009E4F69" w:rsidRPr="00727096" w:rsidRDefault="009E4F69" w:rsidP="00D50324">
            <w:pPr>
              <w:rPr>
                <w:rFonts w:ascii="Times New Roman" w:hAnsi="Times New Roman"/>
                <w:b/>
              </w:rPr>
            </w:pPr>
            <w:r w:rsidRPr="00727096">
              <w:rPr>
                <w:rFonts w:ascii="Times New Roman" w:hAnsi="Times New Roman"/>
                <w:b/>
              </w:rPr>
              <w:t>Орендодавець</w:t>
            </w:r>
          </w:p>
        </w:tc>
        <w:tc>
          <w:tcPr>
            <w:tcW w:w="1268" w:type="dxa"/>
          </w:tcPr>
          <w:p w:rsidR="009E4F69" w:rsidRPr="00CA1A6F" w:rsidRDefault="009E4F69" w:rsidP="00D50324">
            <w:pPr>
              <w:rPr>
                <w:rFonts w:ascii="Times New Roman" w:hAnsi="Times New Roman"/>
              </w:rPr>
            </w:pPr>
            <w:r w:rsidRPr="00CA1A6F">
              <w:rPr>
                <w:rFonts w:ascii="Times New Roman" w:hAnsi="Times New Roman"/>
              </w:rPr>
              <w:t xml:space="preserve">Виконавчий комітет Обухівської міської ради </w:t>
            </w:r>
          </w:p>
        </w:tc>
        <w:tc>
          <w:tcPr>
            <w:tcW w:w="1418" w:type="dxa"/>
            <w:gridSpan w:val="4"/>
          </w:tcPr>
          <w:p w:rsidR="009E4F69" w:rsidRPr="00CA1A6F" w:rsidRDefault="009E4F69" w:rsidP="00D50324">
            <w:pPr>
              <w:rPr>
                <w:rFonts w:ascii="Times New Roman" w:hAnsi="Times New Roman"/>
              </w:rPr>
            </w:pPr>
            <w:r w:rsidRPr="00CA1A6F">
              <w:rPr>
                <w:rFonts w:ascii="Times New Roman" w:hAnsi="Times New Roman"/>
              </w:rPr>
              <w:t>04362680</w:t>
            </w:r>
          </w:p>
        </w:tc>
        <w:tc>
          <w:tcPr>
            <w:tcW w:w="1417" w:type="dxa"/>
            <w:gridSpan w:val="2"/>
          </w:tcPr>
          <w:p w:rsidR="009E4F69" w:rsidRPr="00CA1A6F" w:rsidRDefault="009E4F69" w:rsidP="00D50324">
            <w:pPr>
              <w:rPr>
                <w:rFonts w:ascii="Times New Roman" w:hAnsi="Times New Roman"/>
              </w:rPr>
            </w:pPr>
            <w:r w:rsidRPr="00CA1A6F">
              <w:rPr>
                <w:rFonts w:ascii="Times New Roman" w:hAnsi="Times New Roman"/>
              </w:rPr>
              <w:t>08700, Київська область, м. Обухів, вулиця Київська, 10</w:t>
            </w:r>
          </w:p>
        </w:tc>
        <w:tc>
          <w:tcPr>
            <w:tcW w:w="1418" w:type="dxa"/>
            <w:gridSpan w:val="2"/>
          </w:tcPr>
          <w:p w:rsidR="009E4F69" w:rsidRPr="00CA1A6F" w:rsidRDefault="009E4F69" w:rsidP="00D50324">
            <w:pPr>
              <w:rPr>
                <w:rFonts w:ascii="Times New Roman" w:hAnsi="Times New Roman"/>
              </w:rPr>
            </w:pPr>
            <w:r w:rsidRPr="00CA1A6F">
              <w:rPr>
                <w:rFonts w:ascii="Times New Roman" w:hAnsi="Times New Roman"/>
              </w:rPr>
              <w:t xml:space="preserve">Кондратюк Аліна Миколаївна </w:t>
            </w:r>
          </w:p>
        </w:tc>
        <w:tc>
          <w:tcPr>
            <w:tcW w:w="1134" w:type="dxa"/>
          </w:tcPr>
          <w:p w:rsidR="009E4F69" w:rsidRPr="00CA1A6F" w:rsidRDefault="009E4F69" w:rsidP="00D50324">
            <w:pPr>
              <w:rPr>
                <w:rFonts w:ascii="Times New Roman" w:hAnsi="Times New Roman"/>
              </w:rPr>
            </w:pPr>
            <w:r w:rsidRPr="00CA1A6F">
              <w:rPr>
                <w:rFonts w:ascii="Times New Roman" w:hAnsi="Times New Roman"/>
              </w:rPr>
              <w:t>Начальник управління економіки виконавчого комітету Обухівської  міської ради</w:t>
            </w:r>
          </w:p>
        </w:tc>
        <w:tc>
          <w:tcPr>
            <w:tcW w:w="1451" w:type="dxa"/>
          </w:tcPr>
          <w:p w:rsidR="009E4F69" w:rsidRPr="00CA1A6F" w:rsidRDefault="009E4F69" w:rsidP="00D50324">
            <w:pPr>
              <w:rPr>
                <w:rFonts w:ascii="Times New Roman" w:hAnsi="Times New Roman"/>
              </w:rPr>
            </w:pPr>
            <w:r w:rsidRPr="00CA1A6F">
              <w:rPr>
                <w:rFonts w:ascii="Times New Roman" w:hAnsi="Times New Roman"/>
              </w:rPr>
              <w:t>Розпорядження Обухівського міського голови від 02.10.2020 № 346</w:t>
            </w:r>
          </w:p>
        </w:tc>
      </w:tr>
      <w:tr w:rsidR="009E4F69" w:rsidTr="00D50324">
        <w:tc>
          <w:tcPr>
            <w:tcW w:w="710" w:type="dxa"/>
          </w:tcPr>
          <w:p w:rsidR="009E4F69" w:rsidRPr="004E16EE" w:rsidRDefault="009E4F69" w:rsidP="00D50324">
            <w:pPr>
              <w:rPr>
                <w:rFonts w:ascii="Times New Roman" w:hAnsi="Times New Roman"/>
              </w:rPr>
            </w:pPr>
            <w:r w:rsidRPr="004E16EE">
              <w:rPr>
                <w:rFonts w:ascii="Times New Roman" w:hAnsi="Times New Roman"/>
              </w:rPr>
              <w:t>3.1.1</w:t>
            </w:r>
          </w:p>
        </w:tc>
        <w:tc>
          <w:tcPr>
            <w:tcW w:w="4360" w:type="dxa"/>
            <w:gridSpan w:val="7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3765"/>
            </w:tblGrid>
            <w:tr w:rsidR="009E4F69" w:rsidRPr="00CA1A6F" w:rsidTr="00D50324">
              <w:trPr>
                <w:trHeight w:val="320"/>
              </w:trPr>
              <w:tc>
                <w:tcPr>
                  <w:tcW w:w="3765" w:type="dxa"/>
                  <w:vAlign w:val="center"/>
                </w:tcPr>
                <w:p w:rsidR="009E4F69" w:rsidRPr="00CA1A6F" w:rsidRDefault="009E4F69" w:rsidP="00D50324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CA1A6F">
                    <w:rPr>
                      <w:sz w:val="22"/>
                      <w:szCs w:val="22"/>
                    </w:rPr>
                    <w:t xml:space="preserve"> Адреса електронної пошти Орендодавця, на яку надсилаються офіційні повідомлення за цим Договором </w:t>
                  </w:r>
                </w:p>
              </w:tc>
            </w:tr>
          </w:tbl>
          <w:p w:rsidR="009E4F69" w:rsidRPr="00CA1A6F" w:rsidRDefault="009E4F69" w:rsidP="00D50324">
            <w:pPr>
              <w:rPr>
                <w:rFonts w:ascii="Times New Roman" w:hAnsi="Times New Roman"/>
              </w:rPr>
            </w:pPr>
          </w:p>
        </w:tc>
        <w:tc>
          <w:tcPr>
            <w:tcW w:w="5420" w:type="dxa"/>
            <w:gridSpan w:val="6"/>
            <w:shd w:val="clear" w:color="auto" w:fill="auto"/>
          </w:tcPr>
          <w:p w:rsidR="009E4F69" w:rsidRPr="00CA1A6F" w:rsidRDefault="009E4F69" w:rsidP="00D50324">
            <w:pPr>
              <w:rPr>
                <w:rFonts w:ascii="Times New Roman" w:hAnsi="Times New Roman"/>
              </w:rPr>
            </w:pPr>
            <w:r w:rsidRPr="00CA1A6F">
              <w:rPr>
                <w:rFonts w:ascii="Times New Roman" w:hAnsi="Times New Roman"/>
                <w:color w:val="000000"/>
                <w:shd w:val="clear" w:color="auto" w:fill="EBEBEB"/>
              </w:rPr>
              <w:t>ekonom_obuchivmeria@ukr.net</w:t>
            </w:r>
          </w:p>
        </w:tc>
      </w:tr>
      <w:tr w:rsidR="009E4F69" w:rsidTr="00D50324">
        <w:tc>
          <w:tcPr>
            <w:tcW w:w="710" w:type="dxa"/>
          </w:tcPr>
          <w:p w:rsidR="009E4F69" w:rsidRPr="00727096" w:rsidRDefault="009E4F69" w:rsidP="00D50324">
            <w:pPr>
              <w:rPr>
                <w:rFonts w:ascii="Times New Roman" w:hAnsi="Times New Roman"/>
                <w:b/>
              </w:rPr>
            </w:pPr>
            <w:r w:rsidRPr="00727096">
              <w:rPr>
                <w:rFonts w:ascii="Times New Roman" w:hAnsi="Times New Roman"/>
                <w:b/>
              </w:rPr>
              <w:t>3.2</w:t>
            </w:r>
          </w:p>
        </w:tc>
        <w:tc>
          <w:tcPr>
            <w:tcW w:w="1674" w:type="dxa"/>
            <w:gridSpan w:val="2"/>
          </w:tcPr>
          <w:p w:rsidR="009E4F69" w:rsidRPr="00727096" w:rsidRDefault="009E4F69" w:rsidP="00D50324">
            <w:pPr>
              <w:pStyle w:val="Default"/>
              <w:rPr>
                <w:b/>
                <w:sz w:val="22"/>
                <w:szCs w:val="22"/>
              </w:rPr>
            </w:pPr>
            <w:r w:rsidRPr="00727096">
              <w:rPr>
                <w:b/>
                <w:sz w:val="22"/>
                <w:szCs w:val="22"/>
              </w:rPr>
              <w:t>Орендар</w:t>
            </w:r>
          </w:p>
        </w:tc>
        <w:tc>
          <w:tcPr>
            <w:tcW w:w="1268" w:type="dxa"/>
          </w:tcPr>
          <w:p w:rsidR="009E4F69" w:rsidRPr="004E16EE" w:rsidRDefault="009E4F69" w:rsidP="00D50324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4"/>
          </w:tcPr>
          <w:p w:rsidR="009E4F69" w:rsidRPr="004E16EE" w:rsidRDefault="009E4F69" w:rsidP="00D50324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</w:tcPr>
          <w:p w:rsidR="009E4F69" w:rsidRPr="004E16EE" w:rsidRDefault="009E4F69" w:rsidP="00D50324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</w:tcPr>
          <w:p w:rsidR="009E4F69" w:rsidRPr="004E16EE" w:rsidRDefault="009E4F69" w:rsidP="00D50324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E4F69" w:rsidRPr="004E16EE" w:rsidRDefault="009E4F69" w:rsidP="00D50324">
            <w:pPr>
              <w:rPr>
                <w:rFonts w:ascii="Times New Roman" w:hAnsi="Times New Roman"/>
              </w:rPr>
            </w:pPr>
          </w:p>
        </w:tc>
        <w:tc>
          <w:tcPr>
            <w:tcW w:w="1451" w:type="dxa"/>
          </w:tcPr>
          <w:p w:rsidR="009E4F69" w:rsidRPr="004E16EE" w:rsidRDefault="009E4F69" w:rsidP="00D50324">
            <w:pPr>
              <w:rPr>
                <w:rFonts w:ascii="Times New Roman" w:hAnsi="Times New Roman"/>
              </w:rPr>
            </w:pPr>
          </w:p>
        </w:tc>
      </w:tr>
      <w:tr w:rsidR="009E4F69" w:rsidTr="00D50324">
        <w:tc>
          <w:tcPr>
            <w:tcW w:w="710" w:type="dxa"/>
          </w:tcPr>
          <w:p w:rsidR="009E4F69" w:rsidRPr="004E16EE" w:rsidRDefault="009E4F69" w:rsidP="00D50324">
            <w:pPr>
              <w:rPr>
                <w:rFonts w:ascii="Times New Roman" w:hAnsi="Times New Roman"/>
              </w:rPr>
            </w:pPr>
            <w:r w:rsidRPr="004E16EE">
              <w:rPr>
                <w:rFonts w:ascii="Times New Roman" w:hAnsi="Times New Roman"/>
              </w:rPr>
              <w:t>3.2.1</w:t>
            </w:r>
          </w:p>
        </w:tc>
        <w:tc>
          <w:tcPr>
            <w:tcW w:w="4360" w:type="dxa"/>
            <w:gridSpan w:val="7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3917"/>
            </w:tblGrid>
            <w:tr w:rsidR="009E4F69" w:rsidRPr="004E16EE" w:rsidTr="00D50324">
              <w:trPr>
                <w:trHeight w:val="320"/>
              </w:trPr>
              <w:tc>
                <w:tcPr>
                  <w:tcW w:w="3917" w:type="dxa"/>
                </w:tcPr>
                <w:p w:rsidR="009E4F69" w:rsidRPr="004E16EE" w:rsidRDefault="009E4F69" w:rsidP="00D50324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4E16EE">
                    <w:rPr>
                      <w:sz w:val="22"/>
                      <w:szCs w:val="22"/>
                    </w:rPr>
                    <w:t xml:space="preserve"> Адреса електронної пошти Орендаря, на яку надсилаються офіційні повідомленням за цим Договором </w:t>
                  </w:r>
                </w:p>
              </w:tc>
            </w:tr>
          </w:tbl>
          <w:p w:rsidR="009E4F69" w:rsidRPr="004E16EE" w:rsidRDefault="009E4F69" w:rsidP="00D50324">
            <w:pPr>
              <w:rPr>
                <w:rFonts w:ascii="Times New Roman" w:hAnsi="Times New Roman"/>
              </w:rPr>
            </w:pPr>
          </w:p>
        </w:tc>
        <w:tc>
          <w:tcPr>
            <w:tcW w:w="5420" w:type="dxa"/>
            <w:gridSpan w:val="6"/>
          </w:tcPr>
          <w:p w:rsidR="009E4F69" w:rsidRPr="004E16EE" w:rsidRDefault="009E4F69" w:rsidP="00D50324">
            <w:pPr>
              <w:rPr>
                <w:rFonts w:ascii="Times New Roman" w:hAnsi="Times New Roman"/>
              </w:rPr>
            </w:pPr>
          </w:p>
        </w:tc>
      </w:tr>
      <w:tr w:rsidR="009E4F69" w:rsidTr="00D50324">
        <w:tc>
          <w:tcPr>
            <w:tcW w:w="710" w:type="dxa"/>
          </w:tcPr>
          <w:p w:rsidR="009E4F69" w:rsidRPr="004E16EE" w:rsidRDefault="009E4F69" w:rsidP="00D503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3.2.2</w:t>
            </w:r>
          </w:p>
        </w:tc>
        <w:tc>
          <w:tcPr>
            <w:tcW w:w="4360" w:type="dxa"/>
            <w:gridSpan w:val="7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4045"/>
            </w:tblGrid>
            <w:tr w:rsidR="009E4F69" w:rsidTr="00D50324">
              <w:trPr>
                <w:trHeight w:val="436"/>
              </w:trPr>
              <w:tc>
                <w:tcPr>
                  <w:tcW w:w="4045" w:type="dxa"/>
                </w:tcPr>
                <w:p w:rsidR="009E4F69" w:rsidRPr="00727096" w:rsidRDefault="009E4F69" w:rsidP="00D50324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727096">
                    <w:rPr>
                      <w:sz w:val="22"/>
                      <w:szCs w:val="22"/>
                    </w:rPr>
                    <w:t xml:space="preserve"> Офіційний </w:t>
                  </w:r>
                  <w:proofErr w:type="spellStart"/>
                  <w:r w:rsidRPr="00727096">
                    <w:rPr>
                      <w:sz w:val="22"/>
                      <w:szCs w:val="22"/>
                    </w:rPr>
                    <w:t>веб-сайт</w:t>
                  </w:r>
                  <w:proofErr w:type="spellEnd"/>
                  <w:r w:rsidRPr="00727096">
                    <w:rPr>
                      <w:sz w:val="22"/>
                      <w:szCs w:val="22"/>
                    </w:rPr>
                    <w:t xml:space="preserve"> (сторінка чи профіль в соціальній мережі) Орендаря, на якому опублікована інформація про Орендаря та його діяльність1 </w:t>
                  </w:r>
                </w:p>
              </w:tc>
            </w:tr>
          </w:tbl>
          <w:p w:rsidR="009E4F69" w:rsidRPr="004E16EE" w:rsidRDefault="009E4F69" w:rsidP="00D50324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5420" w:type="dxa"/>
            <w:gridSpan w:val="6"/>
          </w:tcPr>
          <w:p w:rsidR="009E4F69" w:rsidRPr="004E16EE" w:rsidRDefault="009E4F69" w:rsidP="00D50324">
            <w:pPr>
              <w:rPr>
                <w:rFonts w:ascii="Times New Roman" w:hAnsi="Times New Roman"/>
              </w:rPr>
            </w:pPr>
          </w:p>
        </w:tc>
      </w:tr>
      <w:tr w:rsidR="009E4F69" w:rsidTr="00D50324">
        <w:tc>
          <w:tcPr>
            <w:tcW w:w="710" w:type="dxa"/>
          </w:tcPr>
          <w:p w:rsidR="009E4F69" w:rsidRPr="00993735" w:rsidRDefault="009E4F69" w:rsidP="00D50324">
            <w:pPr>
              <w:rPr>
                <w:rFonts w:ascii="Times New Roman" w:hAnsi="Times New Roman"/>
                <w:b/>
              </w:rPr>
            </w:pPr>
            <w:r w:rsidRPr="00993735">
              <w:rPr>
                <w:rFonts w:ascii="Times New Roman" w:hAnsi="Times New Roman"/>
                <w:b/>
              </w:rPr>
              <w:lastRenderedPageBreak/>
              <w:t>3.3</w:t>
            </w:r>
          </w:p>
        </w:tc>
        <w:tc>
          <w:tcPr>
            <w:tcW w:w="1560" w:type="dxa"/>
          </w:tcPr>
          <w:p w:rsidR="009E4F69" w:rsidRPr="00993735" w:rsidRDefault="009E4F69" w:rsidP="00D50324">
            <w:pPr>
              <w:pStyle w:val="Default"/>
              <w:rPr>
                <w:b/>
                <w:sz w:val="22"/>
                <w:szCs w:val="22"/>
              </w:rPr>
            </w:pPr>
            <w:proofErr w:type="spellStart"/>
            <w:r w:rsidRPr="00993735">
              <w:rPr>
                <w:b/>
                <w:sz w:val="22"/>
                <w:szCs w:val="22"/>
              </w:rPr>
              <w:t>Балансоутримувач</w:t>
            </w:r>
            <w:proofErr w:type="spellEnd"/>
          </w:p>
        </w:tc>
        <w:tc>
          <w:tcPr>
            <w:tcW w:w="1395" w:type="dxa"/>
            <w:gridSpan w:val="3"/>
          </w:tcPr>
          <w:p w:rsidR="009E4F69" w:rsidRPr="00CA1A6F" w:rsidRDefault="009E4F69" w:rsidP="00D50324">
            <w:pPr>
              <w:pStyle w:val="Default"/>
              <w:rPr>
                <w:b/>
                <w:sz w:val="22"/>
                <w:szCs w:val="22"/>
              </w:rPr>
            </w:pPr>
            <w:r w:rsidRPr="00CA1A6F">
              <w:rPr>
                <w:sz w:val="22"/>
                <w:szCs w:val="22"/>
              </w:rPr>
              <w:t>Виконавчий комітет Обухівської міської ради</w:t>
            </w:r>
          </w:p>
        </w:tc>
        <w:tc>
          <w:tcPr>
            <w:tcW w:w="1405" w:type="dxa"/>
            <w:gridSpan w:val="3"/>
          </w:tcPr>
          <w:p w:rsidR="009E4F69" w:rsidRPr="00CA1A6F" w:rsidRDefault="009E4F69" w:rsidP="00D50324">
            <w:pPr>
              <w:rPr>
                <w:rFonts w:ascii="Times New Roman" w:hAnsi="Times New Roman"/>
              </w:rPr>
            </w:pPr>
            <w:r w:rsidRPr="00CA1A6F">
              <w:rPr>
                <w:rFonts w:ascii="Times New Roman" w:hAnsi="Times New Roman"/>
              </w:rPr>
              <w:t>04362680</w:t>
            </w:r>
          </w:p>
        </w:tc>
        <w:tc>
          <w:tcPr>
            <w:tcW w:w="1417" w:type="dxa"/>
            <w:gridSpan w:val="2"/>
          </w:tcPr>
          <w:p w:rsidR="009E4F69" w:rsidRPr="00CA1A6F" w:rsidRDefault="009E4F69" w:rsidP="00D50324">
            <w:pPr>
              <w:pStyle w:val="Default"/>
              <w:rPr>
                <w:sz w:val="22"/>
                <w:szCs w:val="22"/>
              </w:rPr>
            </w:pPr>
            <w:r w:rsidRPr="00CA1A6F">
              <w:rPr>
                <w:sz w:val="22"/>
                <w:szCs w:val="22"/>
              </w:rPr>
              <w:t>08700, Київська область, м. Обухів, вулиця Київська, 10</w:t>
            </w:r>
          </w:p>
        </w:tc>
        <w:tc>
          <w:tcPr>
            <w:tcW w:w="1418" w:type="dxa"/>
            <w:gridSpan w:val="2"/>
          </w:tcPr>
          <w:p w:rsidR="009E4F69" w:rsidRPr="00CA1A6F" w:rsidRDefault="009E4F69" w:rsidP="00D50324">
            <w:pPr>
              <w:rPr>
                <w:rFonts w:ascii="Times New Roman" w:hAnsi="Times New Roman"/>
              </w:rPr>
            </w:pPr>
            <w:r w:rsidRPr="00CA1A6F">
              <w:rPr>
                <w:rFonts w:ascii="Times New Roman" w:hAnsi="Times New Roman"/>
              </w:rPr>
              <w:t xml:space="preserve">Кондратюк Аліна Миколаївна </w:t>
            </w:r>
          </w:p>
        </w:tc>
        <w:tc>
          <w:tcPr>
            <w:tcW w:w="1134" w:type="dxa"/>
          </w:tcPr>
          <w:p w:rsidR="009E4F69" w:rsidRPr="00CA1A6F" w:rsidRDefault="009E4F69" w:rsidP="00D50324">
            <w:pPr>
              <w:rPr>
                <w:rFonts w:ascii="Times New Roman" w:hAnsi="Times New Roman"/>
              </w:rPr>
            </w:pPr>
            <w:r w:rsidRPr="00CA1A6F">
              <w:rPr>
                <w:rFonts w:ascii="Times New Roman" w:hAnsi="Times New Roman"/>
              </w:rPr>
              <w:t>Начальник управління економіки виконавчого комітету Обухівської  міської ради</w:t>
            </w:r>
          </w:p>
        </w:tc>
        <w:tc>
          <w:tcPr>
            <w:tcW w:w="1451" w:type="dxa"/>
          </w:tcPr>
          <w:p w:rsidR="009E4F69" w:rsidRPr="00CA1A6F" w:rsidRDefault="009E4F69" w:rsidP="00D50324">
            <w:pPr>
              <w:rPr>
                <w:rFonts w:ascii="Times New Roman" w:hAnsi="Times New Roman"/>
              </w:rPr>
            </w:pPr>
            <w:r w:rsidRPr="00CA1A6F">
              <w:rPr>
                <w:rFonts w:ascii="Times New Roman" w:hAnsi="Times New Roman"/>
              </w:rPr>
              <w:t>Розпорядження Обухівського міського голови від 02.10.2020 № 346</w:t>
            </w:r>
          </w:p>
        </w:tc>
      </w:tr>
      <w:tr w:rsidR="009E4F69" w:rsidTr="00D50324">
        <w:tc>
          <w:tcPr>
            <w:tcW w:w="710" w:type="dxa"/>
          </w:tcPr>
          <w:p w:rsidR="009E4F69" w:rsidRPr="004E16EE" w:rsidRDefault="009E4F69" w:rsidP="00D503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3.3.1</w:t>
            </w:r>
          </w:p>
        </w:tc>
        <w:tc>
          <w:tcPr>
            <w:tcW w:w="4360" w:type="dxa"/>
            <w:gridSpan w:val="7"/>
          </w:tcPr>
          <w:tbl>
            <w:tblPr>
              <w:tblW w:w="432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4320"/>
            </w:tblGrid>
            <w:tr w:rsidR="009E4F69" w:rsidTr="00D50324">
              <w:trPr>
                <w:trHeight w:val="320"/>
              </w:trPr>
              <w:tc>
                <w:tcPr>
                  <w:tcW w:w="4320" w:type="dxa"/>
                </w:tcPr>
                <w:p w:rsidR="009E4F69" w:rsidRPr="00993735" w:rsidRDefault="009E4F69" w:rsidP="00D50324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t xml:space="preserve"> </w:t>
                  </w:r>
                  <w:r w:rsidRPr="00993735">
                    <w:rPr>
                      <w:sz w:val="22"/>
                      <w:szCs w:val="22"/>
                    </w:rPr>
                    <w:t xml:space="preserve">Адреса електронної пошти </w:t>
                  </w:r>
                  <w:proofErr w:type="spellStart"/>
                  <w:r w:rsidRPr="00993735">
                    <w:rPr>
                      <w:sz w:val="22"/>
                      <w:szCs w:val="22"/>
                    </w:rPr>
                    <w:t>Балансоутримувача</w:t>
                  </w:r>
                  <w:proofErr w:type="spellEnd"/>
                  <w:r w:rsidRPr="00993735">
                    <w:rPr>
                      <w:sz w:val="22"/>
                      <w:szCs w:val="22"/>
                    </w:rPr>
                    <w:t xml:space="preserve">, на яку надсилаються офіційні повідомленням за цим Договором </w:t>
                  </w:r>
                </w:p>
              </w:tc>
            </w:tr>
          </w:tbl>
          <w:p w:rsidR="009E4F69" w:rsidRPr="004E16EE" w:rsidRDefault="009E4F69" w:rsidP="00D50324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5420" w:type="dxa"/>
            <w:gridSpan w:val="6"/>
          </w:tcPr>
          <w:p w:rsidR="009E4F69" w:rsidRPr="00CA1A6F" w:rsidRDefault="009E4F69" w:rsidP="00D50324">
            <w:pPr>
              <w:pStyle w:val="Default"/>
              <w:rPr>
                <w:sz w:val="22"/>
                <w:szCs w:val="22"/>
              </w:rPr>
            </w:pPr>
            <w:r w:rsidRPr="00CA1A6F">
              <w:rPr>
                <w:sz w:val="22"/>
                <w:szCs w:val="22"/>
                <w:shd w:val="clear" w:color="auto" w:fill="EBEBEB"/>
              </w:rPr>
              <w:t>ekonom_obuchivmeria@ukr.net</w:t>
            </w:r>
          </w:p>
        </w:tc>
      </w:tr>
      <w:tr w:rsidR="009E4F69" w:rsidRPr="00DC66DA" w:rsidTr="00D50324">
        <w:tc>
          <w:tcPr>
            <w:tcW w:w="710" w:type="dxa"/>
          </w:tcPr>
          <w:p w:rsidR="009E4F69" w:rsidRPr="004E16EE" w:rsidRDefault="009E4F69" w:rsidP="00D5032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780" w:type="dxa"/>
            <w:gridSpan w:val="13"/>
          </w:tcPr>
          <w:p w:rsidR="009E4F69" w:rsidRPr="004E16EE" w:rsidRDefault="009E4F69" w:rsidP="00D50324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9E4F69" w:rsidRPr="00DC66DA" w:rsidTr="00D50324">
        <w:tc>
          <w:tcPr>
            <w:tcW w:w="710" w:type="dxa"/>
          </w:tcPr>
          <w:p w:rsidR="009E4F69" w:rsidRPr="004E16EE" w:rsidRDefault="009E4F69" w:rsidP="00D503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780" w:type="dxa"/>
            <w:gridSpan w:val="13"/>
          </w:tcPr>
          <w:p w:rsidR="009E4F69" w:rsidRPr="004E16EE" w:rsidRDefault="009E4F69" w:rsidP="00D503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Об’єкт оренди та склад майна  (далі Майно)</w:t>
            </w:r>
          </w:p>
        </w:tc>
      </w:tr>
      <w:tr w:rsidR="009E4F69" w:rsidRPr="00DC66DA" w:rsidTr="00D50324">
        <w:tc>
          <w:tcPr>
            <w:tcW w:w="710" w:type="dxa"/>
          </w:tcPr>
          <w:p w:rsidR="009E4F69" w:rsidRPr="004E16EE" w:rsidRDefault="009E4F69" w:rsidP="00D503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4.1</w:t>
            </w:r>
          </w:p>
        </w:tc>
        <w:tc>
          <w:tcPr>
            <w:tcW w:w="2942" w:type="dxa"/>
            <w:gridSpan w:val="3"/>
          </w:tcPr>
          <w:tbl>
            <w:tblPr>
              <w:tblW w:w="2821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821"/>
            </w:tblGrid>
            <w:tr w:rsidR="009E4F69" w:rsidTr="00D50324">
              <w:trPr>
                <w:trHeight w:val="205"/>
              </w:trPr>
              <w:tc>
                <w:tcPr>
                  <w:tcW w:w="2821" w:type="dxa"/>
                </w:tcPr>
                <w:p w:rsidR="009E4F69" w:rsidRPr="00F92DD6" w:rsidRDefault="009E4F69" w:rsidP="00D50324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F92DD6">
                    <w:rPr>
                      <w:sz w:val="22"/>
                      <w:szCs w:val="22"/>
                    </w:rPr>
                    <w:t xml:space="preserve"> Інформація про об’єкт оренди – нерухоме майно </w:t>
                  </w:r>
                </w:p>
              </w:tc>
            </w:tr>
          </w:tbl>
          <w:p w:rsidR="009E4F69" w:rsidRPr="004E16EE" w:rsidRDefault="009E4F69" w:rsidP="00D50324">
            <w:pPr>
              <w:rPr>
                <w:rFonts w:ascii="Times New Roman" w:hAnsi="Times New Roman"/>
              </w:rPr>
            </w:pPr>
          </w:p>
        </w:tc>
        <w:tc>
          <w:tcPr>
            <w:tcW w:w="6838" w:type="dxa"/>
            <w:gridSpan w:val="10"/>
          </w:tcPr>
          <w:p w:rsidR="009E4F69" w:rsidRPr="00CA1A6F" w:rsidRDefault="009E4F69" w:rsidP="009E4F69">
            <w:pPr>
              <w:rPr>
                <w:rFonts w:ascii="Times New Roman" w:hAnsi="Times New Roman"/>
              </w:rPr>
            </w:pPr>
            <w:r w:rsidRPr="00CA1A6F">
              <w:rPr>
                <w:rFonts w:ascii="Times New Roman" w:hAnsi="Times New Roman"/>
              </w:rPr>
              <w:t>Нежитлове</w:t>
            </w:r>
            <w:r>
              <w:rPr>
                <w:rFonts w:ascii="Times New Roman" w:hAnsi="Times New Roman"/>
              </w:rPr>
              <w:t xml:space="preserve"> підвальне </w:t>
            </w:r>
            <w:r w:rsidRPr="00CA1A6F">
              <w:rPr>
                <w:rFonts w:ascii="Times New Roman" w:hAnsi="Times New Roman"/>
              </w:rPr>
              <w:t xml:space="preserve">приміщення площею </w:t>
            </w:r>
            <w:r>
              <w:rPr>
                <w:rFonts w:ascii="Times New Roman" w:hAnsi="Times New Roman"/>
              </w:rPr>
              <w:t>24,00</w:t>
            </w:r>
            <w:r w:rsidRPr="00CA1A6F">
              <w:rPr>
                <w:rFonts w:ascii="Times New Roman" w:hAnsi="Times New Roman"/>
              </w:rPr>
              <w:t xml:space="preserve"> кв. м, знаходиться у багаток</w:t>
            </w:r>
            <w:r>
              <w:rPr>
                <w:rFonts w:ascii="Times New Roman" w:hAnsi="Times New Roman"/>
              </w:rPr>
              <w:t>вартирному житловому будинку за адресою: вулиця Київська, 111</w:t>
            </w:r>
            <w:r w:rsidRPr="00CA1A6F">
              <w:rPr>
                <w:rFonts w:ascii="Times New Roman" w:hAnsi="Times New Roman"/>
              </w:rPr>
              <w:t>, м. Обухів, Київська область</w:t>
            </w:r>
            <w:r>
              <w:rPr>
                <w:rFonts w:ascii="Times New Roman" w:hAnsi="Times New Roman"/>
              </w:rPr>
              <w:t>, має окремий вхід</w:t>
            </w:r>
          </w:p>
        </w:tc>
      </w:tr>
      <w:tr w:rsidR="009E4F69" w:rsidRPr="00DC66DA" w:rsidTr="00D50324">
        <w:tc>
          <w:tcPr>
            <w:tcW w:w="710" w:type="dxa"/>
          </w:tcPr>
          <w:p w:rsidR="009E4F69" w:rsidRPr="004E16EE" w:rsidRDefault="009E4F69" w:rsidP="00D503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4.2</w:t>
            </w:r>
          </w:p>
        </w:tc>
        <w:tc>
          <w:tcPr>
            <w:tcW w:w="9780" w:type="dxa"/>
            <w:gridSpan w:val="1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9498"/>
            </w:tblGrid>
            <w:tr w:rsidR="009E4F69" w:rsidRPr="00F92DD6" w:rsidTr="00D50324">
              <w:trPr>
                <w:trHeight w:val="551"/>
              </w:trPr>
              <w:tc>
                <w:tcPr>
                  <w:tcW w:w="9498" w:type="dxa"/>
                </w:tcPr>
                <w:p w:rsidR="009E4F69" w:rsidRPr="00F92DD6" w:rsidRDefault="009E4F69" w:rsidP="00D50324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F92DD6">
                    <w:rPr>
                      <w:sz w:val="22"/>
                      <w:szCs w:val="22"/>
                    </w:rPr>
                    <w:t xml:space="preserve"> Посилання на сторінку в ЕТС, на якій розміщено інформація про об’єкт оренди відповідно до оголошення про передачу майна в оренду (в обсязі, передбаченому пунктом 5</w:t>
                  </w:r>
                  <w:r>
                    <w:rPr>
                      <w:sz w:val="22"/>
                      <w:szCs w:val="22"/>
                    </w:rPr>
                    <w:t>5</w:t>
                  </w:r>
                  <w:r w:rsidRPr="00F92DD6">
                    <w:rPr>
                      <w:sz w:val="22"/>
                      <w:szCs w:val="22"/>
                    </w:rPr>
                    <w:t xml:space="preserve"> Порядку</w:t>
                  </w:r>
                  <w:r>
                    <w:rPr>
                      <w:sz w:val="22"/>
                      <w:szCs w:val="22"/>
                    </w:rPr>
                    <w:t xml:space="preserve"> передачі в оренду державного та комунального майна, затвердженого постановою Кабінету Міністрів України від 03 червня 2020 року №483, Офіційний вісник України, 2020 рік, №51, ст. 1585</w:t>
                  </w:r>
                  <w:r w:rsidRPr="00F92DD6">
                    <w:rPr>
                      <w:sz w:val="22"/>
                      <w:szCs w:val="22"/>
                    </w:rPr>
                    <w:t xml:space="preserve">) </w:t>
                  </w:r>
                  <w:r>
                    <w:rPr>
                      <w:sz w:val="22"/>
                      <w:szCs w:val="22"/>
                    </w:rPr>
                    <w:t xml:space="preserve">(далі – Порядок), </w:t>
                  </w:r>
                  <w:r w:rsidRPr="00F92DD6">
                    <w:rPr>
                      <w:sz w:val="22"/>
                      <w:szCs w:val="22"/>
                    </w:rPr>
                    <w:t>або посилання на опубліковане відповідно до Порядку інформаційне повідомлення/інформацію про об’єкт оренди, якщо Договір укладено без проведення аукціону (в обсязі, передбаченому пунктом 11</w:t>
                  </w:r>
                  <w:r>
                    <w:rPr>
                      <w:sz w:val="22"/>
                      <w:szCs w:val="22"/>
                    </w:rPr>
                    <w:t>5</w:t>
                  </w:r>
                  <w:r w:rsidRPr="00F92DD6">
                    <w:rPr>
                      <w:sz w:val="22"/>
                      <w:szCs w:val="22"/>
                    </w:rPr>
                    <w:t xml:space="preserve"> або пунктом 2</w:t>
                  </w:r>
                  <w:r>
                    <w:rPr>
                      <w:sz w:val="22"/>
                      <w:szCs w:val="22"/>
                    </w:rPr>
                    <w:t>6</w:t>
                  </w:r>
                  <w:r w:rsidRPr="00F92DD6">
                    <w:rPr>
                      <w:sz w:val="22"/>
                      <w:szCs w:val="22"/>
                    </w:rPr>
                    <w:t xml:space="preserve"> Порядку)</w:t>
                  </w:r>
                </w:p>
              </w:tc>
            </w:tr>
          </w:tbl>
          <w:p w:rsidR="009E4F69" w:rsidRPr="00F92DD6" w:rsidRDefault="009E4F69" w:rsidP="00D50324">
            <w:pPr>
              <w:pStyle w:val="Default"/>
              <w:rPr>
                <w:sz w:val="22"/>
                <w:szCs w:val="22"/>
              </w:rPr>
            </w:pPr>
          </w:p>
          <w:p w:rsidR="009E4F69" w:rsidRPr="00F92DD6" w:rsidRDefault="009E4F69" w:rsidP="00D50324">
            <w:pPr>
              <w:rPr>
                <w:rFonts w:ascii="Times New Roman" w:hAnsi="Times New Roman"/>
              </w:rPr>
            </w:pPr>
            <w:r w:rsidRPr="00F92DD6">
              <w:rPr>
                <w:rFonts w:ascii="Times New Roman" w:hAnsi="Times New Roman"/>
              </w:rPr>
              <w:t xml:space="preserve"> </w:t>
            </w:r>
          </w:p>
        </w:tc>
      </w:tr>
      <w:tr w:rsidR="009E4F69" w:rsidRPr="00DC66DA" w:rsidTr="00D50324">
        <w:tc>
          <w:tcPr>
            <w:tcW w:w="710" w:type="dxa"/>
          </w:tcPr>
          <w:p w:rsidR="009E4F69" w:rsidRPr="00E54239" w:rsidRDefault="009E4F69" w:rsidP="00D50324">
            <w:pPr>
              <w:rPr>
                <w:rFonts w:ascii="Times New Roman" w:hAnsi="Times New Roman"/>
              </w:rPr>
            </w:pPr>
            <w:r w:rsidRPr="00E54239">
              <w:rPr>
                <w:rFonts w:ascii="Times New Roman" w:hAnsi="Times New Roman"/>
              </w:rPr>
              <w:t>4.3</w:t>
            </w:r>
          </w:p>
        </w:tc>
        <w:tc>
          <w:tcPr>
            <w:tcW w:w="2970" w:type="dxa"/>
            <w:gridSpan w:val="5"/>
          </w:tcPr>
          <w:tbl>
            <w:tblPr>
              <w:tblW w:w="296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960"/>
            </w:tblGrid>
            <w:tr w:rsidR="009E4F69" w:rsidRPr="00E54239" w:rsidTr="00D50324">
              <w:trPr>
                <w:trHeight w:val="204"/>
              </w:trPr>
              <w:tc>
                <w:tcPr>
                  <w:tcW w:w="2960" w:type="dxa"/>
                </w:tcPr>
                <w:p w:rsidR="009E4F69" w:rsidRPr="00E54239" w:rsidRDefault="009E4F69" w:rsidP="00D50324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E54239">
                    <w:rPr>
                      <w:sz w:val="22"/>
                      <w:szCs w:val="22"/>
                    </w:rPr>
                    <w:t xml:space="preserve"> Інформація про належність Майна до пам’яток культурної спадщини, </w:t>
                  </w:r>
                </w:p>
                <w:p w:rsidR="009E4F69" w:rsidRPr="00E54239" w:rsidRDefault="009E4F69" w:rsidP="00D50324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E54239">
                    <w:rPr>
                      <w:sz w:val="22"/>
                      <w:szCs w:val="22"/>
                    </w:rPr>
                    <w:t xml:space="preserve">щойно виявлених об'єктів культурної спадщини </w:t>
                  </w:r>
                </w:p>
              </w:tc>
            </w:tr>
          </w:tbl>
          <w:p w:rsidR="009E4F69" w:rsidRPr="00E54239" w:rsidRDefault="009E4F69" w:rsidP="00D50324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6810" w:type="dxa"/>
            <w:gridSpan w:val="8"/>
          </w:tcPr>
          <w:p w:rsidR="009E4F69" w:rsidRPr="00E54239" w:rsidRDefault="009E4F69" w:rsidP="00D5032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належить</w:t>
            </w:r>
          </w:p>
        </w:tc>
      </w:tr>
      <w:tr w:rsidR="009E4F69" w:rsidRPr="00DC66DA" w:rsidTr="00D50324">
        <w:tc>
          <w:tcPr>
            <w:tcW w:w="710" w:type="dxa"/>
          </w:tcPr>
          <w:p w:rsidR="009E4F69" w:rsidRPr="00F92DD6" w:rsidRDefault="009E4F69" w:rsidP="00D50324">
            <w:pPr>
              <w:rPr>
                <w:rFonts w:ascii="Times New Roman" w:hAnsi="Times New Roman"/>
                <w:b/>
              </w:rPr>
            </w:pPr>
            <w:r w:rsidRPr="00F92DD6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9780" w:type="dxa"/>
            <w:gridSpan w:val="13"/>
          </w:tcPr>
          <w:p w:rsidR="009E4F69" w:rsidRPr="00F92DD6" w:rsidRDefault="009E4F69" w:rsidP="00D50324">
            <w:pPr>
              <w:pStyle w:val="Default"/>
              <w:rPr>
                <w:b/>
                <w:sz w:val="22"/>
                <w:szCs w:val="22"/>
              </w:rPr>
            </w:pPr>
            <w:r w:rsidRPr="00F92DD6">
              <w:rPr>
                <w:b/>
                <w:bCs/>
                <w:sz w:val="22"/>
                <w:szCs w:val="22"/>
              </w:rPr>
              <w:t xml:space="preserve">Процедура, внаслідок якої Майно отримано в оренду </w:t>
            </w:r>
          </w:p>
        </w:tc>
      </w:tr>
      <w:tr w:rsidR="009E4F69" w:rsidRPr="00DC66DA" w:rsidTr="00D50324">
        <w:tc>
          <w:tcPr>
            <w:tcW w:w="710" w:type="dxa"/>
          </w:tcPr>
          <w:p w:rsidR="009E4F69" w:rsidRPr="004E16EE" w:rsidRDefault="009E4F69" w:rsidP="00D503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5.1</w:t>
            </w:r>
          </w:p>
        </w:tc>
        <w:tc>
          <w:tcPr>
            <w:tcW w:w="9780" w:type="dxa"/>
            <w:gridSpan w:val="13"/>
          </w:tcPr>
          <w:p w:rsidR="009E4F69" w:rsidRDefault="009E4F69" w:rsidP="00D50324">
            <w:pPr>
              <w:pStyle w:val="Default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(</w:t>
            </w:r>
            <w:r>
              <w:rPr>
                <w:sz w:val="22"/>
                <w:szCs w:val="22"/>
              </w:rPr>
              <w:t>В)  продовження  - за результатами проведення аукціону</w:t>
            </w:r>
            <w:r w:rsidRPr="00C97C37">
              <w:rPr>
                <w:sz w:val="22"/>
                <w:szCs w:val="22"/>
              </w:rPr>
              <w:t xml:space="preserve"> </w:t>
            </w:r>
          </w:p>
          <w:p w:rsidR="009E4F69" w:rsidRPr="00C87639" w:rsidRDefault="009E4F69" w:rsidP="00D50324">
            <w:pPr>
              <w:pStyle w:val="Default"/>
              <w:rPr>
                <w:sz w:val="22"/>
                <w:szCs w:val="22"/>
              </w:rPr>
            </w:pPr>
            <w:r w:rsidRPr="00C97C37">
              <w:rPr>
                <w:i/>
                <w:iCs/>
                <w:sz w:val="22"/>
                <w:szCs w:val="22"/>
              </w:rPr>
              <w:t xml:space="preserve"> </w:t>
            </w:r>
          </w:p>
        </w:tc>
      </w:tr>
      <w:tr w:rsidR="009E4F69" w:rsidRPr="00DC66DA" w:rsidTr="00D50324">
        <w:tc>
          <w:tcPr>
            <w:tcW w:w="710" w:type="dxa"/>
          </w:tcPr>
          <w:p w:rsidR="009E4F69" w:rsidRPr="004E16EE" w:rsidRDefault="009E4F69" w:rsidP="00D50324">
            <w:pPr>
              <w:rPr>
                <w:rFonts w:ascii="Times New Roman" w:hAnsi="Times New Roman"/>
                <w:b/>
              </w:rPr>
            </w:pPr>
            <w:r w:rsidRPr="004E16EE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9780" w:type="dxa"/>
            <w:gridSpan w:val="13"/>
          </w:tcPr>
          <w:p w:rsidR="009E4F69" w:rsidRPr="004E16EE" w:rsidRDefault="009E4F69" w:rsidP="00D50324">
            <w:pPr>
              <w:pStyle w:val="Default"/>
              <w:jc w:val="center"/>
              <w:rPr>
                <w:b/>
              </w:rPr>
            </w:pPr>
            <w:r w:rsidRPr="00C308FC">
              <w:rPr>
                <w:b/>
                <w:bCs/>
                <w:sz w:val="22"/>
                <w:szCs w:val="22"/>
              </w:rPr>
              <w:t xml:space="preserve">Вартість Майна </w:t>
            </w:r>
          </w:p>
        </w:tc>
      </w:tr>
      <w:tr w:rsidR="009E4F69" w:rsidRPr="00DC66DA" w:rsidTr="00D50324">
        <w:tc>
          <w:tcPr>
            <w:tcW w:w="710" w:type="dxa"/>
          </w:tcPr>
          <w:p w:rsidR="009E4F69" w:rsidRPr="00C87639" w:rsidRDefault="009E4F69" w:rsidP="00D50324">
            <w:pPr>
              <w:rPr>
                <w:rFonts w:ascii="Times New Roman" w:hAnsi="Times New Roman"/>
              </w:rPr>
            </w:pPr>
          </w:p>
          <w:p w:rsidR="009E4F69" w:rsidRPr="00C87639" w:rsidRDefault="009E4F69" w:rsidP="00D50324">
            <w:pPr>
              <w:rPr>
                <w:rFonts w:ascii="Times New Roman" w:hAnsi="Times New Roman"/>
              </w:rPr>
            </w:pPr>
            <w:r w:rsidRPr="00C87639">
              <w:rPr>
                <w:rFonts w:ascii="Times New Roman" w:hAnsi="Times New Roman"/>
              </w:rPr>
              <w:t>6.1</w:t>
            </w:r>
          </w:p>
        </w:tc>
        <w:tc>
          <w:tcPr>
            <w:tcW w:w="2942" w:type="dxa"/>
            <w:gridSpan w:val="3"/>
          </w:tcPr>
          <w:p w:rsidR="009E4F69" w:rsidRPr="00C87639" w:rsidRDefault="009E4F69" w:rsidP="00D50324">
            <w:pPr>
              <w:pStyle w:val="Default"/>
              <w:rPr>
                <w:sz w:val="22"/>
                <w:szCs w:val="22"/>
              </w:rPr>
            </w:pPr>
            <w:r w:rsidRPr="00C87639">
              <w:rPr>
                <w:sz w:val="22"/>
                <w:szCs w:val="22"/>
              </w:rPr>
              <w:t>Ринкова (оціночна) вартість, визначена на підставі звіту про оцінку Майна (Частина 4 статті 8 Закону)</w:t>
            </w:r>
          </w:p>
        </w:tc>
        <w:tc>
          <w:tcPr>
            <w:tcW w:w="6838" w:type="dxa"/>
            <w:gridSpan w:val="10"/>
          </w:tcPr>
          <w:p w:rsidR="009E4F69" w:rsidRPr="004E16EE" w:rsidRDefault="009E4F69" w:rsidP="00D50324">
            <w:pPr>
              <w:pStyle w:val="Default"/>
              <w:rPr>
                <w:sz w:val="20"/>
                <w:szCs w:val="20"/>
              </w:rPr>
            </w:pPr>
            <w:r w:rsidRPr="004E16EE">
              <w:rPr>
                <w:sz w:val="20"/>
                <w:szCs w:val="20"/>
              </w:rPr>
              <w:t>Сума (</w:t>
            </w:r>
            <w:proofErr w:type="spellStart"/>
            <w:r w:rsidRPr="004E16EE">
              <w:rPr>
                <w:sz w:val="20"/>
                <w:szCs w:val="20"/>
              </w:rPr>
              <w:t>грн</w:t>
            </w:r>
            <w:proofErr w:type="spellEnd"/>
            <w:r w:rsidRPr="004E16EE">
              <w:rPr>
                <w:sz w:val="20"/>
                <w:szCs w:val="20"/>
              </w:rPr>
              <w:t xml:space="preserve">), без ПДВ: </w:t>
            </w:r>
            <w:r>
              <w:rPr>
                <w:sz w:val="20"/>
                <w:szCs w:val="20"/>
              </w:rPr>
              <w:t>82208,0</w:t>
            </w:r>
            <w:r w:rsidRPr="004E16EE">
              <w:rPr>
                <w:sz w:val="20"/>
                <w:szCs w:val="20"/>
              </w:rPr>
              <w:t xml:space="preserve"> </w:t>
            </w:r>
          </w:p>
          <w:p w:rsidR="009E4F69" w:rsidRPr="00C87639" w:rsidRDefault="009E4F69" w:rsidP="00D50324">
            <w:pPr>
              <w:pStyle w:val="Default"/>
              <w:rPr>
                <w:sz w:val="22"/>
                <w:szCs w:val="22"/>
              </w:rPr>
            </w:pPr>
          </w:p>
        </w:tc>
      </w:tr>
      <w:tr w:rsidR="009E4F69" w:rsidRPr="00DC66DA" w:rsidTr="00D50324">
        <w:tc>
          <w:tcPr>
            <w:tcW w:w="710" w:type="dxa"/>
          </w:tcPr>
          <w:p w:rsidR="009E4F69" w:rsidRPr="00C87639" w:rsidRDefault="009E4F69" w:rsidP="00D503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6.1.1</w:t>
            </w:r>
          </w:p>
        </w:tc>
        <w:tc>
          <w:tcPr>
            <w:tcW w:w="2942" w:type="dxa"/>
            <w:gridSpan w:val="3"/>
          </w:tcPr>
          <w:p w:rsidR="009E4F69" w:rsidRPr="00C87639" w:rsidRDefault="009E4F69" w:rsidP="00D50324">
            <w:pPr>
              <w:pStyle w:val="Default"/>
              <w:rPr>
                <w:sz w:val="22"/>
                <w:szCs w:val="22"/>
              </w:rPr>
            </w:pPr>
            <w:r w:rsidRPr="00C87639">
              <w:rPr>
                <w:sz w:val="22"/>
                <w:szCs w:val="22"/>
              </w:rPr>
              <w:t>Оцінювач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2835" w:type="dxa"/>
            <w:gridSpan w:val="6"/>
          </w:tcPr>
          <w:p w:rsidR="009E4F69" w:rsidRPr="004E16EE" w:rsidRDefault="009E4F69" w:rsidP="00D50324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ФОП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Вірченко</w:t>
            </w:r>
            <w:proofErr w:type="spellEnd"/>
            <w:r>
              <w:rPr>
                <w:sz w:val="20"/>
                <w:szCs w:val="20"/>
              </w:rPr>
              <w:t xml:space="preserve"> О.І.</w:t>
            </w:r>
          </w:p>
        </w:tc>
        <w:tc>
          <w:tcPr>
            <w:tcW w:w="4003" w:type="dxa"/>
            <w:gridSpan w:val="4"/>
          </w:tcPr>
          <w:p w:rsidR="009E4F69" w:rsidRPr="00C87639" w:rsidRDefault="009E4F69" w:rsidP="00D50324">
            <w:pPr>
              <w:pStyle w:val="Default"/>
              <w:rPr>
                <w:sz w:val="22"/>
                <w:szCs w:val="22"/>
              </w:rPr>
            </w:pPr>
            <w:r w:rsidRPr="00C87639">
              <w:rPr>
                <w:sz w:val="22"/>
                <w:szCs w:val="22"/>
              </w:rPr>
              <w:t xml:space="preserve">Дата оцінки: </w:t>
            </w:r>
          </w:p>
          <w:p w:rsidR="009E4F69" w:rsidRPr="00C87639" w:rsidRDefault="009E4F69" w:rsidP="00D50324">
            <w:pPr>
              <w:pStyle w:val="Default"/>
              <w:rPr>
                <w:sz w:val="22"/>
                <w:szCs w:val="22"/>
              </w:rPr>
            </w:pPr>
            <w:r w:rsidRPr="00C87639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21</w:t>
            </w:r>
            <w:r w:rsidRPr="00C87639">
              <w:rPr>
                <w:sz w:val="22"/>
                <w:szCs w:val="22"/>
              </w:rPr>
              <w:t xml:space="preserve">» </w:t>
            </w:r>
            <w:r>
              <w:rPr>
                <w:sz w:val="22"/>
                <w:szCs w:val="22"/>
              </w:rPr>
              <w:t xml:space="preserve">жовтня </w:t>
            </w:r>
            <w:r w:rsidRPr="00C87639">
              <w:rPr>
                <w:sz w:val="22"/>
                <w:szCs w:val="22"/>
              </w:rPr>
              <w:t xml:space="preserve"> 20</w:t>
            </w:r>
            <w:r>
              <w:rPr>
                <w:sz w:val="22"/>
                <w:szCs w:val="22"/>
              </w:rPr>
              <w:t>20</w:t>
            </w:r>
            <w:r w:rsidRPr="00C87639">
              <w:rPr>
                <w:sz w:val="22"/>
                <w:szCs w:val="22"/>
              </w:rPr>
              <w:t xml:space="preserve">р. </w:t>
            </w:r>
          </w:p>
          <w:p w:rsidR="009E4F69" w:rsidRPr="00C87639" w:rsidRDefault="009E4F69" w:rsidP="00D50324">
            <w:pPr>
              <w:pStyle w:val="Default"/>
              <w:rPr>
                <w:sz w:val="22"/>
                <w:szCs w:val="22"/>
              </w:rPr>
            </w:pPr>
            <w:r w:rsidRPr="00C87639">
              <w:rPr>
                <w:sz w:val="22"/>
                <w:szCs w:val="22"/>
              </w:rPr>
              <w:t xml:space="preserve">Дата затвердження висновку про вартість Майна: </w:t>
            </w:r>
          </w:p>
          <w:p w:rsidR="009E4F69" w:rsidRPr="00C87639" w:rsidRDefault="009E4F69" w:rsidP="00D50324">
            <w:pPr>
              <w:pStyle w:val="Default"/>
              <w:rPr>
                <w:sz w:val="22"/>
                <w:szCs w:val="22"/>
              </w:rPr>
            </w:pPr>
            <w:r w:rsidRPr="00C87639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21</w:t>
            </w:r>
            <w:r w:rsidRPr="00C87639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>жовтня</w:t>
            </w:r>
            <w:r w:rsidRPr="00C87639">
              <w:rPr>
                <w:sz w:val="22"/>
                <w:szCs w:val="22"/>
              </w:rPr>
              <w:t xml:space="preserve"> 20</w:t>
            </w:r>
            <w:r>
              <w:rPr>
                <w:sz w:val="22"/>
                <w:szCs w:val="22"/>
              </w:rPr>
              <w:t>20</w:t>
            </w:r>
            <w:r w:rsidRPr="00C87639">
              <w:rPr>
                <w:sz w:val="22"/>
                <w:szCs w:val="22"/>
              </w:rPr>
              <w:t xml:space="preserve">р. </w:t>
            </w:r>
          </w:p>
        </w:tc>
      </w:tr>
      <w:tr w:rsidR="009E4F69" w:rsidRPr="00DC66DA" w:rsidTr="00D50324">
        <w:tc>
          <w:tcPr>
            <w:tcW w:w="710" w:type="dxa"/>
          </w:tcPr>
          <w:p w:rsidR="009E4F69" w:rsidRPr="00C87639" w:rsidRDefault="009E4F69" w:rsidP="00D503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6.1.2</w:t>
            </w:r>
          </w:p>
        </w:tc>
        <w:tc>
          <w:tcPr>
            <w:tcW w:w="2942" w:type="dxa"/>
            <w:gridSpan w:val="3"/>
          </w:tcPr>
          <w:p w:rsidR="009E4F69" w:rsidRPr="004E16EE" w:rsidRDefault="009E4F69" w:rsidP="00D5032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Рецензент:</w:t>
            </w:r>
          </w:p>
        </w:tc>
        <w:tc>
          <w:tcPr>
            <w:tcW w:w="2835" w:type="dxa"/>
            <w:gridSpan w:val="6"/>
          </w:tcPr>
          <w:p w:rsidR="009E4F69" w:rsidRPr="004E16EE" w:rsidRDefault="009E4F69" w:rsidP="00D5032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ТОВ «ОЦІНКА -24»</w:t>
            </w:r>
          </w:p>
        </w:tc>
        <w:tc>
          <w:tcPr>
            <w:tcW w:w="4003" w:type="dxa"/>
            <w:gridSpan w:val="4"/>
          </w:tcPr>
          <w:p w:rsidR="009E4F69" w:rsidRPr="00C87639" w:rsidRDefault="009E4F69" w:rsidP="00D50324">
            <w:pPr>
              <w:pStyle w:val="Default"/>
              <w:rPr>
                <w:sz w:val="22"/>
                <w:szCs w:val="22"/>
              </w:rPr>
            </w:pPr>
            <w:r w:rsidRPr="00C87639">
              <w:rPr>
                <w:sz w:val="22"/>
                <w:szCs w:val="22"/>
              </w:rPr>
              <w:t xml:space="preserve">Дата рецензії: </w:t>
            </w:r>
          </w:p>
          <w:p w:rsidR="009E4F69" w:rsidRPr="00C87639" w:rsidRDefault="009E4F69" w:rsidP="00D50324">
            <w:pPr>
              <w:pStyle w:val="Default"/>
              <w:rPr>
                <w:sz w:val="22"/>
                <w:szCs w:val="22"/>
              </w:rPr>
            </w:pPr>
            <w:r w:rsidRPr="00C87639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21</w:t>
            </w:r>
            <w:r w:rsidRPr="00C87639">
              <w:rPr>
                <w:sz w:val="22"/>
                <w:szCs w:val="22"/>
              </w:rPr>
              <w:t xml:space="preserve">» </w:t>
            </w:r>
            <w:r>
              <w:rPr>
                <w:sz w:val="22"/>
                <w:szCs w:val="22"/>
              </w:rPr>
              <w:t>жовтня</w:t>
            </w:r>
            <w:r w:rsidRPr="00C87639">
              <w:rPr>
                <w:sz w:val="22"/>
                <w:szCs w:val="22"/>
              </w:rPr>
              <w:t xml:space="preserve"> 20</w:t>
            </w:r>
            <w:r>
              <w:rPr>
                <w:sz w:val="22"/>
                <w:szCs w:val="22"/>
              </w:rPr>
              <w:t xml:space="preserve">20 </w:t>
            </w:r>
            <w:r w:rsidRPr="00C87639">
              <w:rPr>
                <w:sz w:val="22"/>
                <w:szCs w:val="22"/>
              </w:rPr>
              <w:t xml:space="preserve">р. </w:t>
            </w:r>
          </w:p>
        </w:tc>
      </w:tr>
      <w:tr w:rsidR="009E4F69" w:rsidRPr="00DC66DA" w:rsidTr="00D50324">
        <w:tc>
          <w:tcPr>
            <w:tcW w:w="710" w:type="dxa"/>
          </w:tcPr>
          <w:p w:rsidR="009E4F69" w:rsidRPr="004E16EE" w:rsidRDefault="009E4F69" w:rsidP="00D50324">
            <w:pPr>
              <w:rPr>
                <w:rFonts w:ascii="Times New Roman" w:hAnsi="Times New Roman"/>
              </w:rPr>
            </w:pPr>
            <w:r w:rsidRPr="004E16EE">
              <w:rPr>
                <w:rFonts w:ascii="Times New Roman" w:hAnsi="Times New Roman"/>
              </w:rPr>
              <w:lastRenderedPageBreak/>
              <w:t>6.2</w:t>
            </w:r>
          </w:p>
        </w:tc>
        <w:tc>
          <w:tcPr>
            <w:tcW w:w="9780" w:type="dxa"/>
            <w:gridSpan w:val="13"/>
          </w:tcPr>
          <w:p w:rsidR="009E4F69" w:rsidRPr="00132BD8" w:rsidRDefault="009E4F69" w:rsidP="00D50324">
            <w:pPr>
              <w:pStyle w:val="Default"/>
              <w:jc w:val="center"/>
              <w:rPr>
                <w:sz w:val="22"/>
                <w:szCs w:val="22"/>
              </w:rPr>
            </w:pPr>
            <w:r w:rsidRPr="00C308FC">
              <w:rPr>
                <w:b/>
                <w:bCs/>
                <w:sz w:val="22"/>
                <w:szCs w:val="22"/>
              </w:rPr>
              <w:t>Страхова вартість</w:t>
            </w:r>
            <w:r w:rsidRPr="00132BD8">
              <w:rPr>
                <w:b/>
                <w:bCs/>
                <w:sz w:val="22"/>
                <w:szCs w:val="22"/>
              </w:rPr>
              <w:t xml:space="preserve"> </w:t>
            </w:r>
          </w:p>
          <w:p w:rsidR="009E4F69" w:rsidRPr="004E16EE" w:rsidRDefault="009E4F69" w:rsidP="00D50324">
            <w:pPr>
              <w:jc w:val="center"/>
              <w:rPr>
                <w:rFonts w:ascii="Times New Roman" w:hAnsi="Times New Roman"/>
                <w:b/>
              </w:rPr>
            </w:pPr>
            <w:r w:rsidRPr="00132BD8">
              <w:rPr>
                <w:rFonts w:ascii="Times New Roman" w:hAnsi="Times New Roman"/>
              </w:rPr>
              <w:t>(Залишити одне з двох альтернативних формулювань пункту 6.2.1)</w:t>
            </w:r>
            <w:r>
              <w:rPr>
                <w:sz w:val="20"/>
              </w:rPr>
              <w:t xml:space="preserve"> </w:t>
            </w:r>
          </w:p>
        </w:tc>
      </w:tr>
      <w:tr w:rsidR="009E4F69" w:rsidRPr="00DC66DA" w:rsidTr="00D50324">
        <w:tc>
          <w:tcPr>
            <w:tcW w:w="710" w:type="dxa"/>
          </w:tcPr>
          <w:p w:rsidR="009E4F69" w:rsidRPr="00132BD8" w:rsidRDefault="009E4F69" w:rsidP="00D50324">
            <w:pPr>
              <w:rPr>
                <w:rFonts w:ascii="Times New Roman" w:hAnsi="Times New Roman"/>
              </w:rPr>
            </w:pPr>
            <w:r w:rsidRPr="00132BD8">
              <w:rPr>
                <w:rFonts w:ascii="Times New Roman" w:hAnsi="Times New Roman"/>
              </w:rPr>
              <w:t>(1)</w:t>
            </w:r>
          </w:p>
          <w:p w:rsidR="009E4F69" w:rsidRPr="00132BD8" w:rsidRDefault="009E4F69" w:rsidP="00D50324">
            <w:pPr>
              <w:rPr>
                <w:rFonts w:ascii="Times New Roman" w:hAnsi="Times New Roman"/>
              </w:rPr>
            </w:pPr>
            <w:r w:rsidRPr="00132BD8">
              <w:rPr>
                <w:rFonts w:ascii="Times New Roman" w:hAnsi="Times New Roman"/>
              </w:rPr>
              <w:t>6.2.1</w:t>
            </w:r>
          </w:p>
        </w:tc>
        <w:tc>
          <w:tcPr>
            <w:tcW w:w="2976" w:type="dxa"/>
            <w:gridSpan w:val="6"/>
          </w:tcPr>
          <w:p w:rsidR="009E4F69" w:rsidRPr="00132BD8" w:rsidRDefault="009E4F69" w:rsidP="00D50324">
            <w:pPr>
              <w:pStyle w:val="Default"/>
              <w:rPr>
                <w:sz w:val="22"/>
                <w:szCs w:val="22"/>
              </w:rPr>
            </w:pPr>
            <w:r w:rsidRPr="00132BD8">
              <w:rPr>
                <w:sz w:val="22"/>
                <w:szCs w:val="22"/>
              </w:rPr>
              <w:t>Сума, яка дорівнює визначеній у пункті 6.1 Умов</w:t>
            </w:r>
          </w:p>
        </w:tc>
        <w:tc>
          <w:tcPr>
            <w:tcW w:w="6804" w:type="dxa"/>
            <w:gridSpan w:val="7"/>
          </w:tcPr>
          <w:p w:rsidR="009E4F69" w:rsidRPr="00C87639" w:rsidRDefault="009E4F69" w:rsidP="00D50324">
            <w:pPr>
              <w:pStyle w:val="Default"/>
              <w:rPr>
                <w:sz w:val="22"/>
                <w:szCs w:val="22"/>
              </w:rPr>
            </w:pPr>
            <w:r w:rsidRPr="00132BD8">
              <w:rPr>
                <w:sz w:val="22"/>
                <w:szCs w:val="22"/>
              </w:rPr>
              <w:t>Сума (</w:t>
            </w:r>
            <w:proofErr w:type="spellStart"/>
            <w:r w:rsidRPr="00132BD8">
              <w:rPr>
                <w:sz w:val="22"/>
                <w:szCs w:val="22"/>
              </w:rPr>
              <w:t>грн</w:t>
            </w:r>
            <w:proofErr w:type="spellEnd"/>
            <w:r w:rsidRPr="00132BD8">
              <w:rPr>
                <w:sz w:val="22"/>
                <w:szCs w:val="22"/>
              </w:rPr>
              <w:t xml:space="preserve">), без ПДВ </w:t>
            </w:r>
            <w:r>
              <w:rPr>
                <w:sz w:val="22"/>
                <w:szCs w:val="22"/>
              </w:rPr>
              <w:t xml:space="preserve"> -82208,0 </w:t>
            </w:r>
            <w:r w:rsidRPr="00C87639">
              <w:rPr>
                <w:sz w:val="22"/>
                <w:szCs w:val="22"/>
              </w:rPr>
              <w:t xml:space="preserve"> </w:t>
            </w:r>
          </w:p>
          <w:p w:rsidR="009E4F69" w:rsidRPr="00132BD8" w:rsidRDefault="009E4F69" w:rsidP="00D50324">
            <w:pPr>
              <w:pStyle w:val="Default"/>
            </w:pPr>
          </w:p>
        </w:tc>
      </w:tr>
      <w:tr w:rsidR="009E4F69" w:rsidRPr="00DC66DA" w:rsidTr="00D50324">
        <w:tc>
          <w:tcPr>
            <w:tcW w:w="710" w:type="dxa"/>
          </w:tcPr>
          <w:p w:rsidR="009E4F69" w:rsidRPr="00132BD8" w:rsidRDefault="009E4F69" w:rsidP="00D503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6.3.</w:t>
            </w:r>
          </w:p>
        </w:tc>
        <w:tc>
          <w:tcPr>
            <w:tcW w:w="2976" w:type="dxa"/>
            <w:gridSpan w:val="6"/>
          </w:tcPr>
          <w:p w:rsidR="009E4F69" w:rsidRPr="00132BD8" w:rsidRDefault="009E4F69" w:rsidP="00D50324">
            <w:pPr>
              <w:pStyle w:val="Default"/>
              <w:rPr>
                <w:sz w:val="22"/>
                <w:szCs w:val="22"/>
              </w:rPr>
            </w:pPr>
            <w:r w:rsidRPr="00132BD8">
              <w:rPr>
                <w:sz w:val="22"/>
                <w:szCs w:val="22"/>
              </w:rPr>
              <w:t xml:space="preserve">Витрати </w:t>
            </w:r>
            <w:proofErr w:type="spellStart"/>
            <w:r w:rsidRPr="00132BD8">
              <w:rPr>
                <w:sz w:val="22"/>
                <w:szCs w:val="22"/>
              </w:rPr>
              <w:t>Балансоутримувача</w:t>
            </w:r>
            <w:proofErr w:type="spellEnd"/>
            <w:r w:rsidRPr="00132BD8">
              <w:rPr>
                <w:sz w:val="22"/>
                <w:szCs w:val="22"/>
              </w:rPr>
              <w:t xml:space="preserve">, пов’язані із проведенням оцінки Майна </w:t>
            </w:r>
          </w:p>
        </w:tc>
        <w:tc>
          <w:tcPr>
            <w:tcW w:w="6804" w:type="dxa"/>
            <w:gridSpan w:val="7"/>
          </w:tcPr>
          <w:p w:rsidR="009E4F69" w:rsidRPr="00132BD8" w:rsidRDefault="009E4F69" w:rsidP="00D50324">
            <w:pPr>
              <w:pStyle w:val="Default"/>
              <w:rPr>
                <w:sz w:val="22"/>
                <w:szCs w:val="22"/>
              </w:rPr>
            </w:pPr>
            <w:r w:rsidRPr="00132BD8">
              <w:rPr>
                <w:sz w:val="22"/>
                <w:szCs w:val="22"/>
              </w:rPr>
              <w:t>Сума (</w:t>
            </w:r>
            <w:proofErr w:type="spellStart"/>
            <w:r w:rsidRPr="00132BD8">
              <w:rPr>
                <w:sz w:val="22"/>
                <w:szCs w:val="22"/>
              </w:rPr>
              <w:t>грн</w:t>
            </w:r>
            <w:proofErr w:type="spellEnd"/>
            <w:r w:rsidRPr="00132BD8">
              <w:rPr>
                <w:sz w:val="22"/>
                <w:szCs w:val="22"/>
              </w:rPr>
              <w:t xml:space="preserve">) </w:t>
            </w:r>
            <w:r>
              <w:rPr>
                <w:sz w:val="22"/>
                <w:szCs w:val="22"/>
              </w:rPr>
              <w:t>1400,0</w:t>
            </w:r>
            <w:r w:rsidRPr="00132BD8">
              <w:rPr>
                <w:sz w:val="22"/>
                <w:szCs w:val="22"/>
              </w:rPr>
              <w:t xml:space="preserve"> </w:t>
            </w:r>
          </w:p>
          <w:p w:rsidR="009E4F69" w:rsidRPr="00132BD8" w:rsidRDefault="009E4F69" w:rsidP="00D50324">
            <w:pPr>
              <w:rPr>
                <w:rFonts w:ascii="Times New Roman" w:hAnsi="Times New Roman"/>
              </w:rPr>
            </w:pPr>
          </w:p>
        </w:tc>
      </w:tr>
      <w:tr w:rsidR="009E4F69" w:rsidRPr="00DC66DA" w:rsidTr="00D50324">
        <w:tc>
          <w:tcPr>
            <w:tcW w:w="710" w:type="dxa"/>
          </w:tcPr>
          <w:p w:rsidR="009E4F69" w:rsidRPr="004E16EE" w:rsidRDefault="009E4F69" w:rsidP="00D503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9780" w:type="dxa"/>
            <w:gridSpan w:val="13"/>
          </w:tcPr>
          <w:p w:rsidR="009E4F69" w:rsidRPr="00132BD8" w:rsidRDefault="009E4F69" w:rsidP="00D50324">
            <w:pPr>
              <w:pStyle w:val="Default"/>
              <w:jc w:val="center"/>
            </w:pPr>
            <w:r w:rsidRPr="00132BD8">
              <w:rPr>
                <w:b/>
                <w:bCs/>
                <w:sz w:val="22"/>
                <w:szCs w:val="22"/>
              </w:rPr>
              <w:t>Цільове призначення Майна</w:t>
            </w:r>
          </w:p>
        </w:tc>
      </w:tr>
      <w:tr w:rsidR="009E4F69" w:rsidRPr="00DC66DA" w:rsidTr="00D50324">
        <w:tc>
          <w:tcPr>
            <w:tcW w:w="710" w:type="dxa"/>
          </w:tcPr>
          <w:p w:rsidR="009E4F69" w:rsidRDefault="009E4F69" w:rsidP="00D50324">
            <w:pPr>
              <w:rPr>
                <w:rFonts w:ascii="Times New Roman" w:hAnsi="Times New Roman"/>
              </w:rPr>
            </w:pPr>
          </w:p>
          <w:p w:rsidR="009E4F69" w:rsidRPr="004E16EE" w:rsidRDefault="009E4F69" w:rsidP="00D503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7.1</w:t>
            </w:r>
          </w:p>
        </w:tc>
        <w:tc>
          <w:tcPr>
            <w:tcW w:w="9780" w:type="dxa"/>
            <w:gridSpan w:val="13"/>
          </w:tcPr>
          <w:p w:rsidR="009E4F69" w:rsidRPr="00132BD8" w:rsidRDefault="009E4F69" w:rsidP="00D503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Для цільового використання згідно з категорією №6 для нерухомого майна, визначеного додатком 3 до Порядку, а саме: розміщення </w:t>
            </w:r>
            <w:r w:rsidRPr="00452303">
              <w:rPr>
                <w:rFonts w:ascii="Times New Roman" w:hAnsi="Times New Roman"/>
                <w:sz w:val="24"/>
                <w:szCs w:val="24"/>
              </w:rPr>
              <w:t>майстерні з надання побутових послуг населенню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9E4F69" w:rsidRPr="00DC66DA" w:rsidTr="00D50324">
        <w:tc>
          <w:tcPr>
            <w:tcW w:w="710" w:type="dxa"/>
          </w:tcPr>
          <w:p w:rsidR="009E4F69" w:rsidRPr="00B92E51" w:rsidRDefault="009E4F69" w:rsidP="00D50324">
            <w:pPr>
              <w:jc w:val="center"/>
              <w:rPr>
                <w:rFonts w:ascii="Times New Roman" w:hAnsi="Times New Roman"/>
              </w:rPr>
            </w:pPr>
            <w:r w:rsidRPr="00B92E51">
              <w:rPr>
                <w:rFonts w:ascii="Times New Roman" w:hAnsi="Times New Roman"/>
              </w:rPr>
              <w:t>8</w:t>
            </w:r>
          </w:p>
        </w:tc>
        <w:tc>
          <w:tcPr>
            <w:tcW w:w="2976" w:type="dxa"/>
            <w:gridSpan w:val="6"/>
          </w:tcPr>
          <w:p w:rsidR="009E4F69" w:rsidRPr="00B92E51" w:rsidRDefault="009E4F69" w:rsidP="00D50324">
            <w:pPr>
              <w:pStyle w:val="Default"/>
              <w:rPr>
                <w:sz w:val="22"/>
                <w:szCs w:val="22"/>
              </w:rPr>
            </w:pPr>
            <w:r w:rsidRPr="00B92E51">
              <w:rPr>
                <w:sz w:val="22"/>
                <w:szCs w:val="22"/>
              </w:rPr>
              <w:t>Графік використання (</w:t>
            </w:r>
            <w:r w:rsidRPr="00B92E51">
              <w:rPr>
                <w:i/>
                <w:iCs/>
                <w:sz w:val="22"/>
                <w:szCs w:val="22"/>
              </w:rPr>
              <w:t>заповнюється, якщо майно передається в погодинну оренду</w:t>
            </w:r>
            <w:r w:rsidRPr="00B92E51">
              <w:rPr>
                <w:sz w:val="22"/>
                <w:szCs w:val="22"/>
              </w:rPr>
              <w:t xml:space="preserve">) </w:t>
            </w:r>
          </w:p>
        </w:tc>
        <w:tc>
          <w:tcPr>
            <w:tcW w:w="6804" w:type="dxa"/>
            <w:gridSpan w:val="7"/>
          </w:tcPr>
          <w:p w:rsidR="009E4F69" w:rsidRPr="004E16EE" w:rsidRDefault="009E4F69" w:rsidP="00D503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9E4F69" w:rsidRPr="00DC66DA" w:rsidTr="00D50324">
        <w:tc>
          <w:tcPr>
            <w:tcW w:w="710" w:type="dxa"/>
          </w:tcPr>
          <w:p w:rsidR="009E4F69" w:rsidRPr="00B92E51" w:rsidRDefault="009E4F69" w:rsidP="00D5032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9780" w:type="dxa"/>
            <w:gridSpan w:val="13"/>
          </w:tcPr>
          <w:p w:rsidR="009E4F69" w:rsidRPr="00033D85" w:rsidRDefault="009E4F69" w:rsidP="00D50324">
            <w:pPr>
              <w:jc w:val="center"/>
              <w:rPr>
                <w:rFonts w:ascii="Times New Roman" w:hAnsi="Times New Roman"/>
              </w:rPr>
            </w:pPr>
            <w:r w:rsidRPr="00033D85">
              <w:rPr>
                <w:rFonts w:ascii="Times New Roman" w:hAnsi="Times New Roman"/>
              </w:rPr>
              <w:t>Орендна плата та інші платежі</w:t>
            </w:r>
          </w:p>
        </w:tc>
      </w:tr>
      <w:tr w:rsidR="009E4F69" w:rsidRPr="00DC66DA" w:rsidTr="00D50324">
        <w:tc>
          <w:tcPr>
            <w:tcW w:w="710" w:type="dxa"/>
          </w:tcPr>
          <w:p w:rsidR="009E4F69" w:rsidRPr="00B92E51" w:rsidRDefault="009E4F69" w:rsidP="00D50324">
            <w:pPr>
              <w:rPr>
                <w:rFonts w:ascii="Times New Roman" w:hAnsi="Times New Roman"/>
              </w:rPr>
            </w:pPr>
            <w:r w:rsidRPr="00B92E51">
              <w:rPr>
                <w:rFonts w:ascii="Times New Roman" w:hAnsi="Times New Roman"/>
              </w:rPr>
              <w:t>9.1</w:t>
            </w:r>
          </w:p>
        </w:tc>
        <w:tc>
          <w:tcPr>
            <w:tcW w:w="2976" w:type="dxa"/>
            <w:gridSpan w:val="6"/>
          </w:tcPr>
          <w:p w:rsidR="009E4F69" w:rsidRPr="00B92E51" w:rsidRDefault="009E4F69" w:rsidP="00D50324">
            <w:pPr>
              <w:pStyle w:val="Default"/>
              <w:rPr>
                <w:sz w:val="22"/>
                <w:szCs w:val="22"/>
              </w:rPr>
            </w:pPr>
            <w:r w:rsidRPr="00B92E51">
              <w:rPr>
                <w:sz w:val="22"/>
                <w:szCs w:val="22"/>
              </w:rPr>
              <w:t xml:space="preserve">Місячна орендна плата, визначена за результатами проведення аукціону </w:t>
            </w:r>
          </w:p>
        </w:tc>
        <w:tc>
          <w:tcPr>
            <w:tcW w:w="3420" w:type="dxa"/>
            <w:gridSpan w:val="4"/>
          </w:tcPr>
          <w:p w:rsidR="009E4F69" w:rsidRPr="00033D85" w:rsidRDefault="009E4F69" w:rsidP="00D50324">
            <w:pPr>
              <w:pStyle w:val="Default"/>
              <w:rPr>
                <w:sz w:val="22"/>
                <w:szCs w:val="22"/>
              </w:rPr>
            </w:pPr>
            <w:r w:rsidRPr="00033D85">
              <w:rPr>
                <w:sz w:val="22"/>
                <w:szCs w:val="22"/>
              </w:rPr>
              <w:t xml:space="preserve">Сума, </w:t>
            </w:r>
            <w:proofErr w:type="spellStart"/>
            <w:r w:rsidRPr="00033D85">
              <w:rPr>
                <w:sz w:val="22"/>
                <w:szCs w:val="22"/>
              </w:rPr>
              <w:t>грн</w:t>
            </w:r>
            <w:proofErr w:type="spellEnd"/>
            <w:r w:rsidRPr="00033D85">
              <w:rPr>
                <w:sz w:val="22"/>
                <w:szCs w:val="22"/>
              </w:rPr>
              <w:t xml:space="preserve">, без ПДВ ___________ </w:t>
            </w:r>
          </w:p>
        </w:tc>
        <w:tc>
          <w:tcPr>
            <w:tcW w:w="3384" w:type="dxa"/>
            <w:gridSpan w:val="3"/>
          </w:tcPr>
          <w:p w:rsidR="009E4F69" w:rsidRPr="00033D85" w:rsidRDefault="009E4F69" w:rsidP="00D50324">
            <w:pPr>
              <w:pStyle w:val="Default"/>
              <w:rPr>
                <w:sz w:val="22"/>
                <w:szCs w:val="22"/>
              </w:rPr>
            </w:pPr>
            <w:r w:rsidRPr="00033D85">
              <w:rPr>
                <w:sz w:val="22"/>
                <w:szCs w:val="22"/>
              </w:rPr>
              <w:t xml:space="preserve">Дата і реквізити протоколу електронного аукціону ________________ </w:t>
            </w:r>
          </w:p>
        </w:tc>
      </w:tr>
      <w:tr w:rsidR="009E4F69" w:rsidRPr="00DC66DA" w:rsidTr="00D50324">
        <w:tc>
          <w:tcPr>
            <w:tcW w:w="710" w:type="dxa"/>
          </w:tcPr>
          <w:p w:rsidR="009E4F69" w:rsidRPr="00A7581E" w:rsidRDefault="009E4F69" w:rsidP="00D50324">
            <w:pPr>
              <w:pStyle w:val="Default"/>
              <w:rPr>
                <w:sz w:val="22"/>
                <w:szCs w:val="22"/>
              </w:rPr>
            </w:pPr>
            <w:r w:rsidRPr="00A7581E">
              <w:rPr>
                <w:sz w:val="22"/>
                <w:szCs w:val="22"/>
              </w:rPr>
              <w:t>9.2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976" w:type="dxa"/>
            <w:gridSpan w:val="6"/>
          </w:tcPr>
          <w:p w:rsidR="009E4F69" w:rsidRPr="005E0AAE" w:rsidRDefault="009E4F69" w:rsidP="00D50324">
            <w:pPr>
              <w:pStyle w:val="Default"/>
              <w:rPr>
                <w:sz w:val="22"/>
                <w:szCs w:val="22"/>
              </w:rPr>
            </w:pPr>
            <w:r w:rsidRPr="005E0AAE">
              <w:rPr>
                <w:sz w:val="22"/>
                <w:szCs w:val="22"/>
              </w:rPr>
              <w:t xml:space="preserve">Витрати на утримання орендованого Майна та надання комунальних послуг Орендарю </w:t>
            </w:r>
          </w:p>
        </w:tc>
        <w:tc>
          <w:tcPr>
            <w:tcW w:w="6804" w:type="dxa"/>
            <w:gridSpan w:val="7"/>
          </w:tcPr>
          <w:p w:rsidR="009E4F69" w:rsidRPr="00C67097" w:rsidRDefault="009E4F69" w:rsidP="00D50324">
            <w:pPr>
              <w:pStyle w:val="Default"/>
              <w:rPr>
                <w:sz w:val="22"/>
                <w:szCs w:val="22"/>
              </w:rPr>
            </w:pPr>
            <w:r w:rsidRPr="00C67097">
              <w:rPr>
                <w:sz w:val="22"/>
                <w:szCs w:val="22"/>
              </w:rPr>
              <w:t xml:space="preserve">Орендар вживає заходів для укладання із постачальниками комунальних послуг договорів на постачання відповідних комунальних послуг відповідно до пункту 6.5 Договору </w:t>
            </w:r>
          </w:p>
          <w:p w:rsidR="009E4F69" w:rsidRPr="00F9262B" w:rsidRDefault="009E4F69" w:rsidP="00D50324">
            <w:pPr>
              <w:pStyle w:val="Default"/>
              <w:rPr>
                <w:sz w:val="22"/>
                <w:szCs w:val="22"/>
                <w:highlight w:val="yellow"/>
              </w:rPr>
            </w:pPr>
          </w:p>
        </w:tc>
      </w:tr>
      <w:tr w:rsidR="009E4F69" w:rsidRPr="00DC66DA" w:rsidTr="00D50324">
        <w:tc>
          <w:tcPr>
            <w:tcW w:w="710" w:type="dxa"/>
          </w:tcPr>
          <w:p w:rsidR="009E4F69" w:rsidRPr="005E0AAE" w:rsidRDefault="009E4F69" w:rsidP="00D50324">
            <w:pPr>
              <w:pStyle w:val="Default"/>
              <w:jc w:val="center"/>
              <w:rPr>
                <w:sz w:val="22"/>
                <w:szCs w:val="22"/>
              </w:rPr>
            </w:pPr>
            <w:r w:rsidRPr="005E0AAE">
              <w:rPr>
                <w:sz w:val="22"/>
                <w:szCs w:val="22"/>
              </w:rPr>
              <w:t>10</w:t>
            </w:r>
          </w:p>
        </w:tc>
        <w:tc>
          <w:tcPr>
            <w:tcW w:w="9780" w:type="dxa"/>
            <w:gridSpan w:val="13"/>
          </w:tcPr>
          <w:p w:rsidR="009E4F69" w:rsidRPr="00033D85" w:rsidRDefault="009E4F69" w:rsidP="00D50324">
            <w:pPr>
              <w:pStyle w:val="Default"/>
              <w:jc w:val="center"/>
              <w:rPr>
                <w:sz w:val="22"/>
                <w:szCs w:val="22"/>
              </w:rPr>
            </w:pPr>
            <w:r w:rsidRPr="00033D85">
              <w:rPr>
                <w:b/>
                <w:bCs/>
                <w:sz w:val="22"/>
                <w:szCs w:val="22"/>
              </w:rPr>
              <w:t>Розмір авансового орендного платежу</w:t>
            </w:r>
          </w:p>
          <w:p w:rsidR="009E4F69" w:rsidRPr="00033D85" w:rsidRDefault="009E4F69" w:rsidP="00D50324">
            <w:pPr>
              <w:pStyle w:val="Default"/>
              <w:jc w:val="center"/>
              <w:rPr>
                <w:sz w:val="22"/>
                <w:szCs w:val="22"/>
              </w:rPr>
            </w:pPr>
            <w:r w:rsidRPr="00033D85">
              <w:rPr>
                <w:sz w:val="22"/>
                <w:szCs w:val="22"/>
              </w:rPr>
              <w:t>(В залежності від типу Договору залишити одне із двох альтернативних формулювань пункту 10.1)</w:t>
            </w:r>
          </w:p>
        </w:tc>
      </w:tr>
      <w:tr w:rsidR="009E4F69" w:rsidRPr="00DC66DA" w:rsidTr="00D50324">
        <w:tc>
          <w:tcPr>
            <w:tcW w:w="710" w:type="dxa"/>
          </w:tcPr>
          <w:p w:rsidR="009E4F69" w:rsidRPr="005E0AAE" w:rsidRDefault="009E4F69" w:rsidP="00D50324">
            <w:pPr>
              <w:pStyle w:val="Default"/>
              <w:rPr>
                <w:sz w:val="22"/>
                <w:szCs w:val="22"/>
              </w:rPr>
            </w:pPr>
          </w:p>
          <w:p w:rsidR="009E4F69" w:rsidRPr="005E0AAE" w:rsidRDefault="009E4F69" w:rsidP="00D50324">
            <w:pPr>
              <w:pStyle w:val="Default"/>
              <w:rPr>
                <w:sz w:val="22"/>
                <w:szCs w:val="22"/>
              </w:rPr>
            </w:pPr>
            <w:r w:rsidRPr="005E0AAE">
              <w:rPr>
                <w:sz w:val="22"/>
                <w:szCs w:val="22"/>
              </w:rPr>
              <w:t>10.1</w:t>
            </w:r>
          </w:p>
        </w:tc>
        <w:tc>
          <w:tcPr>
            <w:tcW w:w="2976" w:type="dxa"/>
            <w:gridSpan w:val="6"/>
          </w:tcPr>
          <w:p w:rsidR="009E4F69" w:rsidRPr="005E0AAE" w:rsidRDefault="009E4F69" w:rsidP="00D50324">
            <w:pPr>
              <w:pStyle w:val="Default"/>
              <w:rPr>
                <w:sz w:val="22"/>
                <w:szCs w:val="22"/>
              </w:rPr>
            </w:pPr>
            <w:r w:rsidRPr="005E0AAE">
              <w:rPr>
                <w:b/>
                <w:bCs/>
                <w:sz w:val="22"/>
                <w:szCs w:val="22"/>
              </w:rPr>
              <w:t xml:space="preserve">2 (дві) </w:t>
            </w:r>
            <w:r w:rsidRPr="005E0AAE">
              <w:rPr>
                <w:sz w:val="22"/>
                <w:szCs w:val="22"/>
              </w:rPr>
              <w:t xml:space="preserve">місячні орендні плати </w:t>
            </w:r>
          </w:p>
        </w:tc>
        <w:tc>
          <w:tcPr>
            <w:tcW w:w="6804" w:type="dxa"/>
            <w:gridSpan w:val="7"/>
          </w:tcPr>
          <w:p w:rsidR="009E4F69" w:rsidRPr="00033D85" w:rsidRDefault="009E4F69" w:rsidP="00D50324">
            <w:pPr>
              <w:pStyle w:val="Default"/>
              <w:rPr>
                <w:sz w:val="22"/>
                <w:szCs w:val="22"/>
              </w:rPr>
            </w:pPr>
            <w:r w:rsidRPr="00033D85">
              <w:rPr>
                <w:sz w:val="22"/>
                <w:szCs w:val="22"/>
              </w:rPr>
              <w:t xml:space="preserve">Сума, грн., без ПДВ _____________* </w:t>
            </w:r>
          </w:p>
          <w:p w:rsidR="009E4F69" w:rsidRPr="00033D85" w:rsidRDefault="009E4F69" w:rsidP="00D50324">
            <w:pPr>
              <w:pStyle w:val="Default"/>
              <w:rPr>
                <w:sz w:val="22"/>
                <w:szCs w:val="22"/>
              </w:rPr>
            </w:pPr>
            <w:r w:rsidRPr="00033D85">
              <w:rPr>
                <w:sz w:val="22"/>
                <w:szCs w:val="22"/>
              </w:rPr>
              <w:t xml:space="preserve">*Якщо договір оренди укладено на строк, менший ніж два місяці, розмір авансового орендного платежу становить суму орендної плати за цей строк оренди. </w:t>
            </w:r>
          </w:p>
        </w:tc>
      </w:tr>
      <w:tr w:rsidR="009E4F69" w:rsidRPr="00DC66DA" w:rsidTr="00D50324">
        <w:tc>
          <w:tcPr>
            <w:tcW w:w="710" w:type="dxa"/>
          </w:tcPr>
          <w:p w:rsidR="009E4F69" w:rsidRPr="00881464" w:rsidRDefault="009E4F69" w:rsidP="00D50324">
            <w:pPr>
              <w:pStyle w:val="Default"/>
            </w:pPr>
            <w:r w:rsidRPr="00881464">
              <w:t>11</w:t>
            </w:r>
          </w:p>
        </w:tc>
        <w:tc>
          <w:tcPr>
            <w:tcW w:w="2976" w:type="dxa"/>
            <w:gridSpan w:val="6"/>
          </w:tcPr>
          <w:p w:rsidR="009E4F69" w:rsidRPr="00881464" w:rsidRDefault="009E4F69" w:rsidP="00D50324">
            <w:pPr>
              <w:pStyle w:val="Default"/>
            </w:pPr>
            <w:r w:rsidRPr="00881464">
              <w:t xml:space="preserve">Сума забезпечувального депозиту </w:t>
            </w:r>
          </w:p>
          <w:p w:rsidR="009E4F69" w:rsidRPr="00881464" w:rsidRDefault="009E4F69" w:rsidP="00D50324">
            <w:pPr>
              <w:pStyle w:val="Default"/>
            </w:pPr>
          </w:p>
        </w:tc>
        <w:tc>
          <w:tcPr>
            <w:tcW w:w="6804" w:type="dxa"/>
            <w:gridSpan w:val="7"/>
          </w:tcPr>
          <w:p w:rsidR="009E4F69" w:rsidRPr="00033D85" w:rsidRDefault="009E4F69" w:rsidP="00D50324">
            <w:pPr>
              <w:pStyle w:val="Default"/>
            </w:pPr>
            <w:r w:rsidRPr="00033D85">
              <w:rPr>
                <w:b/>
                <w:bCs/>
              </w:rPr>
              <w:t xml:space="preserve">2 (дві) </w:t>
            </w:r>
            <w:r w:rsidRPr="00033D85">
              <w:t xml:space="preserve">місячні оренді плати, але в будь-якому випадку у розмірі не меншому, ніж розмір мінімальної заробітної плати станом на перше число місяця, в якому укладається цей Договір: </w:t>
            </w:r>
          </w:p>
          <w:p w:rsidR="009E4F69" w:rsidRPr="00033D85" w:rsidRDefault="009E4F69" w:rsidP="00D50324">
            <w:pPr>
              <w:pStyle w:val="Default"/>
            </w:pPr>
            <w:r w:rsidRPr="00033D85">
              <w:t xml:space="preserve">Сума, грн., без ПДВ _____________ </w:t>
            </w:r>
          </w:p>
        </w:tc>
      </w:tr>
      <w:tr w:rsidR="009E4F69" w:rsidRPr="00DC66DA" w:rsidTr="00D50324">
        <w:tc>
          <w:tcPr>
            <w:tcW w:w="710" w:type="dxa"/>
          </w:tcPr>
          <w:p w:rsidR="009E4F69" w:rsidRPr="00881464" w:rsidRDefault="009E4F69" w:rsidP="00D50324">
            <w:pPr>
              <w:pStyle w:val="Default"/>
              <w:jc w:val="center"/>
              <w:rPr>
                <w:sz w:val="22"/>
                <w:szCs w:val="22"/>
              </w:rPr>
            </w:pPr>
            <w:r w:rsidRPr="00881464">
              <w:rPr>
                <w:sz w:val="22"/>
                <w:szCs w:val="22"/>
              </w:rPr>
              <w:t>12</w:t>
            </w:r>
          </w:p>
        </w:tc>
        <w:tc>
          <w:tcPr>
            <w:tcW w:w="9780" w:type="dxa"/>
            <w:gridSpan w:val="13"/>
          </w:tcPr>
          <w:p w:rsidR="009E4F69" w:rsidRPr="00881464" w:rsidRDefault="009E4F69" w:rsidP="00D50324">
            <w:pPr>
              <w:pStyle w:val="Default"/>
              <w:jc w:val="center"/>
              <w:rPr>
                <w:sz w:val="22"/>
                <w:szCs w:val="22"/>
              </w:rPr>
            </w:pPr>
            <w:r w:rsidRPr="00881464">
              <w:rPr>
                <w:b/>
                <w:bCs/>
                <w:sz w:val="22"/>
                <w:szCs w:val="22"/>
              </w:rPr>
              <w:t>Строк Договору</w:t>
            </w:r>
          </w:p>
          <w:p w:rsidR="009E4F69" w:rsidRPr="00881464" w:rsidRDefault="009E4F69" w:rsidP="00D50324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9E4F69" w:rsidRPr="00DC66DA" w:rsidTr="00D50324">
        <w:tc>
          <w:tcPr>
            <w:tcW w:w="710" w:type="dxa"/>
          </w:tcPr>
          <w:p w:rsidR="009E4F69" w:rsidRPr="003A7F41" w:rsidRDefault="009E4F69" w:rsidP="00D50324">
            <w:pPr>
              <w:pStyle w:val="Default"/>
              <w:rPr>
                <w:sz w:val="22"/>
                <w:szCs w:val="22"/>
              </w:rPr>
            </w:pPr>
            <w:r w:rsidRPr="003A7F41">
              <w:rPr>
                <w:sz w:val="22"/>
                <w:szCs w:val="22"/>
              </w:rPr>
              <w:t>12.1</w:t>
            </w:r>
          </w:p>
        </w:tc>
        <w:tc>
          <w:tcPr>
            <w:tcW w:w="9780" w:type="dxa"/>
            <w:gridSpan w:val="1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630"/>
              <w:gridCol w:w="6617"/>
            </w:tblGrid>
            <w:tr w:rsidR="009E4F69" w:rsidRPr="003A7F41" w:rsidTr="00D50324">
              <w:trPr>
                <w:trHeight w:val="90"/>
              </w:trPr>
              <w:tc>
                <w:tcPr>
                  <w:tcW w:w="9247" w:type="dxa"/>
                  <w:gridSpan w:val="2"/>
                </w:tcPr>
                <w:p w:rsidR="009E4F69" w:rsidRPr="003A7F41" w:rsidRDefault="009E4F69" w:rsidP="00D50324">
                  <w:pPr>
                    <w:pStyle w:val="Default"/>
                    <w:ind w:right="-1117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Чотири роки 11 місяців з дати набрання чинності цим Договором</w:t>
                  </w:r>
                </w:p>
              </w:tc>
            </w:tr>
            <w:tr w:rsidR="009E4F69" w:rsidRPr="003A7F41" w:rsidTr="00D50324">
              <w:trPr>
                <w:trHeight w:val="90"/>
              </w:trPr>
              <w:tc>
                <w:tcPr>
                  <w:tcW w:w="2630" w:type="dxa"/>
                </w:tcPr>
                <w:p w:rsidR="009E4F69" w:rsidRPr="003A7F41" w:rsidRDefault="009E4F69" w:rsidP="00D50324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6617" w:type="dxa"/>
                </w:tcPr>
                <w:p w:rsidR="009E4F69" w:rsidRPr="003A7F41" w:rsidRDefault="009E4F69" w:rsidP="00D50324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9E4F69" w:rsidRPr="003A7F41" w:rsidRDefault="009E4F69" w:rsidP="00D50324">
            <w:pPr>
              <w:pStyle w:val="Default"/>
              <w:rPr>
                <w:sz w:val="22"/>
                <w:szCs w:val="22"/>
              </w:rPr>
            </w:pPr>
          </w:p>
        </w:tc>
      </w:tr>
      <w:tr w:rsidR="009E4F69" w:rsidRPr="00DC66DA" w:rsidTr="00D50324">
        <w:tc>
          <w:tcPr>
            <w:tcW w:w="710" w:type="dxa"/>
          </w:tcPr>
          <w:p w:rsidR="009E4F69" w:rsidRPr="003A7F41" w:rsidRDefault="009E4F69" w:rsidP="00D50324">
            <w:pPr>
              <w:pStyle w:val="Default"/>
            </w:pPr>
            <w:r w:rsidRPr="003A7F41">
              <w:t>13</w:t>
            </w:r>
          </w:p>
        </w:tc>
        <w:tc>
          <w:tcPr>
            <w:tcW w:w="2976" w:type="dxa"/>
            <w:gridSpan w:val="6"/>
          </w:tcPr>
          <w:p w:rsidR="009E4F69" w:rsidRPr="003A7F41" w:rsidRDefault="009E4F69" w:rsidP="00D50324">
            <w:pPr>
              <w:pStyle w:val="Default"/>
            </w:pPr>
            <w:r w:rsidRPr="003A7F41">
              <w:t xml:space="preserve">Згода на суборенду4 </w:t>
            </w:r>
          </w:p>
          <w:p w:rsidR="009E4F69" w:rsidRPr="003A7F41" w:rsidRDefault="009E4F69" w:rsidP="00D50324">
            <w:pPr>
              <w:pStyle w:val="Default"/>
            </w:pPr>
          </w:p>
        </w:tc>
        <w:tc>
          <w:tcPr>
            <w:tcW w:w="6804" w:type="dxa"/>
            <w:gridSpan w:val="7"/>
          </w:tcPr>
          <w:p w:rsidR="009E4F69" w:rsidRPr="003A7F41" w:rsidRDefault="009E4F69" w:rsidP="00D50324">
            <w:pPr>
              <w:pStyle w:val="Default"/>
            </w:pPr>
            <w:r w:rsidRPr="003A7F41">
              <w:t xml:space="preserve">Орендодавець </w:t>
            </w:r>
            <w:r>
              <w:t>не надає</w:t>
            </w:r>
            <w:r w:rsidRPr="003A7F41">
              <w:t xml:space="preserve"> згоду на передачу майна в суборенду згідно із Оголошенням про передачу майна в оренду. </w:t>
            </w:r>
          </w:p>
          <w:p w:rsidR="009E4F69" w:rsidRPr="003A7F41" w:rsidRDefault="009E4F69" w:rsidP="00D50324">
            <w:pPr>
              <w:pStyle w:val="Default"/>
            </w:pPr>
          </w:p>
        </w:tc>
      </w:tr>
      <w:tr w:rsidR="009E4F69" w:rsidRPr="00DC66DA" w:rsidTr="00D50324">
        <w:trPr>
          <w:trHeight w:val="494"/>
        </w:trPr>
        <w:tc>
          <w:tcPr>
            <w:tcW w:w="710" w:type="dxa"/>
          </w:tcPr>
          <w:p w:rsidR="009E4F69" w:rsidRPr="003A7F41" w:rsidRDefault="009E4F69" w:rsidP="00D50324">
            <w:pPr>
              <w:pStyle w:val="Default"/>
              <w:rPr>
                <w:sz w:val="22"/>
                <w:szCs w:val="22"/>
              </w:rPr>
            </w:pPr>
            <w:r w:rsidRPr="003A7F41">
              <w:rPr>
                <w:sz w:val="22"/>
                <w:szCs w:val="22"/>
              </w:rPr>
              <w:t>14</w:t>
            </w:r>
          </w:p>
        </w:tc>
        <w:tc>
          <w:tcPr>
            <w:tcW w:w="2976" w:type="dxa"/>
            <w:gridSpan w:val="6"/>
          </w:tcPr>
          <w:p w:rsidR="009E4F69" w:rsidRPr="003A7F41" w:rsidRDefault="009E4F69" w:rsidP="00D50324">
            <w:pPr>
              <w:pStyle w:val="Default"/>
              <w:rPr>
                <w:sz w:val="22"/>
                <w:szCs w:val="22"/>
              </w:rPr>
            </w:pPr>
            <w:r w:rsidRPr="003A7F41">
              <w:rPr>
                <w:sz w:val="22"/>
                <w:szCs w:val="22"/>
              </w:rPr>
              <w:t xml:space="preserve">Додаткові умови оренди </w:t>
            </w:r>
          </w:p>
          <w:p w:rsidR="009E4F69" w:rsidRPr="003A7F41" w:rsidRDefault="009E4F69" w:rsidP="00D50324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6804" w:type="dxa"/>
            <w:gridSpan w:val="7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6115"/>
            </w:tblGrid>
            <w:tr w:rsidR="009E4F69" w:rsidRPr="003A7F41" w:rsidTr="00D50324">
              <w:trPr>
                <w:trHeight w:val="90"/>
              </w:trPr>
              <w:tc>
                <w:tcPr>
                  <w:tcW w:w="6115" w:type="dxa"/>
                </w:tcPr>
                <w:p w:rsidR="009E4F69" w:rsidRPr="003A7F41" w:rsidRDefault="009E4F69" w:rsidP="00D50324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Відсутні</w:t>
                  </w:r>
                </w:p>
              </w:tc>
            </w:tr>
            <w:tr w:rsidR="009E4F69" w:rsidRPr="003A7F41" w:rsidTr="00D50324">
              <w:trPr>
                <w:trHeight w:val="434"/>
              </w:trPr>
              <w:tc>
                <w:tcPr>
                  <w:tcW w:w="6115" w:type="dxa"/>
                </w:tcPr>
                <w:p w:rsidR="009E4F69" w:rsidRPr="003A7F41" w:rsidRDefault="009E4F69" w:rsidP="00D50324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9E4F69" w:rsidRPr="003A7F41" w:rsidRDefault="009E4F69" w:rsidP="00D50324">
            <w:pPr>
              <w:pStyle w:val="Default"/>
              <w:rPr>
                <w:sz w:val="22"/>
                <w:szCs w:val="22"/>
              </w:rPr>
            </w:pPr>
          </w:p>
        </w:tc>
      </w:tr>
      <w:tr w:rsidR="009E4F69" w:rsidRPr="00DC66DA" w:rsidTr="00D50324">
        <w:tc>
          <w:tcPr>
            <w:tcW w:w="710" w:type="dxa"/>
            <w:vMerge w:val="restart"/>
          </w:tcPr>
          <w:p w:rsidR="009E4F69" w:rsidRPr="00CA1A6F" w:rsidRDefault="009E4F69" w:rsidP="00D50324">
            <w:pPr>
              <w:pStyle w:val="Default"/>
              <w:rPr>
                <w:sz w:val="22"/>
                <w:szCs w:val="22"/>
              </w:rPr>
            </w:pPr>
            <w:r w:rsidRPr="00CA1A6F">
              <w:rPr>
                <w:sz w:val="22"/>
                <w:szCs w:val="22"/>
              </w:rPr>
              <w:t>15</w:t>
            </w:r>
          </w:p>
        </w:tc>
        <w:tc>
          <w:tcPr>
            <w:tcW w:w="2976" w:type="dxa"/>
            <w:gridSpan w:val="6"/>
            <w:vMerge w:val="restart"/>
          </w:tcPr>
          <w:p w:rsidR="009E4F69" w:rsidRPr="00CA1A6F" w:rsidRDefault="009E4F69" w:rsidP="00D50324">
            <w:pPr>
              <w:pStyle w:val="Default"/>
              <w:rPr>
                <w:sz w:val="22"/>
                <w:szCs w:val="22"/>
              </w:rPr>
            </w:pPr>
            <w:r w:rsidRPr="00CA1A6F">
              <w:rPr>
                <w:sz w:val="22"/>
                <w:szCs w:val="22"/>
              </w:rPr>
              <w:t xml:space="preserve">Банківські реквізити для сплати орендної плати і інших платежів відповідно до цього Договору </w:t>
            </w:r>
          </w:p>
        </w:tc>
        <w:tc>
          <w:tcPr>
            <w:tcW w:w="6804" w:type="dxa"/>
            <w:gridSpan w:val="7"/>
          </w:tcPr>
          <w:p w:rsidR="009E4F69" w:rsidRPr="003A7F41" w:rsidRDefault="009E4F69" w:rsidP="00D50324">
            <w:pPr>
              <w:pStyle w:val="Default"/>
              <w:jc w:val="center"/>
              <w:rPr>
                <w:sz w:val="22"/>
                <w:szCs w:val="22"/>
              </w:rPr>
            </w:pPr>
            <w:r w:rsidRPr="003A7F41">
              <w:rPr>
                <w:sz w:val="22"/>
                <w:szCs w:val="22"/>
              </w:rPr>
              <w:t xml:space="preserve">Орендодавця </w:t>
            </w:r>
            <w:r>
              <w:rPr>
                <w:sz w:val="22"/>
                <w:szCs w:val="22"/>
              </w:rPr>
              <w:t>/</w:t>
            </w:r>
            <w:proofErr w:type="spellStart"/>
            <w:r w:rsidRPr="003A7F41">
              <w:rPr>
                <w:sz w:val="22"/>
                <w:szCs w:val="22"/>
              </w:rPr>
              <w:t>Балансоутримувача</w:t>
            </w:r>
            <w:proofErr w:type="spellEnd"/>
          </w:p>
        </w:tc>
      </w:tr>
      <w:tr w:rsidR="009E4F69" w:rsidRPr="00DC66DA" w:rsidTr="00D50324">
        <w:tc>
          <w:tcPr>
            <w:tcW w:w="710" w:type="dxa"/>
            <w:vMerge/>
          </w:tcPr>
          <w:p w:rsidR="009E4F69" w:rsidRPr="003A7F41" w:rsidRDefault="009E4F69" w:rsidP="00D50324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6"/>
            <w:vMerge/>
          </w:tcPr>
          <w:p w:rsidR="009E4F69" w:rsidRPr="003A7F41" w:rsidRDefault="009E4F69" w:rsidP="00D50324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6804" w:type="dxa"/>
            <w:gridSpan w:val="7"/>
          </w:tcPr>
          <w:p w:rsidR="009E4F69" w:rsidRDefault="009E4F69" w:rsidP="00D5032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ЄДРПОУ 04362680</w:t>
            </w:r>
          </w:p>
          <w:p w:rsidR="009E4F69" w:rsidRPr="00CA1A6F" w:rsidRDefault="009E4F69" w:rsidP="00D5032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р/р UA908201720314211003203030588 </w:t>
            </w:r>
            <w:proofErr w:type="spellStart"/>
            <w:r>
              <w:rPr>
                <w:sz w:val="22"/>
                <w:szCs w:val="22"/>
              </w:rPr>
              <w:t>Держказначейська</w:t>
            </w:r>
            <w:proofErr w:type="spellEnd"/>
            <w:r>
              <w:rPr>
                <w:sz w:val="22"/>
                <w:szCs w:val="22"/>
              </w:rPr>
              <w:t xml:space="preserve"> служба України м. Київ</w:t>
            </w:r>
          </w:p>
        </w:tc>
      </w:tr>
      <w:tr w:rsidR="009E4F69" w:rsidRPr="00DC66DA" w:rsidTr="00D50324">
        <w:tc>
          <w:tcPr>
            <w:tcW w:w="710" w:type="dxa"/>
          </w:tcPr>
          <w:p w:rsidR="009E4F69" w:rsidRPr="00D827D4" w:rsidRDefault="009E4F69" w:rsidP="00D50324">
            <w:pPr>
              <w:pStyle w:val="Default"/>
              <w:rPr>
                <w:sz w:val="22"/>
                <w:szCs w:val="22"/>
              </w:rPr>
            </w:pPr>
            <w:r w:rsidRPr="00D827D4">
              <w:rPr>
                <w:sz w:val="22"/>
                <w:szCs w:val="22"/>
              </w:rPr>
              <w:t>16</w:t>
            </w:r>
          </w:p>
        </w:tc>
        <w:tc>
          <w:tcPr>
            <w:tcW w:w="2976" w:type="dxa"/>
            <w:gridSpan w:val="6"/>
          </w:tcPr>
          <w:p w:rsidR="009E4F69" w:rsidRPr="00D827D4" w:rsidRDefault="009E4F69" w:rsidP="00D50324">
            <w:pPr>
              <w:pStyle w:val="Default"/>
              <w:rPr>
                <w:sz w:val="22"/>
                <w:szCs w:val="22"/>
              </w:rPr>
            </w:pPr>
            <w:r w:rsidRPr="00D827D4">
              <w:rPr>
                <w:sz w:val="22"/>
                <w:szCs w:val="22"/>
              </w:rPr>
              <w:t xml:space="preserve">Співвідношення розподілу орендної плати станом на дату укладання Договору </w:t>
            </w:r>
          </w:p>
        </w:tc>
        <w:tc>
          <w:tcPr>
            <w:tcW w:w="2410" w:type="dxa"/>
            <w:gridSpan w:val="2"/>
          </w:tcPr>
          <w:p w:rsidR="009E4F69" w:rsidRPr="00D827D4" w:rsidRDefault="009E4F69" w:rsidP="00D50324">
            <w:pPr>
              <w:pStyle w:val="Default"/>
              <w:rPr>
                <w:sz w:val="22"/>
                <w:szCs w:val="22"/>
              </w:rPr>
            </w:pPr>
            <w:proofErr w:type="spellStart"/>
            <w:r w:rsidRPr="00D827D4">
              <w:rPr>
                <w:sz w:val="22"/>
                <w:szCs w:val="22"/>
              </w:rPr>
              <w:t>Балансоутримувачу</w:t>
            </w:r>
            <w:proofErr w:type="spellEnd"/>
            <w:r w:rsidRPr="00D827D4">
              <w:rPr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t>100</w:t>
            </w:r>
            <w:r w:rsidRPr="00D827D4">
              <w:rPr>
                <w:sz w:val="22"/>
                <w:szCs w:val="22"/>
              </w:rPr>
              <w:t xml:space="preserve">% від суми орендної плати </w:t>
            </w:r>
          </w:p>
        </w:tc>
        <w:tc>
          <w:tcPr>
            <w:tcW w:w="4394" w:type="dxa"/>
            <w:gridSpan w:val="5"/>
          </w:tcPr>
          <w:p w:rsidR="009E4F69" w:rsidRPr="00D827D4" w:rsidRDefault="009E4F69" w:rsidP="00D5032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  <w:r w:rsidRPr="00D827D4">
              <w:rPr>
                <w:sz w:val="22"/>
                <w:szCs w:val="22"/>
              </w:rPr>
              <w:t xml:space="preserve">юджету </w:t>
            </w:r>
            <w:r>
              <w:rPr>
                <w:sz w:val="22"/>
                <w:szCs w:val="22"/>
              </w:rPr>
              <w:t>громади</w:t>
            </w:r>
            <w:r w:rsidRPr="00D827D4">
              <w:rPr>
                <w:sz w:val="22"/>
                <w:szCs w:val="22"/>
              </w:rPr>
              <w:t>: _</w:t>
            </w:r>
            <w:r>
              <w:rPr>
                <w:sz w:val="22"/>
                <w:szCs w:val="22"/>
              </w:rPr>
              <w:t>-</w:t>
            </w:r>
            <w:r w:rsidRPr="00D827D4">
              <w:rPr>
                <w:sz w:val="22"/>
                <w:szCs w:val="22"/>
              </w:rPr>
              <w:t xml:space="preserve">__% від суми орендної плати </w:t>
            </w:r>
          </w:p>
        </w:tc>
      </w:tr>
    </w:tbl>
    <w:p w:rsidR="009E4F69" w:rsidRDefault="009E4F69" w:rsidP="009E4F69">
      <w:pPr>
        <w:pStyle w:val="Default"/>
        <w:rPr>
          <w:sz w:val="22"/>
          <w:szCs w:val="22"/>
        </w:rPr>
      </w:pPr>
    </w:p>
    <w:p w:rsidR="009E4F69" w:rsidRDefault="009E4F69" w:rsidP="009E4F69">
      <w:pPr>
        <w:pStyle w:val="Default"/>
        <w:rPr>
          <w:b/>
          <w:bCs/>
          <w:sz w:val="28"/>
          <w:szCs w:val="28"/>
        </w:rPr>
      </w:pPr>
    </w:p>
    <w:p w:rsidR="009E4F69" w:rsidRDefault="00776825" w:rsidP="009E4F69">
      <w:pPr>
        <w:pStyle w:val="a4"/>
        <w:jc w:val="left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</w:t>
      </w:r>
    </w:p>
    <w:p w:rsidR="00307EEC" w:rsidRPr="009E4F69" w:rsidRDefault="009E4F69" w:rsidP="009E4F69">
      <w:pPr>
        <w:pStyle w:val="a4"/>
        <w:jc w:val="left"/>
        <w:rPr>
          <w:rFonts w:ascii="Times New Roman" w:hAnsi="Times New Roman"/>
          <w:sz w:val="28"/>
          <w:szCs w:val="28"/>
        </w:rPr>
      </w:pPr>
      <w:r w:rsidRPr="009E4F69">
        <w:rPr>
          <w:rFonts w:ascii="Times New Roman" w:hAnsi="Times New Roman"/>
          <w:sz w:val="28"/>
          <w:szCs w:val="28"/>
        </w:rPr>
        <w:t xml:space="preserve">         </w:t>
      </w:r>
      <w:r w:rsidR="00307EEC" w:rsidRPr="009E4F69">
        <w:rPr>
          <w:bCs/>
          <w:sz w:val="28"/>
          <w:szCs w:val="28"/>
        </w:rPr>
        <w:t xml:space="preserve">Б. НЕЗМІНЮВАНІ УМОВИ ДОГОВОРУ </w:t>
      </w:r>
    </w:p>
    <w:p w:rsidR="00307EEC" w:rsidRPr="001E6B65" w:rsidRDefault="00307EEC" w:rsidP="00307EEC">
      <w:pPr>
        <w:pStyle w:val="Default"/>
        <w:rPr>
          <w:sz w:val="16"/>
          <w:szCs w:val="16"/>
        </w:rPr>
      </w:pPr>
    </w:p>
    <w:p w:rsidR="00307EEC" w:rsidRPr="00CA1005" w:rsidRDefault="00307EEC" w:rsidP="00307EEC">
      <w:pPr>
        <w:pStyle w:val="Default"/>
        <w:ind w:firstLine="709"/>
        <w:jc w:val="both"/>
        <w:rPr>
          <w:sz w:val="28"/>
          <w:szCs w:val="28"/>
        </w:rPr>
      </w:pPr>
      <w:r w:rsidRPr="00CA1005">
        <w:rPr>
          <w:b/>
          <w:bCs/>
          <w:sz w:val="28"/>
          <w:szCs w:val="28"/>
        </w:rPr>
        <w:t xml:space="preserve">Визначення термінів </w:t>
      </w:r>
    </w:p>
    <w:p w:rsidR="00307EEC" w:rsidRPr="00CA1005" w:rsidRDefault="00307EEC" w:rsidP="00307EEC">
      <w:pPr>
        <w:pStyle w:val="Default"/>
        <w:ind w:firstLine="709"/>
        <w:jc w:val="both"/>
        <w:rPr>
          <w:sz w:val="28"/>
          <w:szCs w:val="28"/>
        </w:rPr>
      </w:pPr>
      <w:r w:rsidRPr="00CA1005">
        <w:rPr>
          <w:sz w:val="28"/>
          <w:szCs w:val="28"/>
        </w:rPr>
        <w:t xml:space="preserve">У цьому Договорі посилання на акти законодавства мають таке значення: </w:t>
      </w:r>
    </w:p>
    <w:p w:rsidR="00307EEC" w:rsidRPr="00CA1005" w:rsidRDefault="00307EEC" w:rsidP="00307EEC">
      <w:pPr>
        <w:pStyle w:val="Default"/>
        <w:ind w:firstLine="709"/>
        <w:jc w:val="both"/>
        <w:rPr>
          <w:sz w:val="28"/>
          <w:szCs w:val="28"/>
        </w:rPr>
      </w:pPr>
      <w:r w:rsidRPr="00CA1005">
        <w:rPr>
          <w:b/>
          <w:bCs/>
          <w:sz w:val="28"/>
          <w:szCs w:val="28"/>
        </w:rPr>
        <w:t xml:space="preserve">Закон </w:t>
      </w:r>
      <w:r w:rsidRPr="00CA1005">
        <w:rPr>
          <w:sz w:val="28"/>
          <w:szCs w:val="28"/>
        </w:rPr>
        <w:t xml:space="preserve">– Закон «Про оренду державного і комунального майна» від 3 жовтня 2019 року № 157-IX, із наступними змінами і доповненнями; </w:t>
      </w:r>
    </w:p>
    <w:p w:rsidR="00307EEC" w:rsidRPr="00CA1005" w:rsidRDefault="00307EEC" w:rsidP="00307EEC">
      <w:pPr>
        <w:pStyle w:val="Default"/>
        <w:ind w:firstLine="709"/>
        <w:jc w:val="both"/>
        <w:rPr>
          <w:sz w:val="28"/>
          <w:szCs w:val="28"/>
        </w:rPr>
      </w:pPr>
      <w:r w:rsidRPr="00CA1005">
        <w:rPr>
          <w:b/>
          <w:bCs/>
          <w:sz w:val="28"/>
          <w:szCs w:val="28"/>
        </w:rPr>
        <w:t xml:space="preserve">Закон про приватизацію </w:t>
      </w:r>
      <w:r w:rsidRPr="00CA1005">
        <w:rPr>
          <w:sz w:val="28"/>
          <w:szCs w:val="28"/>
        </w:rPr>
        <w:t>– Закон «Про приватизацію державного і комунального майна» від 18 січня 2018 року № 2269-VIII</w:t>
      </w:r>
      <w:r w:rsidRPr="00CA1005">
        <w:rPr>
          <w:b/>
          <w:bCs/>
          <w:sz w:val="28"/>
          <w:szCs w:val="28"/>
        </w:rPr>
        <w:t xml:space="preserve">, </w:t>
      </w:r>
      <w:r w:rsidRPr="00CA1005">
        <w:rPr>
          <w:sz w:val="28"/>
          <w:szCs w:val="28"/>
        </w:rPr>
        <w:t>із наступними змінами і доповненнями</w:t>
      </w:r>
      <w:r w:rsidRPr="00CA1005">
        <w:rPr>
          <w:b/>
          <w:bCs/>
          <w:sz w:val="28"/>
          <w:szCs w:val="28"/>
        </w:rPr>
        <w:t xml:space="preserve">; </w:t>
      </w:r>
    </w:p>
    <w:p w:rsidR="00307EEC" w:rsidRPr="00CA1005" w:rsidRDefault="00307EEC" w:rsidP="00307EEC">
      <w:pPr>
        <w:pStyle w:val="Default"/>
        <w:ind w:firstLine="709"/>
        <w:jc w:val="both"/>
        <w:rPr>
          <w:sz w:val="28"/>
          <w:szCs w:val="28"/>
        </w:rPr>
      </w:pPr>
      <w:r w:rsidRPr="00CA1005">
        <w:rPr>
          <w:b/>
          <w:bCs/>
          <w:sz w:val="28"/>
          <w:szCs w:val="28"/>
        </w:rPr>
        <w:t xml:space="preserve">Порядок </w:t>
      </w:r>
      <w:r w:rsidRPr="00CA1005">
        <w:rPr>
          <w:sz w:val="28"/>
          <w:szCs w:val="28"/>
        </w:rPr>
        <w:t xml:space="preserve">– Порядок передачі в оренду державного і комунального майна, затверджений постановою Кабінету Міністрів України від 03 червня 2020 року № 483, із наступними змінами і доповненнями; </w:t>
      </w:r>
    </w:p>
    <w:p w:rsidR="00307EEC" w:rsidRDefault="00307EEC" w:rsidP="00307EEC">
      <w:pPr>
        <w:pStyle w:val="Default"/>
        <w:ind w:firstLine="709"/>
        <w:jc w:val="both"/>
        <w:rPr>
          <w:sz w:val="28"/>
          <w:szCs w:val="28"/>
        </w:rPr>
      </w:pPr>
      <w:r w:rsidRPr="00437600">
        <w:rPr>
          <w:b/>
          <w:bCs/>
          <w:sz w:val="28"/>
          <w:szCs w:val="28"/>
        </w:rPr>
        <w:t xml:space="preserve">Методика розрахунку орендної плати </w:t>
      </w:r>
      <w:r w:rsidRPr="00437600">
        <w:rPr>
          <w:sz w:val="28"/>
          <w:szCs w:val="28"/>
        </w:rPr>
        <w:t>– Методика розрахунку і порядку використання плати за оренду комунального майна та орендних ставок за використання нерухомого комунального майна в новій редакції , затверджена рішенням Обухівської міської ради від 27.04.2016 № 163-9-УІІ (далі – Методика).</w:t>
      </w:r>
      <w:r>
        <w:rPr>
          <w:sz w:val="28"/>
          <w:szCs w:val="28"/>
        </w:rPr>
        <w:t xml:space="preserve"> </w:t>
      </w:r>
    </w:p>
    <w:p w:rsidR="009E4F69" w:rsidRDefault="009E4F69" w:rsidP="00307EEC">
      <w:pPr>
        <w:pStyle w:val="Default"/>
        <w:ind w:firstLine="709"/>
        <w:jc w:val="both"/>
        <w:rPr>
          <w:sz w:val="28"/>
          <w:szCs w:val="28"/>
        </w:rPr>
      </w:pPr>
    </w:p>
    <w:p w:rsidR="00307EEC" w:rsidRDefault="00307EEC" w:rsidP="00307EEC">
      <w:pPr>
        <w:pStyle w:val="Default"/>
        <w:rPr>
          <w:b/>
          <w:bCs/>
          <w:sz w:val="28"/>
          <w:szCs w:val="28"/>
        </w:rPr>
      </w:pPr>
    </w:p>
    <w:p w:rsidR="00307EEC" w:rsidRDefault="00307EEC" w:rsidP="00307EEC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1. Предмет Договору</w:t>
      </w:r>
    </w:p>
    <w:p w:rsidR="00307EEC" w:rsidRPr="001E6B65" w:rsidRDefault="00307EEC" w:rsidP="00307EEC">
      <w:pPr>
        <w:pStyle w:val="Default"/>
        <w:rPr>
          <w:sz w:val="16"/>
          <w:szCs w:val="16"/>
        </w:rPr>
      </w:pPr>
    </w:p>
    <w:p w:rsidR="00307EEC" w:rsidRDefault="00307EEC" w:rsidP="00307EE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Орендодавець і </w:t>
      </w:r>
      <w:proofErr w:type="spellStart"/>
      <w:r>
        <w:rPr>
          <w:sz w:val="28"/>
          <w:szCs w:val="28"/>
        </w:rPr>
        <w:t>Балансоутримувач</w:t>
      </w:r>
      <w:proofErr w:type="spellEnd"/>
      <w:r>
        <w:rPr>
          <w:sz w:val="28"/>
          <w:szCs w:val="28"/>
        </w:rPr>
        <w:t xml:space="preserve"> передають, а Орендар приймає в строкове платне користування майно, зазначене у пункті 4 Умов, вартість якого становить суму, визначену у пункті 6 Умов. </w:t>
      </w:r>
    </w:p>
    <w:p w:rsidR="00307EEC" w:rsidRDefault="00307EEC" w:rsidP="00307EE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Майно передається в оренду для використання згідно із пунктом 7 Умов. </w:t>
      </w:r>
    </w:p>
    <w:p w:rsidR="009E4F69" w:rsidRDefault="009E4F69" w:rsidP="00307EEC">
      <w:pPr>
        <w:pStyle w:val="Default"/>
        <w:ind w:firstLine="709"/>
        <w:jc w:val="both"/>
        <w:rPr>
          <w:sz w:val="28"/>
          <w:szCs w:val="28"/>
        </w:rPr>
      </w:pPr>
    </w:p>
    <w:p w:rsidR="00307EEC" w:rsidRDefault="00307EEC" w:rsidP="00307EEC">
      <w:pPr>
        <w:pStyle w:val="Default"/>
        <w:jc w:val="center"/>
        <w:rPr>
          <w:b/>
          <w:bCs/>
          <w:sz w:val="28"/>
          <w:szCs w:val="28"/>
        </w:rPr>
      </w:pPr>
    </w:p>
    <w:p w:rsidR="00307EEC" w:rsidRDefault="00307EEC" w:rsidP="00307EEC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2. Умови передачі орендованого майна Орендарю</w:t>
      </w:r>
    </w:p>
    <w:p w:rsidR="00307EEC" w:rsidRPr="00217BC2" w:rsidRDefault="00307EEC" w:rsidP="00307EEC">
      <w:pPr>
        <w:pStyle w:val="Default"/>
        <w:rPr>
          <w:sz w:val="16"/>
          <w:szCs w:val="16"/>
        </w:rPr>
      </w:pPr>
    </w:p>
    <w:p w:rsidR="00307EEC" w:rsidRDefault="00307EEC" w:rsidP="00307EE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Орендар вступає у строкове платне користування Майном у день підписання Акта приймання-передачі Майна. </w:t>
      </w:r>
    </w:p>
    <w:p w:rsidR="00307EEC" w:rsidRDefault="00307EEC" w:rsidP="00307EE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Акт приймання-передачі підписується між Орендарем і </w:t>
      </w:r>
      <w:proofErr w:type="spellStart"/>
      <w:r>
        <w:rPr>
          <w:sz w:val="28"/>
          <w:szCs w:val="28"/>
        </w:rPr>
        <w:t>Балансоутримувачем</w:t>
      </w:r>
      <w:proofErr w:type="spellEnd"/>
      <w:r>
        <w:rPr>
          <w:sz w:val="28"/>
          <w:szCs w:val="28"/>
        </w:rPr>
        <w:t xml:space="preserve"> одночасно із підписанням цього Договору. </w:t>
      </w:r>
    </w:p>
    <w:p w:rsidR="00307EEC" w:rsidRDefault="00307EEC" w:rsidP="00307EE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Акт приймання-передачі майна в оренду та Акт повернення майна з оренди складаються за формою, що розробляється органом місцевого самоврядування і оприлюднюється на його офіційному </w:t>
      </w:r>
      <w:proofErr w:type="spellStart"/>
      <w:r>
        <w:rPr>
          <w:sz w:val="28"/>
          <w:szCs w:val="28"/>
        </w:rPr>
        <w:t>веб-сайті</w:t>
      </w:r>
      <w:proofErr w:type="spellEnd"/>
      <w:r>
        <w:rPr>
          <w:sz w:val="28"/>
          <w:szCs w:val="28"/>
        </w:rPr>
        <w:t xml:space="preserve">. </w:t>
      </w:r>
    </w:p>
    <w:p w:rsidR="00307EEC" w:rsidRDefault="00307EEC" w:rsidP="00307EEC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2.2. Передача Майна в оренду здійснюється за його страховою вартістю, визначеною у пункті 6.2. Умов. </w:t>
      </w:r>
    </w:p>
    <w:p w:rsidR="00307EEC" w:rsidRDefault="00307EEC" w:rsidP="00307EEC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307EEC" w:rsidRDefault="00307EEC" w:rsidP="00307EEC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307EEC" w:rsidRDefault="00307EEC" w:rsidP="00307EEC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307EEC" w:rsidRDefault="00307EEC" w:rsidP="00307EEC">
      <w:pPr>
        <w:pStyle w:val="Default"/>
        <w:rPr>
          <w:b/>
          <w:bCs/>
          <w:color w:val="auto"/>
          <w:sz w:val="28"/>
          <w:szCs w:val="28"/>
        </w:rPr>
      </w:pPr>
    </w:p>
    <w:p w:rsidR="009E4F69" w:rsidRDefault="009E4F69" w:rsidP="00307EEC">
      <w:pPr>
        <w:pStyle w:val="Default"/>
        <w:rPr>
          <w:b/>
          <w:bCs/>
          <w:color w:val="auto"/>
          <w:sz w:val="28"/>
          <w:szCs w:val="28"/>
        </w:rPr>
      </w:pPr>
    </w:p>
    <w:p w:rsidR="00307EEC" w:rsidRDefault="00307EEC" w:rsidP="00307EEC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3. Орендна плата</w:t>
      </w:r>
    </w:p>
    <w:p w:rsidR="00307EEC" w:rsidRPr="00217BC2" w:rsidRDefault="00307EEC" w:rsidP="00307EEC">
      <w:pPr>
        <w:pStyle w:val="Default"/>
        <w:rPr>
          <w:color w:val="auto"/>
          <w:sz w:val="16"/>
          <w:szCs w:val="16"/>
        </w:rPr>
      </w:pPr>
    </w:p>
    <w:p w:rsidR="00307EEC" w:rsidRDefault="00307EEC" w:rsidP="00307EEC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3.1. Орендна плата становить суму, визначену у пункті 9 Умов. Нарахування ПДВ на суму орендної плати здійснюється у порядку, визначеному законодавством. </w:t>
      </w:r>
    </w:p>
    <w:p w:rsidR="00307EEC" w:rsidRDefault="00307EEC" w:rsidP="00307EEC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До складу орендної плати не входять витрати на утримання орендованого майна (комунальних послуг, послуг з управління об'єктом нерухомості, витрат на утримання прибудинкової території та місць загального користування, вартість послуг з ремонту і технічного обслуговування інженерного обладнання та </w:t>
      </w:r>
      <w:proofErr w:type="spellStart"/>
      <w:r>
        <w:rPr>
          <w:color w:val="auto"/>
          <w:sz w:val="28"/>
          <w:szCs w:val="28"/>
        </w:rPr>
        <w:t>внутрішньобудинкових</w:t>
      </w:r>
      <w:proofErr w:type="spellEnd"/>
      <w:r>
        <w:rPr>
          <w:color w:val="auto"/>
          <w:sz w:val="28"/>
          <w:szCs w:val="28"/>
        </w:rPr>
        <w:t xml:space="preserve"> мереж, ремонту будівлі, у т. ч.: покрівлі, фасаду, вивіз сміття тощо), а також компенсація витрат </w:t>
      </w:r>
      <w:proofErr w:type="spellStart"/>
      <w:r>
        <w:rPr>
          <w:color w:val="auto"/>
          <w:sz w:val="28"/>
          <w:szCs w:val="28"/>
        </w:rPr>
        <w:t>Балансоутримувача</w:t>
      </w:r>
      <w:proofErr w:type="spellEnd"/>
      <w:r>
        <w:rPr>
          <w:color w:val="auto"/>
          <w:sz w:val="28"/>
          <w:szCs w:val="28"/>
        </w:rPr>
        <w:t xml:space="preserve"> за користування земельною ділянкою. Орендар несе ці витрати на основі окремих договорів, укладених із </w:t>
      </w:r>
      <w:proofErr w:type="spellStart"/>
      <w:r>
        <w:rPr>
          <w:color w:val="auto"/>
          <w:sz w:val="28"/>
          <w:szCs w:val="28"/>
        </w:rPr>
        <w:t>Балансоутримувачем</w:t>
      </w:r>
      <w:proofErr w:type="spellEnd"/>
      <w:r>
        <w:rPr>
          <w:color w:val="auto"/>
          <w:sz w:val="28"/>
          <w:szCs w:val="28"/>
        </w:rPr>
        <w:t xml:space="preserve"> та/або напряму із постачальниками комунальних послуг в порядку, визначеному пунктом 6.5. цього Договору. </w:t>
      </w:r>
    </w:p>
    <w:p w:rsidR="00307EEC" w:rsidRDefault="00307EEC" w:rsidP="00307EEC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3.2. Якщо орендна плата визначена на підставі абзаців 3 або 4 частини 7 статті 18 Закону, то: </w:t>
      </w:r>
    </w:p>
    <w:p w:rsidR="00307EEC" w:rsidRDefault="00307EEC" w:rsidP="00307EEC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орендна плата за перший місяць оренди визначається з урахуванням таких особливостей: якщо між датою визначення орендної плати за базовий місяць (визначений відповідно до пункту 9.1 Умов) і датою підписання Акта приймання-передачі минуло більше ніж один повний календарний місяць, то розмір орендної плати за перший місяць оренди встановлюється шляхом коригування орендної плати за базовий місяць на індекс інфляції у місяцях, що минули з дати визначення орендної плати за базовий місяць; </w:t>
      </w:r>
    </w:p>
    <w:p w:rsidR="00307EEC" w:rsidRDefault="00307EEC" w:rsidP="00307EEC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орендна плата за другий і кожний наступний місяці оренди визначається шляхом коригування орендної плати за попередній місяць на індекс інфляції за наступний місяць. </w:t>
      </w:r>
    </w:p>
    <w:p w:rsidR="00307EEC" w:rsidRDefault="00307EEC" w:rsidP="00307EEC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3.3. Орендар сплачує орендну плату до бюджету громади та </w:t>
      </w:r>
      <w:proofErr w:type="spellStart"/>
      <w:r>
        <w:rPr>
          <w:color w:val="auto"/>
          <w:sz w:val="28"/>
          <w:szCs w:val="28"/>
        </w:rPr>
        <w:t>Балансоутримувачу</w:t>
      </w:r>
      <w:proofErr w:type="spellEnd"/>
      <w:r>
        <w:rPr>
          <w:color w:val="auto"/>
          <w:sz w:val="28"/>
          <w:szCs w:val="28"/>
        </w:rPr>
        <w:t xml:space="preserve"> у співвідношенні, визначеному у пункті 16 Умов, щомісяця: </w:t>
      </w:r>
    </w:p>
    <w:p w:rsidR="00307EEC" w:rsidRDefault="00307EEC" w:rsidP="00307EEC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до 25 числа наступного місяця оренди — для орендарів, які отримали майно в оренду за результатами аукціону (Договори типу 5(А) і 5(В)); </w:t>
      </w:r>
    </w:p>
    <w:p w:rsidR="00307EEC" w:rsidRDefault="00307EEC" w:rsidP="00307EEC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3.4. Орендар сплачує орендну плату на підставі рахунків </w:t>
      </w:r>
      <w:proofErr w:type="spellStart"/>
      <w:r>
        <w:rPr>
          <w:color w:val="auto"/>
          <w:sz w:val="28"/>
          <w:szCs w:val="28"/>
        </w:rPr>
        <w:t>Балансоутримувача</w:t>
      </w:r>
      <w:proofErr w:type="spellEnd"/>
      <w:r>
        <w:rPr>
          <w:color w:val="auto"/>
          <w:sz w:val="28"/>
          <w:szCs w:val="28"/>
        </w:rPr>
        <w:t xml:space="preserve">. </w:t>
      </w:r>
      <w:proofErr w:type="spellStart"/>
      <w:r>
        <w:rPr>
          <w:color w:val="auto"/>
          <w:sz w:val="28"/>
          <w:szCs w:val="28"/>
        </w:rPr>
        <w:t>Балансоутримувач</w:t>
      </w:r>
      <w:proofErr w:type="spellEnd"/>
      <w:r>
        <w:rPr>
          <w:color w:val="auto"/>
          <w:sz w:val="28"/>
          <w:szCs w:val="28"/>
        </w:rPr>
        <w:t xml:space="preserve"> виставляє рахунок на загальну суму орендної плати. ПДВ нараховується на загальну суму орендної плати. </w:t>
      </w:r>
      <w:proofErr w:type="spellStart"/>
      <w:r>
        <w:rPr>
          <w:color w:val="auto"/>
          <w:sz w:val="28"/>
          <w:szCs w:val="28"/>
        </w:rPr>
        <w:t>Балансоутримувач</w:t>
      </w:r>
      <w:proofErr w:type="spellEnd"/>
      <w:r>
        <w:rPr>
          <w:color w:val="auto"/>
          <w:sz w:val="28"/>
          <w:szCs w:val="28"/>
        </w:rPr>
        <w:t xml:space="preserve"> надсилає Орендарю рахунок та акт виконаних робіт на надання орендних послуг не пізніше ніж за 5 робочих днів до дати платежу.</w:t>
      </w:r>
    </w:p>
    <w:p w:rsidR="00307EEC" w:rsidRDefault="00307EEC" w:rsidP="00307EEC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3.5. В дату укладання цього Договору або до такої дати Орендар сплачує орендну плату за кількість місяців, зазначену у пункті 10 Умов (авансовий платіж з орендної плати) на підставі документів, визначених у пункті 3.6 цього Договору. </w:t>
      </w:r>
    </w:p>
    <w:p w:rsidR="00307EEC" w:rsidRDefault="00307EEC" w:rsidP="00307EEC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3.6. Якщо цей Договір укладено за результатами проведення аукціону, то підставою для сплати авансового платежу з орендної плати є протокол про результати електронного аукціону. </w:t>
      </w:r>
    </w:p>
    <w:p w:rsidR="00307EEC" w:rsidRPr="00756CE6" w:rsidRDefault="00307EEC" w:rsidP="00307EE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756CE6">
        <w:rPr>
          <w:color w:val="auto"/>
          <w:sz w:val="28"/>
          <w:szCs w:val="28"/>
        </w:rPr>
        <w:lastRenderedPageBreak/>
        <w:t xml:space="preserve">3.7. Орендна плата, перерахована несвоєчасно або не в повному обсязі, стягується Орендодавцем та/або </w:t>
      </w:r>
      <w:proofErr w:type="spellStart"/>
      <w:r w:rsidRPr="00756CE6">
        <w:rPr>
          <w:color w:val="auto"/>
          <w:sz w:val="28"/>
          <w:szCs w:val="28"/>
        </w:rPr>
        <w:t>Балансоутримувачем</w:t>
      </w:r>
      <w:proofErr w:type="spellEnd"/>
      <w:r w:rsidRPr="00756CE6">
        <w:rPr>
          <w:color w:val="auto"/>
          <w:sz w:val="28"/>
          <w:szCs w:val="28"/>
        </w:rPr>
        <w:t xml:space="preserve">. Орендодавець і </w:t>
      </w:r>
      <w:proofErr w:type="spellStart"/>
      <w:r w:rsidRPr="00756CE6">
        <w:rPr>
          <w:color w:val="auto"/>
          <w:sz w:val="28"/>
          <w:szCs w:val="28"/>
        </w:rPr>
        <w:t>Балансоутримувач</w:t>
      </w:r>
      <w:proofErr w:type="spellEnd"/>
      <w:r w:rsidRPr="00756CE6">
        <w:rPr>
          <w:color w:val="auto"/>
          <w:sz w:val="28"/>
          <w:szCs w:val="28"/>
        </w:rPr>
        <w:t xml:space="preserve"> можуть надати доручення один одному на звернення із позовом про стягнення орендної плати і інших платежів за цим Договором, по яких у Орендаря є заборгованість, в інтересах відповідної сторони цього Договору. Сторона, в інтересах якої подається позов, може компенсувати іншій стороні судові і інші витрати, пов’язані із подачею позову. </w:t>
      </w:r>
    </w:p>
    <w:p w:rsidR="00307EEC" w:rsidRPr="00756CE6" w:rsidRDefault="00307EEC" w:rsidP="00307EE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756CE6">
        <w:rPr>
          <w:color w:val="auto"/>
          <w:sz w:val="28"/>
          <w:szCs w:val="28"/>
        </w:rPr>
        <w:t xml:space="preserve">3.8. На суму заборгованості Орендаря зі сплати орендної плати нараховується пеня в розмірі подвійної облікової ставки НБУ на дату нарахування пені від суми заборгованості за кожний день прострочення перерахування орендної плати. </w:t>
      </w:r>
    </w:p>
    <w:p w:rsidR="00307EEC" w:rsidRPr="00756CE6" w:rsidRDefault="00307EEC" w:rsidP="00307EE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756CE6">
        <w:rPr>
          <w:color w:val="auto"/>
          <w:sz w:val="28"/>
          <w:szCs w:val="28"/>
        </w:rPr>
        <w:t xml:space="preserve">3.9. Надміру сплачена сума орендної плати, що надійшла до бюджету або </w:t>
      </w:r>
      <w:proofErr w:type="spellStart"/>
      <w:r w:rsidRPr="00756CE6">
        <w:rPr>
          <w:color w:val="auto"/>
          <w:sz w:val="28"/>
          <w:szCs w:val="28"/>
        </w:rPr>
        <w:t>Балансоутримувачу</w:t>
      </w:r>
      <w:proofErr w:type="spellEnd"/>
      <w:r w:rsidRPr="00756CE6">
        <w:rPr>
          <w:color w:val="auto"/>
          <w:sz w:val="28"/>
          <w:szCs w:val="28"/>
        </w:rPr>
        <w:t xml:space="preserve">, підлягає в установленому порядку заліку в рахунок майбутніх платежів, а у разі неможливості такого заліку у зв'язку з припиненням орендних відносин – поверненню Орендарю. Сума орендної плати, сплаченої авансом відповідно до пункту 3.5. цього Договору, підлягає зарахуванню у рахунок сплати орендної плати за перші місяці оренди після підписання Акту приймання-передачі Майна. </w:t>
      </w:r>
    </w:p>
    <w:p w:rsidR="00307EEC" w:rsidRPr="00756CE6" w:rsidRDefault="00307EEC" w:rsidP="00307EE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756CE6">
        <w:rPr>
          <w:color w:val="auto"/>
          <w:sz w:val="28"/>
          <w:szCs w:val="28"/>
        </w:rPr>
        <w:t xml:space="preserve">3.10. Припинення Договору оренди не звільняє Орендаря від обов'язку сплатити заборгованість за орендною платою, якщо така виникла, у повному обсязі, ураховуючи санкції. </w:t>
      </w:r>
    </w:p>
    <w:p w:rsidR="00307EEC" w:rsidRPr="00756CE6" w:rsidRDefault="00307EEC" w:rsidP="00307EE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756CE6">
        <w:rPr>
          <w:color w:val="auto"/>
          <w:sz w:val="28"/>
          <w:szCs w:val="28"/>
        </w:rPr>
        <w:t xml:space="preserve">3.11. Орендар зобов’язаний на вимогу Орендодавця проводити звіряння взаєморозрахунків по орендних платежах і оформляти акти звіряння. </w:t>
      </w:r>
    </w:p>
    <w:p w:rsidR="00307EEC" w:rsidRPr="008B48BD" w:rsidRDefault="00307EEC" w:rsidP="00307EEC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</w:t>
      </w:r>
    </w:p>
    <w:p w:rsidR="00307EEC" w:rsidRPr="008B48BD" w:rsidRDefault="00307EEC" w:rsidP="00307EEC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8B48BD">
        <w:rPr>
          <w:b/>
          <w:bCs/>
          <w:color w:val="auto"/>
          <w:sz w:val="28"/>
          <w:szCs w:val="28"/>
        </w:rPr>
        <w:t>4. Повернення майна з оренди і забезпечувальний депозит</w:t>
      </w:r>
    </w:p>
    <w:p w:rsidR="00307EEC" w:rsidRPr="008B48BD" w:rsidRDefault="00307EEC" w:rsidP="00307EEC">
      <w:pPr>
        <w:pStyle w:val="Default"/>
        <w:rPr>
          <w:color w:val="auto"/>
          <w:sz w:val="16"/>
          <w:szCs w:val="16"/>
        </w:rPr>
      </w:pPr>
    </w:p>
    <w:p w:rsidR="00307EEC" w:rsidRPr="008B48BD" w:rsidRDefault="00307EEC" w:rsidP="00307EE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B48BD">
        <w:rPr>
          <w:color w:val="auto"/>
          <w:sz w:val="28"/>
          <w:szCs w:val="28"/>
        </w:rPr>
        <w:t xml:space="preserve">4.1. У разі припинення або розірвання Договору Орендар зобов’язаний:  </w:t>
      </w:r>
    </w:p>
    <w:p w:rsidR="00307EEC" w:rsidRPr="008B48BD" w:rsidRDefault="00307EEC" w:rsidP="00307EE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B48BD">
        <w:rPr>
          <w:color w:val="auto"/>
          <w:sz w:val="28"/>
          <w:szCs w:val="28"/>
        </w:rPr>
        <w:t xml:space="preserve">- протягом 3 робочих днів звільнити орендоване Майно від належних Орендарю речей і повернути його відповідно до Акта повернення з оренди орендованого Майна, в тому стані, в якому Майно перебувало на момент передачі його в оренду, з урахуванням нормального фізичного зносу, а якщо Орендарем були виконані невід’ємні поліпшення або здійснено капітальний ремонт – то разом із такими </w:t>
      </w:r>
      <w:proofErr w:type="spellStart"/>
      <w:r w:rsidRPr="008B48BD">
        <w:rPr>
          <w:color w:val="auto"/>
          <w:sz w:val="28"/>
          <w:szCs w:val="28"/>
        </w:rPr>
        <w:t>поліпшеннями</w:t>
      </w:r>
      <w:proofErr w:type="spellEnd"/>
      <w:r w:rsidRPr="008B48BD">
        <w:rPr>
          <w:color w:val="auto"/>
          <w:sz w:val="28"/>
          <w:szCs w:val="28"/>
        </w:rPr>
        <w:t xml:space="preserve">/капітальним ремонтом; </w:t>
      </w:r>
    </w:p>
    <w:p w:rsidR="00307EEC" w:rsidRPr="008B48BD" w:rsidRDefault="00307EEC" w:rsidP="00307EE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B48BD">
        <w:rPr>
          <w:color w:val="auto"/>
          <w:sz w:val="28"/>
          <w:szCs w:val="28"/>
        </w:rPr>
        <w:t xml:space="preserve">- сплатити орендну плату, нараховану до дати, що передує даті повернення Майна із оренди, пеню, неустойку, сплатити </w:t>
      </w:r>
      <w:proofErr w:type="spellStart"/>
      <w:r w:rsidRPr="008B48BD">
        <w:rPr>
          <w:color w:val="auto"/>
          <w:sz w:val="28"/>
          <w:szCs w:val="28"/>
        </w:rPr>
        <w:t>Балансоутримувачу</w:t>
      </w:r>
      <w:proofErr w:type="spellEnd"/>
      <w:r w:rsidRPr="008B48BD">
        <w:rPr>
          <w:color w:val="auto"/>
          <w:sz w:val="28"/>
          <w:szCs w:val="28"/>
        </w:rPr>
        <w:t xml:space="preserve"> платежі за договором про відшкодування витрат </w:t>
      </w:r>
      <w:proofErr w:type="spellStart"/>
      <w:r w:rsidRPr="008B48BD">
        <w:rPr>
          <w:color w:val="auto"/>
          <w:sz w:val="28"/>
          <w:szCs w:val="28"/>
        </w:rPr>
        <w:t>Балансоутримувача</w:t>
      </w:r>
      <w:proofErr w:type="spellEnd"/>
      <w:r w:rsidRPr="008B48BD">
        <w:rPr>
          <w:color w:val="auto"/>
          <w:sz w:val="28"/>
          <w:szCs w:val="28"/>
        </w:rPr>
        <w:t xml:space="preserve"> на утримання орендованого Майна та надання комунальних послуг Орендарю, нараховану до дати, що передує даті повернення Майна з оренди; </w:t>
      </w:r>
    </w:p>
    <w:p w:rsidR="00307EEC" w:rsidRPr="008B48BD" w:rsidRDefault="00307EEC" w:rsidP="00307EE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B48BD">
        <w:rPr>
          <w:color w:val="auto"/>
          <w:sz w:val="28"/>
          <w:szCs w:val="28"/>
        </w:rPr>
        <w:t xml:space="preserve">- відшкодувати </w:t>
      </w:r>
      <w:proofErr w:type="spellStart"/>
      <w:r w:rsidRPr="008B48BD">
        <w:rPr>
          <w:color w:val="auto"/>
          <w:sz w:val="28"/>
          <w:szCs w:val="28"/>
        </w:rPr>
        <w:t>Балансоутримувачу</w:t>
      </w:r>
      <w:proofErr w:type="spellEnd"/>
      <w:r w:rsidRPr="008B48BD">
        <w:rPr>
          <w:color w:val="auto"/>
          <w:sz w:val="28"/>
          <w:szCs w:val="28"/>
        </w:rPr>
        <w:t xml:space="preserve"> збитки в разі погіршення стану або втрати (повної або часткової) орендованого Майна з вини Орендаря (і в межах сум, що перевищують суму страхового відшкодування, якщо воно поширюється на такі випадки погіршення стану або втрати орендованого Майна) або в разі демонтажу або іншого вилучення невід’ємних </w:t>
      </w:r>
      <w:proofErr w:type="spellStart"/>
      <w:r w:rsidRPr="008B48BD">
        <w:rPr>
          <w:color w:val="auto"/>
          <w:sz w:val="28"/>
          <w:szCs w:val="28"/>
        </w:rPr>
        <w:t>поліпшень</w:t>
      </w:r>
      <w:proofErr w:type="spellEnd"/>
      <w:r w:rsidRPr="008B48BD">
        <w:rPr>
          <w:color w:val="auto"/>
          <w:sz w:val="28"/>
          <w:szCs w:val="28"/>
        </w:rPr>
        <w:t xml:space="preserve">/капітального ремонту. </w:t>
      </w:r>
    </w:p>
    <w:p w:rsidR="00307EEC" w:rsidRPr="000314F0" w:rsidRDefault="00307EEC" w:rsidP="00307EE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314F0">
        <w:rPr>
          <w:color w:val="auto"/>
          <w:sz w:val="28"/>
          <w:szCs w:val="28"/>
        </w:rPr>
        <w:t xml:space="preserve">4.2. Протягом 3 робочих днів з моменту припинення або розірвання цього Договору </w:t>
      </w:r>
      <w:proofErr w:type="spellStart"/>
      <w:r w:rsidRPr="000314F0">
        <w:rPr>
          <w:color w:val="auto"/>
          <w:sz w:val="28"/>
          <w:szCs w:val="28"/>
        </w:rPr>
        <w:t>Балансоутримувач</w:t>
      </w:r>
      <w:proofErr w:type="spellEnd"/>
      <w:r w:rsidRPr="000314F0">
        <w:rPr>
          <w:color w:val="auto"/>
          <w:sz w:val="28"/>
          <w:szCs w:val="28"/>
        </w:rPr>
        <w:t xml:space="preserve"> зобов’язаний оглянути Майно і зафіксувати його </w:t>
      </w:r>
      <w:r w:rsidRPr="000314F0">
        <w:rPr>
          <w:color w:val="auto"/>
          <w:sz w:val="28"/>
          <w:szCs w:val="28"/>
        </w:rPr>
        <w:lastRenderedPageBreak/>
        <w:t xml:space="preserve">поточний стан, а також стан розрахунків за цим Договором і за договором про відшкодування витрат </w:t>
      </w:r>
      <w:proofErr w:type="spellStart"/>
      <w:r w:rsidRPr="000314F0">
        <w:rPr>
          <w:color w:val="auto"/>
          <w:sz w:val="28"/>
          <w:szCs w:val="28"/>
        </w:rPr>
        <w:t>Балансоутримувача</w:t>
      </w:r>
      <w:proofErr w:type="spellEnd"/>
      <w:r w:rsidRPr="000314F0">
        <w:rPr>
          <w:color w:val="auto"/>
          <w:sz w:val="28"/>
          <w:szCs w:val="28"/>
        </w:rPr>
        <w:t xml:space="preserve"> на утримання орендованого Майна та надання комунальних послуг Орендарю в Акті повернення з оренди орендованого Майна. </w:t>
      </w:r>
      <w:proofErr w:type="spellStart"/>
      <w:r w:rsidRPr="000314F0">
        <w:rPr>
          <w:color w:val="auto"/>
          <w:sz w:val="28"/>
          <w:szCs w:val="28"/>
        </w:rPr>
        <w:t>Балансоутримувач</w:t>
      </w:r>
      <w:proofErr w:type="spellEnd"/>
      <w:r w:rsidRPr="000314F0">
        <w:rPr>
          <w:color w:val="auto"/>
          <w:sz w:val="28"/>
          <w:szCs w:val="28"/>
        </w:rPr>
        <w:t xml:space="preserve"> складає Акт повернення з оренди орендованого Майна у трьох оригінальних примірниках і надає підписані </w:t>
      </w:r>
      <w:proofErr w:type="spellStart"/>
      <w:r w:rsidRPr="000314F0">
        <w:rPr>
          <w:color w:val="auto"/>
          <w:sz w:val="28"/>
          <w:szCs w:val="28"/>
        </w:rPr>
        <w:t>Балансоутримувачем</w:t>
      </w:r>
      <w:proofErr w:type="spellEnd"/>
      <w:r w:rsidRPr="000314F0">
        <w:rPr>
          <w:color w:val="auto"/>
          <w:sz w:val="28"/>
          <w:szCs w:val="28"/>
        </w:rPr>
        <w:t xml:space="preserve"> примірники Орендарю. </w:t>
      </w:r>
    </w:p>
    <w:p w:rsidR="00307EEC" w:rsidRPr="000314F0" w:rsidRDefault="00307EEC" w:rsidP="00307EE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314F0">
        <w:rPr>
          <w:color w:val="auto"/>
          <w:sz w:val="28"/>
          <w:szCs w:val="28"/>
        </w:rPr>
        <w:t xml:space="preserve">Орендар зобов’язаний: (1) підписати три примірники Акта повернення з оренди орендованого Майна не пізніше ніж протягом наступного робочого дня з моменту їх отримання від </w:t>
      </w:r>
      <w:proofErr w:type="spellStart"/>
      <w:r w:rsidRPr="000314F0">
        <w:rPr>
          <w:color w:val="auto"/>
          <w:sz w:val="28"/>
          <w:szCs w:val="28"/>
        </w:rPr>
        <w:t>Балансоутримувача</w:t>
      </w:r>
      <w:proofErr w:type="spellEnd"/>
      <w:r w:rsidRPr="000314F0">
        <w:rPr>
          <w:color w:val="auto"/>
          <w:sz w:val="28"/>
          <w:szCs w:val="28"/>
        </w:rPr>
        <w:t xml:space="preserve"> і одночасно повернути </w:t>
      </w:r>
      <w:proofErr w:type="spellStart"/>
      <w:r w:rsidRPr="000314F0">
        <w:rPr>
          <w:color w:val="auto"/>
          <w:sz w:val="28"/>
          <w:szCs w:val="28"/>
        </w:rPr>
        <w:t>Балансоутримувачу</w:t>
      </w:r>
      <w:proofErr w:type="spellEnd"/>
      <w:r w:rsidRPr="000314F0">
        <w:rPr>
          <w:color w:val="auto"/>
          <w:sz w:val="28"/>
          <w:szCs w:val="28"/>
        </w:rPr>
        <w:t xml:space="preserve"> два примірники підписаних Орендарем актів разом із ключами від об’єкту Оренди (у разі якщо доступ до Об’єкту оренди забезпечується ключами), і (2) звільнити Майно одночасно із поверненням підписаних Орендарем актів. </w:t>
      </w:r>
    </w:p>
    <w:p w:rsidR="00307EEC" w:rsidRPr="000314F0" w:rsidRDefault="00307EEC" w:rsidP="00307EE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314F0">
        <w:rPr>
          <w:color w:val="auto"/>
          <w:sz w:val="28"/>
          <w:szCs w:val="28"/>
        </w:rPr>
        <w:t xml:space="preserve">Не пізніше ніж на четвертий робочий день після припинення або розірвання Договору </w:t>
      </w:r>
      <w:proofErr w:type="spellStart"/>
      <w:r w:rsidRPr="000314F0">
        <w:rPr>
          <w:color w:val="auto"/>
          <w:sz w:val="28"/>
          <w:szCs w:val="28"/>
        </w:rPr>
        <w:t>Балансоутримувач</w:t>
      </w:r>
      <w:proofErr w:type="spellEnd"/>
      <w:r w:rsidRPr="000314F0">
        <w:rPr>
          <w:color w:val="auto"/>
          <w:sz w:val="28"/>
          <w:szCs w:val="28"/>
        </w:rPr>
        <w:t xml:space="preserve"> зобов’язаний надати Орендодавцю примірник підписаного Акта повернення з оренди орендованого Майна, або письмово повідомити Орендодавця про відмову Орендаря від підписання Акта та/або створення перешкод Орендарем у доступі до орендованого Майна з метою його огляду, та/або про неповернення підписаних Орендарем примірників Акта. </w:t>
      </w:r>
    </w:p>
    <w:p w:rsidR="00307EEC" w:rsidRPr="000314F0" w:rsidRDefault="00307EEC" w:rsidP="00307EE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314F0">
        <w:rPr>
          <w:color w:val="auto"/>
          <w:sz w:val="28"/>
          <w:szCs w:val="28"/>
        </w:rPr>
        <w:t xml:space="preserve">4.3. Майно вважається повернутим з оренди з моменту підписання </w:t>
      </w:r>
      <w:proofErr w:type="spellStart"/>
      <w:r w:rsidRPr="000314F0">
        <w:rPr>
          <w:color w:val="auto"/>
          <w:sz w:val="28"/>
          <w:szCs w:val="28"/>
        </w:rPr>
        <w:t>Балансоутримувачем</w:t>
      </w:r>
      <w:proofErr w:type="spellEnd"/>
      <w:r w:rsidRPr="000314F0">
        <w:rPr>
          <w:color w:val="auto"/>
          <w:sz w:val="28"/>
          <w:szCs w:val="28"/>
        </w:rPr>
        <w:t xml:space="preserve"> та Орендарем Акта повернення з оренди орендованого Майна. </w:t>
      </w:r>
    </w:p>
    <w:p w:rsidR="00307EEC" w:rsidRPr="000314F0" w:rsidRDefault="00307EEC" w:rsidP="00307EE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314F0">
        <w:rPr>
          <w:color w:val="auto"/>
          <w:sz w:val="28"/>
          <w:szCs w:val="28"/>
        </w:rPr>
        <w:t xml:space="preserve">4.4. Якщо Орендар не повертає Майно після отримання від </w:t>
      </w:r>
      <w:proofErr w:type="spellStart"/>
      <w:r w:rsidRPr="000314F0">
        <w:rPr>
          <w:color w:val="auto"/>
          <w:sz w:val="28"/>
          <w:szCs w:val="28"/>
        </w:rPr>
        <w:t>Балансоутримувача</w:t>
      </w:r>
      <w:proofErr w:type="spellEnd"/>
      <w:r w:rsidRPr="000314F0">
        <w:rPr>
          <w:color w:val="auto"/>
          <w:sz w:val="28"/>
          <w:szCs w:val="28"/>
        </w:rPr>
        <w:t xml:space="preserve"> примірників Акту повернення з оренди орендованого Майна Орендар сплачує до бюджету громади неустойку у розмірі подвійної орендної плати за кожний день користування Майном після дати припинення цього Договору. </w:t>
      </w:r>
    </w:p>
    <w:p w:rsidR="00307EEC" w:rsidRPr="000314F0" w:rsidRDefault="00307EEC" w:rsidP="00307EE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314F0">
        <w:rPr>
          <w:color w:val="auto"/>
          <w:sz w:val="28"/>
          <w:szCs w:val="28"/>
        </w:rPr>
        <w:t xml:space="preserve">4.5. З метою виконання зобов’язань Орендаря за цим Договором, а також за договором про відшкодування витрат </w:t>
      </w:r>
      <w:proofErr w:type="spellStart"/>
      <w:r w:rsidRPr="000314F0">
        <w:rPr>
          <w:color w:val="auto"/>
          <w:sz w:val="28"/>
          <w:szCs w:val="28"/>
        </w:rPr>
        <w:t>Балансоутримувача</w:t>
      </w:r>
      <w:proofErr w:type="spellEnd"/>
      <w:r w:rsidRPr="000314F0">
        <w:rPr>
          <w:color w:val="auto"/>
          <w:sz w:val="28"/>
          <w:szCs w:val="28"/>
        </w:rPr>
        <w:t xml:space="preserve"> на утримання орендованого Майна та надання комунальних послуг Орендарю до або в день підписання цього Договору Орендар сплачує на рахунок Орендодавця забезпечувальний депозит в розмірі, визначеному у пункті 11 Умов. </w:t>
      </w:r>
    </w:p>
    <w:p w:rsidR="00307EEC" w:rsidRPr="000314F0" w:rsidRDefault="00307EEC" w:rsidP="00307EE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314F0">
        <w:rPr>
          <w:color w:val="auto"/>
          <w:sz w:val="28"/>
          <w:szCs w:val="28"/>
        </w:rPr>
        <w:t xml:space="preserve">4.6. Орендодавець повертає забезпечувальний депозит Орендарю протягом 5 робочих днів після отримання від </w:t>
      </w:r>
      <w:proofErr w:type="spellStart"/>
      <w:r w:rsidRPr="000314F0">
        <w:rPr>
          <w:color w:val="auto"/>
          <w:sz w:val="28"/>
          <w:szCs w:val="28"/>
        </w:rPr>
        <w:t>Балансоутримувача</w:t>
      </w:r>
      <w:proofErr w:type="spellEnd"/>
      <w:r w:rsidRPr="000314F0">
        <w:rPr>
          <w:color w:val="auto"/>
          <w:sz w:val="28"/>
          <w:szCs w:val="28"/>
        </w:rPr>
        <w:t xml:space="preserve"> примірника Акту повернення з оренди орендованого Майна, підписаного без зауважень </w:t>
      </w:r>
      <w:proofErr w:type="spellStart"/>
      <w:r w:rsidRPr="000314F0">
        <w:rPr>
          <w:color w:val="auto"/>
          <w:sz w:val="28"/>
          <w:szCs w:val="28"/>
        </w:rPr>
        <w:t>Балансоутримувача</w:t>
      </w:r>
      <w:proofErr w:type="spellEnd"/>
      <w:r w:rsidRPr="000314F0">
        <w:rPr>
          <w:color w:val="auto"/>
          <w:sz w:val="28"/>
          <w:szCs w:val="28"/>
        </w:rPr>
        <w:t xml:space="preserve">, або здійснює вирахування сум, визначених у пункті 4.8 цього Договору, у випадку наявності зауважень </w:t>
      </w:r>
      <w:proofErr w:type="spellStart"/>
      <w:r w:rsidRPr="000314F0">
        <w:rPr>
          <w:color w:val="auto"/>
          <w:sz w:val="28"/>
          <w:szCs w:val="28"/>
        </w:rPr>
        <w:t>Балансоутримувача</w:t>
      </w:r>
      <w:proofErr w:type="spellEnd"/>
      <w:r w:rsidRPr="000314F0">
        <w:rPr>
          <w:color w:val="auto"/>
          <w:sz w:val="28"/>
          <w:szCs w:val="28"/>
        </w:rPr>
        <w:t xml:space="preserve"> або Орендодавця. </w:t>
      </w:r>
    </w:p>
    <w:p w:rsidR="00307EEC" w:rsidRPr="000314F0" w:rsidRDefault="00307EEC" w:rsidP="00307EE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314F0">
        <w:rPr>
          <w:color w:val="auto"/>
          <w:sz w:val="28"/>
          <w:szCs w:val="28"/>
        </w:rPr>
        <w:t xml:space="preserve">4.7. Орендодавець перераховує забезпечувальний депозит у повному обсязі до бюджету громади, якщо: </w:t>
      </w:r>
    </w:p>
    <w:p w:rsidR="00307EEC" w:rsidRPr="000314F0" w:rsidRDefault="00307EEC" w:rsidP="00307EE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314F0">
        <w:rPr>
          <w:color w:val="auto"/>
          <w:sz w:val="28"/>
          <w:szCs w:val="28"/>
        </w:rPr>
        <w:t xml:space="preserve">Орендар відмовився від підписання Акту повернення з оренди орендованого Майна в строк, визначений цим Договором, або створює перешкоди у доступі до орендованого Майна представників </w:t>
      </w:r>
      <w:proofErr w:type="spellStart"/>
      <w:r w:rsidRPr="000314F0">
        <w:rPr>
          <w:color w:val="auto"/>
          <w:sz w:val="28"/>
          <w:szCs w:val="28"/>
        </w:rPr>
        <w:t>Балансоутримувача</w:t>
      </w:r>
      <w:proofErr w:type="spellEnd"/>
      <w:r w:rsidRPr="000314F0">
        <w:rPr>
          <w:color w:val="auto"/>
          <w:sz w:val="28"/>
          <w:szCs w:val="28"/>
        </w:rPr>
        <w:t xml:space="preserve"> або Орендодавця з метою складання такого Акту; </w:t>
      </w:r>
    </w:p>
    <w:p w:rsidR="00307EEC" w:rsidRPr="000314F0" w:rsidRDefault="00307EEC" w:rsidP="00307EE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314F0">
        <w:rPr>
          <w:color w:val="auto"/>
          <w:sz w:val="28"/>
          <w:szCs w:val="28"/>
        </w:rPr>
        <w:lastRenderedPageBreak/>
        <w:t xml:space="preserve">Орендар не підписав у встановлені строки договір оренди Майна за результатами проведення аукціону на продовження цього Договору оренди, в якому Орендар оголошений переможцем. </w:t>
      </w:r>
    </w:p>
    <w:p w:rsidR="00307EEC" w:rsidRPr="000314F0" w:rsidRDefault="00307EEC" w:rsidP="00307EE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314F0">
        <w:rPr>
          <w:color w:val="auto"/>
          <w:sz w:val="28"/>
          <w:szCs w:val="28"/>
        </w:rPr>
        <w:t xml:space="preserve">4.8. Орендодавець не пізніше п’ятого робочого дня з моменту отримання від </w:t>
      </w:r>
      <w:proofErr w:type="spellStart"/>
      <w:r w:rsidRPr="000314F0">
        <w:rPr>
          <w:color w:val="auto"/>
          <w:sz w:val="28"/>
          <w:szCs w:val="28"/>
        </w:rPr>
        <w:t>Балансоутримувача</w:t>
      </w:r>
      <w:proofErr w:type="spellEnd"/>
      <w:r w:rsidRPr="000314F0">
        <w:rPr>
          <w:color w:val="auto"/>
          <w:sz w:val="28"/>
          <w:szCs w:val="28"/>
        </w:rPr>
        <w:t xml:space="preserve"> примірнику Акта повернення з оренди Орендованого майна із зауваженнями (або за наявності зауважень Орендодавця) зараховує забезпечувальний депозит в рахунок не виконаних зобов’язань Орендаря і перераховує забезпечувальний депозит на погашення зобов’язань Орендаря у такій черговості: </w:t>
      </w:r>
    </w:p>
    <w:p w:rsidR="00307EEC" w:rsidRPr="009867DF" w:rsidRDefault="00307EEC" w:rsidP="00307EE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867DF">
        <w:rPr>
          <w:color w:val="auto"/>
          <w:sz w:val="28"/>
          <w:szCs w:val="28"/>
        </w:rPr>
        <w:t xml:space="preserve">у першу чергу погашаються зобов’язання Орендаря зі сплати пені (пункт 3.8 цього Договору); </w:t>
      </w:r>
    </w:p>
    <w:p w:rsidR="00307EEC" w:rsidRPr="009867DF" w:rsidRDefault="00307EEC" w:rsidP="00307EE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867DF">
        <w:rPr>
          <w:color w:val="auto"/>
          <w:sz w:val="28"/>
          <w:szCs w:val="28"/>
        </w:rPr>
        <w:t xml:space="preserve">у другу чергу погашаються зобов’язання Орендаря зі сплати неустойки (пункт 4.4. цього Договору); </w:t>
      </w:r>
    </w:p>
    <w:p w:rsidR="00307EEC" w:rsidRPr="00F205E2" w:rsidRDefault="00307EEC" w:rsidP="00307EE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205E2">
        <w:rPr>
          <w:color w:val="auto"/>
          <w:sz w:val="28"/>
          <w:szCs w:val="28"/>
        </w:rPr>
        <w:t xml:space="preserve">у третю чергу погашаються зобов’язання Орендаря зі сплати частини орендної плати, яка відповідно до пункту 16 Умов підлягає сплаті до бюджету громади; </w:t>
      </w:r>
    </w:p>
    <w:p w:rsidR="00307EEC" w:rsidRPr="00F205E2" w:rsidRDefault="00307EEC" w:rsidP="00307EE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205E2">
        <w:rPr>
          <w:color w:val="auto"/>
          <w:sz w:val="28"/>
          <w:szCs w:val="28"/>
        </w:rPr>
        <w:t xml:space="preserve">у четверту чергу погашаються зобов’язання Орендаря зі сплати частини орендної плати, яка відповідно до пункту 16 Умов підлягає сплаті </w:t>
      </w:r>
      <w:proofErr w:type="spellStart"/>
      <w:r w:rsidRPr="00F205E2">
        <w:rPr>
          <w:color w:val="auto"/>
          <w:sz w:val="28"/>
          <w:szCs w:val="28"/>
        </w:rPr>
        <w:t>Балансоутримувачу</w:t>
      </w:r>
      <w:proofErr w:type="spellEnd"/>
      <w:r w:rsidRPr="00F205E2">
        <w:rPr>
          <w:color w:val="auto"/>
          <w:sz w:val="28"/>
          <w:szCs w:val="28"/>
        </w:rPr>
        <w:t xml:space="preserve">; </w:t>
      </w:r>
    </w:p>
    <w:p w:rsidR="00307EEC" w:rsidRPr="00F205E2" w:rsidRDefault="00307EEC" w:rsidP="00307EE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205E2">
        <w:rPr>
          <w:color w:val="auto"/>
          <w:sz w:val="28"/>
          <w:szCs w:val="28"/>
        </w:rPr>
        <w:t xml:space="preserve">у п’яту чергу погашаються зобов’язання Орендаря зі сплати </w:t>
      </w:r>
      <w:proofErr w:type="spellStart"/>
      <w:r w:rsidRPr="00F205E2">
        <w:rPr>
          <w:color w:val="auto"/>
          <w:sz w:val="28"/>
          <w:szCs w:val="28"/>
        </w:rPr>
        <w:t>Балансоутримувачу</w:t>
      </w:r>
      <w:proofErr w:type="spellEnd"/>
      <w:r w:rsidRPr="00F205E2">
        <w:rPr>
          <w:color w:val="auto"/>
          <w:sz w:val="28"/>
          <w:szCs w:val="28"/>
        </w:rPr>
        <w:t xml:space="preserve"> платежів за договором про відшкодування витрат </w:t>
      </w:r>
      <w:proofErr w:type="spellStart"/>
      <w:r w:rsidRPr="00F205E2">
        <w:rPr>
          <w:color w:val="auto"/>
          <w:sz w:val="28"/>
          <w:szCs w:val="28"/>
        </w:rPr>
        <w:t>Балансоутримувача</w:t>
      </w:r>
      <w:proofErr w:type="spellEnd"/>
      <w:r w:rsidRPr="00F205E2">
        <w:rPr>
          <w:color w:val="auto"/>
          <w:sz w:val="28"/>
          <w:szCs w:val="28"/>
        </w:rPr>
        <w:t xml:space="preserve"> на утримання орендованого Майна та надання комунальних послуг Орендарю; </w:t>
      </w:r>
    </w:p>
    <w:p w:rsidR="00307EEC" w:rsidRPr="00F205E2" w:rsidRDefault="00307EEC" w:rsidP="00307EE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205E2">
        <w:rPr>
          <w:color w:val="auto"/>
          <w:sz w:val="28"/>
          <w:szCs w:val="28"/>
        </w:rPr>
        <w:t xml:space="preserve">у шосту чергу погашаються зобов’язання Орендаря з компенсації суми збитків, завданих орендованому Майну; </w:t>
      </w:r>
    </w:p>
    <w:p w:rsidR="00307EEC" w:rsidRPr="00F205E2" w:rsidRDefault="00307EEC" w:rsidP="00307EE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205E2">
        <w:rPr>
          <w:color w:val="auto"/>
          <w:sz w:val="28"/>
          <w:szCs w:val="28"/>
        </w:rPr>
        <w:t xml:space="preserve">у сьому чергу погашаються зобов’язання Орендаря зі сплати інших платежів за цим Договором або в рахунок погашення інших не виконаних Орендарем зобов’язань за цим Договором. </w:t>
      </w:r>
    </w:p>
    <w:p w:rsidR="00307EEC" w:rsidRPr="00F205E2" w:rsidRDefault="00307EEC" w:rsidP="00307EE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205E2">
        <w:rPr>
          <w:color w:val="auto"/>
          <w:sz w:val="28"/>
          <w:szCs w:val="28"/>
        </w:rPr>
        <w:t xml:space="preserve">Орендодавець повертає Орендарю суму забезпечувального депозиту, яка залишилась після здійснення вирахувань, передбачених цим пунктом. </w:t>
      </w:r>
    </w:p>
    <w:p w:rsidR="00307EEC" w:rsidRPr="005C43C1" w:rsidRDefault="00307EEC" w:rsidP="00307EEC">
      <w:pPr>
        <w:pStyle w:val="Default"/>
        <w:rPr>
          <w:b/>
          <w:bCs/>
          <w:color w:val="auto"/>
          <w:sz w:val="28"/>
          <w:szCs w:val="28"/>
          <w:highlight w:val="yellow"/>
        </w:rPr>
      </w:pPr>
    </w:p>
    <w:p w:rsidR="00307EEC" w:rsidRPr="00915352" w:rsidRDefault="00307EEC" w:rsidP="00307EEC">
      <w:pPr>
        <w:pStyle w:val="Default"/>
        <w:jc w:val="center"/>
        <w:rPr>
          <w:color w:val="auto"/>
          <w:sz w:val="28"/>
          <w:szCs w:val="28"/>
        </w:rPr>
      </w:pPr>
      <w:r w:rsidRPr="00915352">
        <w:rPr>
          <w:b/>
          <w:bCs/>
          <w:color w:val="auto"/>
          <w:sz w:val="28"/>
          <w:szCs w:val="28"/>
        </w:rPr>
        <w:t>5. Поліпшення і ремонт орендованого майна</w:t>
      </w:r>
    </w:p>
    <w:p w:rsidR="00307EEC" w:rsidRPr="00915352" w:rsidRDefault="00307EEC" w:rsidP="00307EEC">
      <w:pPr>
        <w:pStyle w:val="Default"/>
        <w:rPr>
          <w:color w:val="auto"/>
          <w:sz w:val="16"/>
          <w:szCs w:val="16"/>
        </w:rPr>
      </w:pPr>
    </w:p>
    <w:p w:rsidR="00307EEC" w:rsidRPr="00915352" w:rsidRDefault="00307EEC" w:rsidP="00307EE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15352">
        <w:rPr>
          <w:color w:val="auto"/>
          <w:sz w:val="28"/>
          <w:szCs w:val="28"/>
        </w:rPr>
        <w:t xml:space="preserve">5.1. Орендар має право: </w:t>
      </w:r>
    </w:p>
    <w:p w:rsidR="00307EEC" w:rsidRPr="00915352" w:rsidRDefault="00307EEC" w:rsidP="00307EE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15352">
        <w:rPr>
          <w:color w:val="auto"/>
          <w:sz w:val="28"/>
          <w:szCs w:val="28"/>
        </w:rPr>
        <w:t xml:space="preserve">- за згодою </w:t>
      </w:r>
      <w:proofErr w:type="spellStart"/>
      <w:r w:rsidRPr="00915352">
        <w:rPr>
          <w:color w:val="auto"/>
          <w:sz w:val="28"/>
          <w:szCs w:val="28"/>
        </w:rPr>
        <w:t>Балансоутримувача</w:t>
      </w:r>
      <w:proofErr w:type="spellEnd"/>
      <w:r w:rsidRPr="00915352">
        <w:rPr>
          <w:color w:val="auto"/>
          <w:sz w:val="28"/>
          <w:szCs w:val="28"/>
        </w:rPr>
        <w:t xml:space="preserve"> здійснювати поточний та/або капітальний ремонт Майна і виступати замовником на виготовлення проектно-кошторисної документації на проведення ремонту; </w:t>
      </w:r>
    </w:p>
    <w:p w:rsidR="00307EEC" w:rsidRPr="00915352" w:rsidRDefault="00307EEC" w:rsidP="00307EE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15352">
        <w:rPr>
          <w:color w:val="auto"/>
          <w:sz w:val="28"/>
          <w:szCs w:val="28"/>
        </w:rPr>
        <w:t xml:space="preserve">- здійснювати невід’ємні поліпшення Майна за наявності рішення Орендодавця про надання згоди, прийнятого відповідно до Закону та Порядку; </w:t>
      </w:r>
    </w:p>
    <w:p w:rsidR="00307EEC" w:rsidRPr="00915352" w:rsidRDefault="00307EEC" w:rsidP="00307EE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15352">
        <w:rPr>
          <w:color w:val="auto"/>
          <w:sz w:val="28"/>
          <w:szCs w:val="28"/>
        </w:rPr>
        <w:t xml:space="preserve">- за згодою Орендодавця, наданою відповідно до Закону та Порядку, і один раз протягом строку оренди зарахувати частину витрат на здійснення капітального ремонту в рахунок зменшення орендної плати. </w:t>
      </w:r>
    </w:p>
    <w:p w:rsidR="00307EEC" w:rsidRPr="00915352" w:rsidRDefault="00307EEC" w:rsidP="00307EE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15352">
        <w:rPr>
          <w:color w:val="auto"/>
          <w:sz w:val="28"/>
          <w:szCs w:val="28"/>
        </w:rPr>
        <w:t xml:space="preserve">5.2. Порядок отримання Орендарем згоди </w:t>
      </w:r>
      <w:proofErr w:type="spellStart"/>
      <w:r w:rsidRPr="00915352">
        <w:rPr>
          <w:color w:val="auto"/>
          <w:sz w:val="28"/>
          <w:szCs w:val="28"/>
        </w:rPr>
        <w:t>Балансоутримувача</w:t>
      </w:r>
      <w:proofErr w:type="spellEnd"/>
      <w:r w:rsidRPr="00915352">
        <w:rPr>
          <w:color w:val="auto"/>
          <w:sz w:val="28"/>
          <w:szCs w:val="28"/>
        </w:rPr>
        <w:t xml:space="preserve"> і Орендодавця на здійснення відповідних видів робіт, передбачених пунктом 5.1 цього Договору, порядок отримання Орендарем згоди Орендодавця на зарахування витрат на здійснення цих робіт в рахунок орендної плати, і умови, </w:t>
      </w:r>
      <w:r w:rsidRPr="00915352">
        <w:rPr>
          <w:color w:val="auto"/>
          <w:sz w:val="28"/>
          <w:szCs w:val="28"/>
        </w:rPr>
        <w:lastRenderedPageBreak/>
        <w:t xml:space="preserve">на яких здійснюється таке зарахування, а також сума витрат, які можуть бути зараховані, визначаються Порядком. </w:t>
      </w:r>
    </w:p>
    <w:p w:rsidR="00307EEC" w:rsidRPr="00915352" w:rsidRDefault="00307EEC" w:rsidP="00307EE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15352">
        <w:rPr>
          <w:color w:val="auto"/>
          <w:sz w:val="28"/>
          <w:szCs w:val="28"/>
        </w:rPr>
        <w:t xml:space="preserve">5.3. Орендар має право на компенсацію вартості здійснених ним невід’ємних </w:t>
      </w:r>
      <w:proofErr w:type="spellStart"/>
      <w:r w:rsidRPr="00915352">
        <w:rPr>
          <w:color w:val="auto"/>
          <w:sz w:val="28"/>
          <w:szCs w:val="28"/>
        </w:rPr>
        <w:t>поліпшень</w:t>
      </w:r>
      <w:proofErr w:type="spellEnd"/>
      <w:r w:rsidRPr="00915352">
        <w:rPr>
          <w:color w:val="auto"/>
          <w:sz w:val="28"/>
          <w:szCs w:val="28"/>
        </w:rPr>
        <w:t xml:space="preserve"> Майна від нового орендаря Майна, у порядку та на умовах, встановлених Порядком, якщо цей Договір продовжується на аукціоні. </w:t>
      </w:r>
    </w:p>
    <w:p w:rsidR="00307EEC" w:rsidRPr="00915352" w:rsidRDefault="00307EEC" w:rsidP="00307EE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15352">
        <w:rPr>
          <w:color w:val="auto"/>
          <w:sz w:val="28"/>
          <w:szCs w:val="28"/>
        </w:rPr>
        <w:t xml:space="preserve">5.4. Орендар має право на компенсацію вартості здійснених ним невід’ємних </w:t>
      </w:r>
      <w:proofErr w:type="spellStart"/>
      <w:r w:rsidRPr="00915352">
        <w:rPr>
          <w:color w:val="auto"/>
          <w:sz w:val="28"/>
          <w:szCs w:val="28"/>
        </w:rPr>
        <w:t>поліпшень</w:t>
      </w:r>
      <w:proofErr w:type="spellEnd"/>
      <w:r w:rsidRPr="00915352">
        <w:rPr>
          <w:color w:val="auto"/>
          <w:sz w:val="28"/>
          <w:szCs w:val="28"/>
        </w:rPr>
        <w:t xml:space="preserve"> Майна, від переможця аукціону з приватизації Майна, а якщо таким переможцем стає Орендар – то право на зарахування в рахунок купівельної ціни суми вартості здійснених ним невід’ємних </w:t>
      </w:r>
      <w:proofErr w:type="spellStart"/>
      <w:r w:rsidRPr="00915352">
        <w:rPr>
          <w:color w:val="auto"/>
          <w:sz w:val="28"/>
          <w:szCs w:val="28"/>
        </w:rPr>
        <w:t>поліпшень</w:t>
      </w:r>
      <w:proofErr w:type="spellEnd"/>
      <w:r w:rsidRPr="00915352">
        <w:rPr>
          <w:color w:val="auto"/>
          <w:sz w:val="28"/>
          <w:szCs w:val="28"/>
        </w:rPr>
        <w:t xml:space="preserve">, у порядку та на умовах, встановлених Законом про приватизацію. </w:t>
      </w:r>
    </w:p>
    <w:p w:rsidR="00307EEC" w:rsidRPr="005C43C1" w:rsidRDefault="00307EEC" w:rsidP="00307EEC">
      <w:pPr>
        <w:pStyle w:val="Default"/>
        <w:rPr>
          <w:color w:val="auto"/>
          <w:sz w:val="28"/>
          <w:szCs w:val="28"/>
          <w:highlight w:val="yellow"/>
        </w:rPr>
      </w:pPr>
    </w:p>
    <w:p w:rsidR="00307EEC" w:rsidRPr="00437600" w:rsidRDefault="00307EEC" w:rsidP="00307EEC">
      <w:pPr>
        <w:pStyle w:val="Default"/>
        <w:jc w:val="center"/>
        <w:rPr>
          <w:color w:val="auto"/>
          <w:sz w:val="28"/>
          <w:szCs w:val="28"/>
        </w:rPr>
      </w:pPr>
      <w:r w:rsidRPr="00437600">
        <w:rPr>
          <w:b/>
          <w:bCs/>
          <w:color w:val="auto"/>
          <w:sz w:val="28"/>
          <w:szCs w:val="28"/>
        </w:rPr>
        <w:t>6. Режим використання орендованого Майна</w:t>
      </w:r>
    </w:p>
    <w:p w:rsidR="00307EEC" w:rsidRPr="00437600" w:rsidRDefault="00307EEC" w:rsidP="00307EEC">
      <w:pPr>
        <w:pStyle w:val="Default"/>
        <w:jc w:val="both"/>
        <w:rPr>
          <w:color w:val="auto"/>
          <w:sz w:val="16"/>
          <w:szCs w:val="16"/>
        </w:rPr>
      </w:pPr>
    </w:p>
    <w:p w:rsidR="00307EEC" w:rsidRPr="00437600" w:rsidRDefault="00307EEC" w:rsidP="00307EE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37600">
        <w:rPr>
          <w:color w:val="auto"/>
          <w:sz w:val="28"/>
          <w:szCs w:val="28"/>
        </w:rPr>
        <w:t xml:space="preserve">6.1. Орендар зобов’язаний використовувати орендоване Майно відповідно до призначення, визначеного у пункті 7 Умов. </w:t>
      </w:r>
    </w:p>
    <w:p w:rsidR="00307EEC" w:rsidRPr="00437600" w:rsidRDefault="00307EEC" w:rsidP="00307EE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37600">
        <w:rPr>
          <w:color w:val="auto"/>
          <w:sz w:val="28"/>
          <w:szCs w:val="28"/>
        </w:rPr>
        <w:t xml:space="preserve">6.2. Орендар зобов’язаний забезпечувати збереження орендованого Майна, запобігати його пошкодженню і псуванню, тримати Майно в порядку, передбаченому санітарними нормами та правилами пожежної безпеки, підтримувати орендоване Майно в належному стані, не гіршому, ніж на момент передачі його в оренду, з врахуванням нормального фізичного зносу, здійснювати заходи протипожежної безпеки. </w:t>
      </w:r>
    </w:p>
    <w:p w:rsidR="00307EEC" w:rsidRPr="00437600" w:rsidRDefault="00307EEC" w:rsidP="00307EE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37600">
        <w:rPr>
          <w:color w:val="auto"/>
          <w:sz w:val="28"/>
          <w:szCs w:val="28"/>
        </w:rPr>
        <w:t xml:space="preserve">6.3. Орендар зобов’язаний (1) відповідно до вимог нормативно-правових актів з пожежної безпеки розробляти комплексні заходи щодо забезпечення пожежної безпеки об'єкта оренди Майна, (2) забезпечувати додержання протипожежних вимог, стандартів, норм, правил, а також виконання вимог приписів і постанов органів державного пожежного нагляду та вимог відповідних служб (підрозділів) </w:t>
      </w:r>
      <w:proofErr w:type="spellStart"/>
      <w:r w:rsidRPr="00437600">
        <w:rPr>
          <w:color w:val="auto"/>
          <w:sz w:val="28"/>
          <w:szCs w:val="28"/>
        </w:rPr>
        <w:t>Балансоутримувача</w:t>
      </w:r>
      <w:proofErr w:type="spellEnd"/>
      <w:r w:rsidRPr="00437600">
        <w:rPr>
          <w:color w:val="auto"/>
          <w:sz w:val="28"/>
          <w:szCs w:val="28"/>
        </w:rPr>
        <w:t xml:space="preserve">, (3) утримувати у справному стані засоби протипожежного захисту і зв'язку, пожежну техніку, обладнання та інвентар, не допускати їх використання не за призначенням, (4) проводити внутрішні розслідування випадків пожеж та подавати </w:t>
      </w:r>
      <w:proofErr w:type="spellStart"/>
      <w:r w:rsidRPr="00437600">
        <w:rPr>
          <w:color w:val="auto"/>
          <w:sz w:val="28"/>
          <w:szCs w:val="28"/>
        </w:rPr>
        <w:t>Балансоутримувачу</w:t>
      </w:r>
      <w:proofErr w:type="spellEnd"/>
      <w:r w:rsidRPr="00437600">
        <w:rPr>
          <w:color w:val="auto"/>
          <w:sz w:val="28"/>
          <w:szCs w:val="28"/>
        </w:rPr>
        <w:t xml:space="preserve"> відповідні документи розслідування. </w:t>
      </w:r>
    </w:p>
    <w:p w:rsidR="00307EEC" w:rsidRPr="00437600" w:rsidRDefault="00307EEC" w:rsidP="00307EE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37600">
        <w:rPr>
          <w:color w:val="auto"/>
          <w:sz w:val="28"/>
          <w:szCs w:val="28"/>
        </w:rPr>
        <w:t xml:space="preserve">Орендар несе відповідальність за дотримання правил експлуатації інженерних мереж, пожежної безпеки і санітарії в приміщеннях згідно із законодавством. </w:t>
      </w:r>
    </w:p>
    <w:p w:rsidR="00307EEC" w:rsidRPr="00C12EF6" w:rsidRDefault="00307EEC" w:rsidP="00307EE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C12EF6">
        <w:rPr>
          <w:color w:val="auto"/>
          <w:sz w:val="28"/>
          <w:szCs w:val="28"/>
        </w:rPr>
        <w:t xml:space="preserve">6.4. Орендар зобов’язаний забезпечити представникам Орендодавця та </w:t>
      </w:r>
      <w:proofErr w:type="spellStart"/>
      <w:r w:rsidRPr="00C12EF6">
        <w:rPr>
          <w:color w:val="auto"/>
          <w:sz w:val="28"/>
          <w:szCs w:val="28"/>
        </w:rPr>
        <w:t>Балансоутримувача</w:t>
      </w:r>
      <w:proofErr w:type="spellEnd"/>
      <w:r w:rsidRPr="00C12EF6">
        <w:rPr>
          <w:color w:val="auto"/>
          <w:sz w:val="28"/>
          <w:szCs w:val="28"/>
        </w:rPr>
        <w:t xml:space="preserve"> доступ на об'єкт оренди у робочі дні у робочий час (а у разі отримання скарг на порушення правил тиші або здійснення Орендарем діяльності у неробочий час, яка завдає шкоди або незручностей власникам суміжних приміщень – то у будь-який інший час) з метою контролю за його використанням та виконанням Орендарем умов цього Договору. Про необхідність отримання доступу до Об’єкту оренди </w:t>
      </w:r>
      <w:proofErr w:type="spellStart"/>
      <w:r w:rsidRPr="00C12EF6">
        <w:rPr>
          <w:color w:val="auto"/>
          <w:sz w:val="28"/>
          <w:szCs w:val="28"/>
        </w:rPr>
        <w:t>Балансоутримувач</w:t>
      </w:r>
      <w:proofErr w:type="spellEnd"/>
      <w:r w:rsidRPr="00C12EF6">
        <w:rPr>
          <w:color w:val="auto"/>
          <w:sz w:val="28"/>
          <w:szCs w:val="28"/>
        </w:rPr>
        <w:t xml:space="preserve"> або Орендодавець повідомляють Орендаря електронною поштою принаймні за один робочий день, крім випадків, коли доступ до Об’єкту оренди необхідно отримати з метою запобігання нанесенню шкоди Об’єкту оренди чи власності третіх осіб через виникнення загрози його пошкодження внаслідок аварійних ситуацій або внаслідок настання надзвичайних ситуацій, пов'язаних з </w:t>
      </w:r>
      <w:r w:rsidRPr="00C12EF6">
        <w:rPr>
          <w:color w:val="auto"/>
          <w:sz w:val="28"/>
          <w:szCs w:val="28"/>
        </w:rPr>
        <w:lastRenderedPageBreak/>
        <w:t xml:space="preserve">природною стихією: ураган, землетрус, великий снігопад, ожеледиця тощо, а також у разі отримання скарг на порушення правил тиші або здійснення Орендарем діяльності у неробочий час, яка завдає шкоди або незручностей власникам суміжних приміщень. При виникненні таких ситуацій Орендар зобов’язаний вживати невідкладних заходів для ліквідації їх наслідків. </w:t>
      </w:r>
    </w:p>
    <w:p w:rsidR="00307EEC" w:rsidRPr="009E7244" w:rsidRDefault="00307EEC" w:rsidP="00307EE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E7244">
        <w:rPr>
          <w:color w:val="auto"/>
          <w:sz w:val="28"/>
          <w:szCs w:val="28"/>
        </w:rPr>
        <w:t xml:space="preserve">6.5. Орендар вживає заходів для укладання із постачальниками комунальних послуг договорів на постачання відповідних комунальних послуг протягом місяця з моменту підписання цього договору. Орендар зобов’язаний надати </w:t>
      </w:r>
      <w:proofErr w:type="spellStart"/>
      <w:r w:rsidRPr="009E7244">
        <w:rPr>
          <w:color w:val="auto"/>
          <w:sz w:val="28"/>
          <w:szCs w:val="28"/>
        </w:rPr>
        <w:t>Балансоутримувачу</w:t>
      </w:r>
      <w:proofErr w:type="spellEnd"/>
      <w:r w:rsidRPr="009E7244">
        <w:rPr>
          <w:color w:val="auto"/>
          <w:sz w:val="28"/>
          <w:szCs w:val="28"/>
        </w:rPr>
        <w:t xml:space="preserve"> копії договорів, укладених із постачальниками комунальних послуг. </w:t>
      </w:r>
    </w:p>
    <w:p w:rsidR="00307EEC" w:rsidRPr="009E7244" w:rsidRDefault="00307EEC" w:rsidP="00307EE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E7244">
        <w:rPr>
          <w:color w:val="auto"/>
          <w:sz w:val="28"/>
          <w:szCs w:val="28"/>
        </w:rPr>
        <w:t xml:space="preserve">6.6. Якщо Майном є пам’ятка культурної спадщини, щойно виявлений об'єкт культурної спадщини чи її (його) частина, Орендар зобов’язаний виконувати усі обов’язки </w:t>
      </w:r>
      <w:proofErr w:type="spellStart"/>
      <w:r w:rsidRPr="009E7244">
        <w:rPr>
          <w:color w:val="auto"/>
          <w:sz w:val="28"/>
          <w:szCs w:val="28"/>
        </w:rPr>
        <w:t>Балансоутримувача</w:t>
      </w:r>
      <w:proofErr w:type="spellEnd"/>
      <w:r w:rsidRPr="009E7244">
        <w:rPr>
          <w:color w:val="auto"/>
          <w:sz w:val="28"/>
          <w:szCs w:val="28"/>
        </w:rPr>
        <w:t xml:space="preserve"> за охоронним договором, який є Додатком до цього Договору. </w:t>
      </w:r>
    </w:p>
    <w:p w:rsidR="00307EEC" w:rsidRPr="009E7244" w:rsidRDefault="00307EEC" w:rsidP="00307EE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E7244">
        <w:rPr>
          <w:i/>
          <w:iCs/>
          <w:color w:val="auto"/>
          <w:sz w:val="28"/>
          <w:szCs w:val="28"/>
        </w:rPr>
        <w:t xml:space="preserve">У разі, якщо об'єкт оренди підлягав екологічному аудиту і у звіті про екологічний аудит вказується на певні невідповідності вимогам законодавства і висуваються певні вимоги або надаються рекомендації, до Договору включається пункт 6.7 такого змісту: </w:t>
      </w:r>
    </w:p>
    <w:p w:rsidR="00307EEC" w:rsidRPr="009E7244" w:rsidRDefault="00307EEC" w:rsidP="00307EE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E7244">
        <w:rPr>
          <w:color w:val="auto"/>
          <w:sz w:val="28"/>
          <w:szCs w:val="28"/>
        </w:rPr>
        <w:t xml:space="preserve">«6.7. Протягом ________________________ здійснити заходи щодо усунення </w:t>
      </w:r>
      <w:r w:rsidRPr="009E7244">
        <w:rPr>
          <w:i/>
          <w:iCs/>
          <w:color w:val="auto"/>
          <w:sz w:val="28"/>
          <w:szCs w:val="28"/>
        </w:rPr>
        <w:t xml:space="preserve">(період) </w:t>
      </w:r>
    </w:p>
    <w:p w:rsidR="00307EEC" w:rsidRPr="009E7244" w:rsidRDefault="00307EEC" w:rsidP="00307EE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E7244">
        <w:rPr>
          <w:color w:val="auto"/>
          <w:sz w:val="28"/>
          <w:szCs w:val="28"/>
        </w:rPr>
        <w:t xml:space="preserve">невідповідностей вимогам чинного законодавства, виявлених екологічним аудитом, відповідно до рекомендацій (вимог), наданих у звіті про екологічний аудит». </w:t>
      </w:r>
    </w:p>
    <w:p w:rsidR="00307EEC" w:rsidRPr="005C43C1" w:rsidRDefault="00307EEC" w:rsidP="00307EEC">
      <w:pPr>
        <w:pStyle w:val="Default"/>
        <w:ind w:firstLine="709"/>
        <w:jc w:val="center"/>
        <w:rPr>
          <w:color w:val="auto"/>
          <w:sz w:val="28"/>
          <w:szCs w:val="28"/>
          <w:highlight w:val="yellow"/>
        </w:rPr>
      </w:pPr>
    </w:p>
    <w:p w:rsidR="00307EEC" w:rsidRPr="009E7244" w:rsidRDefault="00307EEC" w:rsidP="00307EEC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9E7244">
        <w:rPr>
          <w:b/>
          <w:bCs/>
          <w:color w:val="auto"/>
          <w:sz w:val="28"/>
          <w:szCs w:val="28"/>
        </w:rPr>
        <w:t>7. Страхування об’єкта Оренди і обов’язок Орендаря з відшкодування витрат на оцінку Майна</w:t>
      </w:r>
    </w:p>
    <w:p w:rsidR="00307EEC" w:rsidRPr="009E7244" w:rsidRDefault="00307EEC" w:rsidP="00307EEC">
      <w:pPr>
        <w:pStyle w:val="Default"/>
        <w:rPr>
          <w:color w:val="auto"/>
          <w:sz w:val="16"/>
          <w:szCs w:val="16"/>
        </w:rPr>
      </w:pPr>
    </w:p>
    <w:p w:rsidR="00307EEC" w:rsidRPr="009E7244" w:rsidRDefault="00307EEC" w:rsidP="00307EE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E7244">
        <w:rPr>
          <w:color w:val="auto"/>
          <w:sz w:val="28"/>
          <w:szCs w:val="28"/>
        </w:rPr>
        <w:t xml:space="preserve">7.1. Орендар зобов’язаний: </w:t>
      </w:r>
    </w:p>
    <w:p w:rsidR="00307EEC" w:rsidRPr="009E7244" w:rsidRDefault="00307EEC" w:rsidP="00307EE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E7244">
        <w:rPr>
          <w:color w:val="auto"/>
          <w:sz w:val="28"/>
          <w:szCs w:val="28"/>
        </w:rPr>
        <w:t xml:space="preserve">- протягом 10 календарних днів з дня укладення цього Договору застрахувати Майно на суму його страхової вартості, визначеної у пункті 6.2 Умов, на користь </w:t>
      </w:r>
      <w:proofErr w:type="spellStart"/>
      <w:r w:rsidRPr="009E7244">
        <w:rPr>
          <w:color w:val="auto"/>
          <w:sz w:val="28"/>
          <w:szCs w:val="28"/>
        </w:rPr>
        <w:t>Балансоутримувача</w:t>
      </w:r>
      <w:proofErr w:type="spellEnd"/>
      <w:r w:rsidRPr="009E7244">
        <w:rPr>
          <w:color w:val="auto"/>
          <w:sz w:val="28"/>
          <w:szCs w:val="28"/>
        </w:rPr>
        <w:t xml:space="preserve"> згідно з Порядком, зокрема від пожежі, затоплення, протиправних дій третіх осіб, стихійного лиха, та протягом 10 календарних днів з дня укладення договору страхування (договорів страхування) надати </w:t>
      </w:r>
      <w:proofErr w:type="spellStart"/>
      <w:r w:rsidRPr="009E7244">
        <w:rPr>
          <w:color w:val="auto"/>
          <w:sz w:val="28"/>
          <w:szCs w:val="28"/>
        </w:rPr>
        <w:t>Балансоутримувачу</w:t>
      </w:r>
      <w:proofErr w:type="spellEnd"/>
      <w:r w:rsidRPr="009E7244">
        <w:rPr>
          <w:color w:val="auto"/>
          <w:sz w:val="28"/>
          <w:szCs w:val="28"/>
        </w:rPr>
        <w:t xml:space="preserve"> та Орендодавцю завірені належним чином копії договору страхування і платіжного доручення (платіжних доручень) про сплату страхового платежу (страхових платежів); </w:t>
      </w:r>
    </w:p>
    <w:p w:rsidR="00307EEC" w:rsidRPr="00FD3872" w:rsidRDefault="00307EEC" w:rsidP="00307EE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D3872">
        <w:rPr>
          <w:color w:val="auto"/>
          <w:sz w:val="28"/>
          <w:szCs w:val="28"/>
        </w:rPr>
        <w:t xml:space="preserve">- постійно поновлювати договір страхування так, щоб протягом строку дії цього Договору Майно було застрахованим, і надавати </w:t>
      </w:r>
      <w:proofErr w:type="spellStart"/>
      <w:r w:rsidRPr="00FD3872">
        <w:rPr>
          <w:color w:val="auto"/>
          <w:sz w:val="28"/>
          <w:szCs w:val="28"/>
        </w:rPr>
        <w:t>Балансоутримувачу</w:t>
      </w:r>
      <w:proofErr w:type="spellEnd"/>
      <w:r w:rsidRPr="00FD3872">
        <w:rPr>
          <w:color w:val="auto"/>
          <w:sz w:val="28"/>
          <w:szCs w:val="28"/>
        </w:rPr>
        <w:t xml:space="preserve"> та Орендодавцю копії завірених належним чином договору страхування і доказів сплати страхового платежу. </w:t>
      </w:r>
    </w:p>
    <w:p w:rsidR="00307EEC" w:rsidRPr="00FD3872" w:rsidRDefault="00307EEC" w:rsidP="00307EE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D3872">
        <w:rPr>
          <w:color w:val="auto"/>
          <w:sz w:val="28"/>
          <w:szCs w:val="28"/>
        </w:rPr>
        <w:t xml:space="preserve">Оплата послуг страховика здійснюється за рахунок Орендаря (страхувальника); </w:t>
      </w:r>
    </w:p>
    <w:p w:rsidR="00307EEC" w:rsidRPr="00FD3872" w:rsidRDefault="00307EEC" w:rsidP="00307EE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D3872">
        <w:rPr>
          <w:color w:val="auto"/>
          <w:sz w:val="28"/>
          <w:szCs w:val="28"/>
        </w:rPr>
        <w:t xml:space="preserve">7.2. Протягом 10 робочих днів з дня укладання цього Договору Орендар зобов’язаний компенсувати </w:t>
      </w:r>
      <w:proofErr w:type="spellStart"/>
      <w:r w:rsidRPr="00FD3872">
        <w:rPr>
          <w:color w:val="auto"/>
          <w:sz w:val="28"/>
          <w:szCs w:val="28"/>
        </w:rPr>
        <w:t>Балансоутримувачу</w:t>
      </w:r>
      <w:proofErr w:type="spellEnd"/>
      <w:r w:rsidRPr="00FD3872">
        <w:rPr>
          <w:color w:val="auto"/>
          <w:sz w:val="28"/>
          <w:szCs w:val="28"/>
        </w:rPr>
        <w:t xml:space="preserve"> витрати, пов'язані з проведенням незалежної оцінки Майна (у разі понесення </w:t>
      </w:r>
      <w:proofErr w:type="spellStart"/>
      <w:r w:rsidRPr="00FD3872">
        <w:rPr>
          <w:color w:val="auto"/>
          <w:sz w:val="28"/>
          <w:szCs w:val="28"/>
        </w:rPr>
        <w:t>Балансоутримувачем</w:t>
      </w:r>
      <w:proofErr w:type="spellEnd"/>
      <w:r w:rsidRPr="00FD3872">
        <w:rPr>
          <w:color w:val="auto"/>
          <w:sz w:val="28"/>
          <w:szCs w:val="28"/>
        </w:rPr>
        <w:t xml:space="preserve"> таких витрат). </w:t>
      </w:r>
      <w:proofErr w:type="spellStart"/>
      <w:r w:rsidRPr="00FD3872">
        <w:rPr>
          <w:color w:val="auto"/>
          <w:sz w:val="28"/>
          <w:szCs w:val="28"/>
        </w:rPr>
        <w:t>Балансоутримувач</w:t>
      </w:r>
      <w:proofErr w:type="spellEnd"/>
      <w:r w:rsidRPr="00FD3872">
        <w:rPr>
          <w:color w:val="auto"/>
          <w:sz w:val="28"/>
          <w:szCs w:val="28"/>
        </w:rPr>
        <w:t xml:space="preserve"> має право зарахувати частину орендної плати, </w:t>
      </w:r>
      <w:r w:rsidRPr="00FD3872">
        <w:rPr>
          <w:color w:val="auto"/>
          <w:sz w:val="28"/>
          <w:szCs w:val="28"/>
        </w:rPr>
        <w:lastRenderedPageBreak/>
        <w:t xml:space="preserve">що підлягає сплаті на користь </w:t>
      </w:r>
      <w:proofErr w:type="spellStart"/>
      <w:r w:rsidRPr="00FD3872">
        <w:rPr>
          <w:color w:val="auto"/>
          <w:sz w:val="28"/>
          <w:szCs w:val="28"/>
        </w:rPr>
        <w:t>Балансоутримувача</w:t>
      </w:r>
      <w:proofErr w:type="spellEnd"/>
      <w:r w:rsidRPr="00FD3872">
        <w:rPr>
          <w:color w:val="auto"/>
          <w:sz w:val="28"/>
          <w:szCs w:val="28"/>
        </w:rPr>
        <w:t xml:space="preserve">, в рахунок його витрат, пов’язаних із проведенням незалежної оцінки Майна. </w:t>
      </w:r>
    </w:p>
    <w:p w:rsidR="00307EEC" w:rsidRPr="005C43C1" w:rsidRDefault="00307EEC" w:rsidP="00307EEC">
      <w:pPr>
        <w:pStyle w:val="Default"/>
        <w:rPr>
          <w:color w:val="auto"/>
          <w:sz w:val="28"/>
          <w:szCs w:val="28"/>
          <w:highlight w:val="yellow"/>
        </w:rPr>
      </w:pPr>
    </w:p>
    <w:p w:rsidR="00307EEC" w:rsidRPr="00FD3872" w:rsidRDefault="00307EEC" w:rsidP="00307EEC">
      <w:pPr>
        <w:pStyle w:val="Default"/>
        <w:jc w:val="center"/>
        <w:rPr>
          <w:color w:val="auto"/>
          <w:sz w:val="28"/>
          <w:szCs w:val="28"/>
        </w:rPr>
      </w:pPr>
      <w:r w:rsidRPr="00FD3872">
        <w:rPr>
          <w:b/>
          <w:bCs/>
          <w:color w:val="auto"/>
          <w:sz w:val="28"/>
          <w:szCs w:val="28"/>
        </w:rPr>
        <w:t>8. Суборенда</w:t>
      </w:r>
    </w:p>
    <w:p w:rsidR="00307EEC" w:rsidRPr="00FD3872" w:rsidRDefault="00307EEC" w:rsidP="00307EEC">
      <w:pPr>
        <w:pStyle w:val="Default"/>
        <w:rPr>
          <w:color w:val="auto"/>
          <w:sz w:val="16"/>
          <w:szCs w:val="16"/>
        </w:rPr>
      </w:pPr>
    </w:p>
    <w:p w:rsidR="00307EEC" w:rsidRPr="00FD3872" w:rsidRDefault="00307EEC" w:rsidP="00307EE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D3872">
        <w:rPr>
          <w:color w:val="auto"/>
          <w:sz w:val="28"/>
          <w:szCs w:val="28"/>
        </w:rPr>
        <w:t xml:space="preserve">8.1. Орендар має право передати Майно в суборенду, якщо Орендар отримав Майно за результатами аукціону (у тому числі внаслідок проводження договору оренди) і оголошення про передачу майна в оренду містило згоду орендодавця на суборенду, про що зазначається у пункті 13 Умов. Цільове призначення, за яким Майно може бути використано відповідно до договору суборенди, визначається із урахуванням обмежень, передбачених цим Договором (за наявності). </w:t>
      </w:r>
    </w:p>
    <w:p w:rsidR="00307EEC" w:rsidRPr="00FD3872" w:rsidRDefault="00307EEC" w:rsidP="00307EE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D3872">
        <w:rPr>
          <w:color w:val="auto"/>
          <w:sz w:val="28"/>
          <w:szCs w:val="28"/>
        </w:rPr>
        <w:t xml:space="preserve">8.2. Орендар може укладати договір суборенди лише з особами, які відповідають вимогам статті 4 Закону. </w:t>
      </w:r>
    </w:p>
    <w:p w:rsidR="00307EEC" w:rsidRPr="00FD3872" w:rsidRDefault="00307EEC" w:rsidP="00307EE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D3872">
        <w:rPr>
          <w:color w:val="auto"/>
          <w:sz w:val="28"/>
          <w:szCs w:val="28"/>
        </w:rPr>
        <w:t xml:space="preserve">8.3. Орендар протягом 3 робочих днів з моменту укладення договору суборенди зобов’язаний надати Орендодавцю інформацію про суборендаря та один примірник договору суборенди для його оприлюднення Орендодавцем в електронній торговій системі. </w:t>
      </w:r>
    </w:p>
    <w:p w:rsidR="00307EEC" w:rsidRPr="005C43C1" w:rsidRDefault="00307EEC" w:rsidP="00307EEC">
      <w:pPr>
        <w:pStyle w:val="Default"/>
        <w:jc w:val="center"/>
        <w:rPr>
          <w:color w:val="auto"/>
          <w:sz w:val="28"/>
          <w:szCs w:val="28"/>
          <w:highlight w:val="yellow"/>
        </w:rPr>
      </w:pPr>
    </w:p>
    <w:p w:rsidR="00307EEC" w:rsidRPr="00FD3872" w:rsidRDefault="00307EEC" w:rsidP="00307EEC">
      <w:pPr>
        <w:pStyle w:val="Default"/>
        <w:jc w:val="center"/>
        <w:rPr>
          <w:color w:val="auto"/>
          <w:sz w:val="28"/>
          <w:szCs w:val="28"/>
        </w:rPr>
      </w:pPr>
      <w:r w:rsidRPr="00FD3872">
        <w:rPr>
          <w:b/>
          <w:bCs/>
          <w:color w:val="auto"/>
          <w:sz w:val="28"/>
          <w:szCs w:val="28"/>
        </w:rPr>
        <w:t>9. Запевнення Сторін</w:t>
      </w:r>
    </w:p>
    <w:p w:rsidR="00307EEC" w:rsidRPr="00FD3872" w:rsidRDefault="00307EEC" w:rsidP="00307EEC">
      <w:pPr>
        <w:pStyle w:val="Default"/>
        <w:rPr>
          <w:color w:val="auto"/>
          <w:sz w:val="16"/>
          <w:szCs w:val="16"/>
        </w:rPr>
      </w:pPr>
    </w:p>
    <w:p w:rsidR="00307EEC" w:rsidRPr="00FD3872" w:rsidRDefault="00307EEC" w:rsidP="00307EE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D3872">
        <w:rPr>
          <w:b/>
          <w:bCs/>
          <w:color w:val="auto"/>
          <w:sz w:val="28"/>
          <w:szCs w:val="28"/>
        </w:rPr>
        <w:t xml:space="preserve">А. Запевнення </w:t>
      </w:r>
      <w:proofErr w:type="spellStart"/>
      <w:r w:rsidRPr="00FD3872">
        <w:rPr>
          <w:b/>
          <w:bCs/>
          <w:color w:val="auto"/>
          <w:sz w:val="28"/>
          <w:szCs w:val="28"/>
        </w:rPr>
        <w:t>Балансоутримувача</w:t>
      </w:r>
      <w:proofErr w:type="spellEnd"/>
      <w:r w:rsidRPr="00FD3872">
        <w:rPr>
          <w:b/>
          <w:bCs/>
          <w:color w:val="auto"/>
          <w:sz w:val="28"/>
          <w:szCs w:val="28"/>
        </w:rPr>
        <w:t xml:space="preserve"> і Орендодавця </w:t>
      </w:r>
    </w:p>
    <w:p w:rsidR="00307EEC" w:rsidRPr="00FD3872" w:rsidRDefault="00307EEC" w:rsidP="00307EE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D3872">
        <w:rPr>
          <w:color w:val="auto"/>
          <w:sz w:val="28"/>
          <w:szCs w:val="28"/>
        </w:rPr>
        <w:t xml:space="preserve">9.1. </w:t>
      </w:r>
      <w:proofErr w:type="spellStart"/>
      <w:r w:rsidRPr="00FD3872">
        <w:rPr>
          <w:color w:val="auto"/>
          <w:sz w:val="28"/>
          <w:szCs w:val="28"/>
        </w:rPr>
        <w:t>Балансоутримувач</w:t>
      </w:r>
      <w:proofErr w:type="spellEnd"/>
      <w:r w:rsidRPr="00FD3872">
        <w:rPr>
          <w:color w:val="auto"/>
          <w:sz w:val="28"/>
          <w:szCs w:val="28"/>
        </w:rPr>
        <w:t xml:space="preserve"> і Орендодавець запевняють Орендаря, що: </w:t>
      </w:r>
    </w:p>
    <w:p w:rsidR="00307EEC" w:rsidRPr="00FD3872" w:rsidRDefault="00307EEC" w:rsidP="00307EE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D3872">
        <w:rPr>
          <w:color w:val="auto"/>
          <w:sz w:val="28"/>
          <w:szCs w:val="28"/>
        </w:rPr>
        <w:t xml:space="preserve">9.1.1. Крім випадків коли про інше зазначене в Акті приймання-передачі, Об’єкт оренди є вільним від третіх осіб, в середині Об’єкту немає майна, належного третім особам, повний і безперешкодний доступ до Об’єкту може бути наданий Орендарю в день підписання Акта приймання-передачі разом із комплектом ключів від Об’єкту у кількості, зазначеній в Акті приймання-передачі. </w:t>
      </w:r>
    </w:p>
    <w:p w:rsidR="00307EEC" w:rsidRPr="00FD3872" w:rsidRDefault="00307EEC" w:rsidP="00307EE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D3872">
        <w:rPr>
          <w:color w:val="auto"/>
          <w:sz w:val="28"/>
          <w:szCs w:val="28"/>
        </w:rPr>
        <w:t xml:space="preserve">9.1.2. інформація про Майно, оприлюднена в оголошенні про передачу в оренду або інформаційному повідомленні/інформації про об’єкт оренди, якщо договір укладено без проведення аукціону (в обсязі, передбаченому пунктом 116 або пунктом 27 Порядку), посилання на яке зазначене у пункті 4.6 Умов, відповідає дійсності, за виключенням обставин, відображених в Акті приймання-передачі. </w:t>
      </w:r>
    </w:p>
    <w:p w:rsidR="00307EEC" w:rsidRPr="00FD3872" w:rsidRDefault="00307EEC" w:rsidP="00307EE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D3872">
        <w:rPr>
          <w:color w:val="auto"/>
          <w:sz w:val="28"/>
          <w:szCs w:val="28"/>
        </w:rPr>
        <w:t xml:space="preserve">9.2. </w:t>
      </w:r>
      <w:proofErr w:type="spellStart"/>
      <w:r w:rsidRPr="00FD3872">
        <w:rPr>
          <w:color w:val="auto"/>
          <w:sz w:val="28"/>
          <w:szCs w:val="28"/>
        </w:rPr>
        <w:t>Балансоутримувач</w:t>
      </w:r>
      <w:proofErr w:type="spellEnd"/>
      <w:r w:rsidRPr="00FD3872">
        <w:rPr>
          <w:color w:val="auto"/>
          <w:sz w:val="28"/>
          <w:szCs w:val="28"/>
        </w:rPr>
        <w:t xml:space="preserve"> (власник або уповноважений ним орган (особа) уклав охоронний договір відносно Майна, якщо воно є пам’яткою культурної спадщини, щойно виявленим об'єктом культурної спадщини чи її (його) частиною, а завірена </w:t>
      </w:r>
      <w:proofErr w:type="spellStart"/>
      <w:r w:rsidRPr="00FD3872">
        <w:rPr>
          <w:color w:val="auto"/>
          <w:sz w:val="28"/>
          <w:szCs w:val="28"/>
        </w:rPr>
        <w:t>Балансоутримувачем</w:t>
      </w:r>
      <w:proofErr w:type="spellEnd"/>
      <w:r w:rsidRPr="00FD3872">
        <w:rPr>
          <w:color w:val="auto"/>
          <w:sz w:val="28"/>
          <w:szCs w:val="28"/>
        </w:rPr>
        <w:t xml:space="preserve"> (власником або уповноваженим ним органом (особою) копія охоронного договору додається до цього Договору як його невід’ємна частина. </w:t>
      </w:r>
    </w:p>
    <w:p w:rsidR="00307EEC" w:rsidRPr="005C43C1" w:rsidRDefault="00307EEC" w:rsidP="00307EEC">
      <w:pPr>
        <w:pStyle w:val="Default"/>
        <w:ind w:firstLine="709"/>
        <w:jc w:val="both"/>
        <w:rPr>
          <w:color w:val="auto"/>
          <w:sz w:val="28"/>
          <w:szCs w:val="28"/>
          <w:highlight w:val="yellow"/>
        </w:rPr>
      </w:pPr>
    </w:p>
    <w:p w:rsidR="00307EEC" w:rsidRPr="00FD3872" w:rsidRDefault="00307EEC" w:rsidP="00307EE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D3872">
        <w:rPr>
          <w:b/>
          <w:bCs/>
          <w:color w:val="auto"/>
          <w:sz w:val="28"/>
          <w:szCs w:val="28"/>
        </w:rPr>
        <w:t xml:space="preserve">Б. Запевнення Орендаря </w:t>
      </w:r>
    </w:p>
    <w:p w:rsidR="00307EEC" w:rsidRPr="00FD3872" w:rsidRDefault="00307EEC" w:rsidP="00307EE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D3872">
        <w:rPr>
          <w:color w:val="auto"/>
          <w:sz w:val="28"/>
          <w:szCs w:val="28"/>
        </w:rPr>
        <w:t xml:space="preserve">9.3. Орендар має можливість, забезпечену його власними або залученими фінансовими ресурсами, вчасно і в повному обсязі сплачувати орендну плату і інші платежі відповідно до цього Договору. </w:t>
      </w:r>
    </w:p>
    <w:p w:rsidR="00307EEC" w:rsidRPr="00FD3872" w:rsidRDefault="00307EEC" w:rsidP="00307EE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D3872">
        <w:rPr>
          <w:color w:val="auto"/>
          <w:sz w:val="28"/>
          <w:szCs w:val="28"/>
        </w:rPr>
        <w:lastRenderedPageBreak/>
        <w:t xml:space="preserve">9.4. Одночасно або до дати укладання цього Договору Орендар повністю сплатив авансовий платіж в розмірі, визначеному у пункті 10 Умов. </w:t>
      </w:r>
    </w:p>
    <w:p w:rsidR="00307EEC" w:rsidRPr="00FD3872" w:rsidRDefault="00307EEC" w:rsidP="00307EE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D3872">
        <w:rPr>
          <w:color w:val="auto"/>
          <w:sz w:val="28"/>
          <w:szCs w:val="28"/>
        </w:rPr>
        <w:t xml:space="preserve">9.5. Одночасно або до укладання цього Договору Орендар повністю сплатив забезпечувальний депозит в розмірі, визначеному у пункті 11 Умов. </w:t>
      </w:r>
    </w:p>
    <w:p w:rsidR="00307EEC" w:rsidRPr="005C43C1" w:rsidRDefault="00307EEC" w:rsidP="00307EEC">
      <w:pPr>
        <w:pStyle w:val="Default"/>
        <w:ind w:firstLine="709"/>
        <w:jc w:val="both"/>
        <w:rPr>
          <w:color w:val="auto"/>
          <w:sz w:val="28"/>
          <w:szCs w:val="28"/>
          <w:highlight w:val="yellow"/>
        </w:rPr>
      </w:pPr>
    </w:p>
    <w:p w:rsidR="00307EEC" w:rsidRPr="00114B0E" w:rsidRDefault="00307EEC" w:rsidP="00307EEC">
      <w:pPr>
        <w:pStyle w:val="Default"/>
        <w:jc w:val="center"/>
        <w:rPr>
          <w:color w:val="auto"/>
          <w:sz w:val="28"/>
          <w:szCs w:val="28"/>
        </w:rPr>
      </w:pPr>
      <w:r w:rsidRPr="00114B0E">
        <w:rPr>
          <w:b/>
          <w:bCs/>
          <w:color w:val="auto"/>
          <w:sz w:val="28"/>
          <w:szCs w:val="28"/>
        </w:rPr>
        <w:t>10. Додаткові умови оренди</w:t>
      </w:r>
    </w:p>
    <w:p w:rsidR="00307EEC" w:rsidRPr="00114B0E" w:rsidRDefault="00307EEC" w:rsidP="00307EEC">
      <w:pPr>
        <w:pStyle w:val="Default"/>
        <w:rPr>
          <w:color w:val="auto"/>
          <w:sz w:val="16"/>
          <w:szCs w:val="16"/>
        </w:rPr>
      </w:pPr>
    </w:p>
    <w:p w:rsidR="00307EEC" w:rsidRPr="00114B0E" w:rsidRDefault="00307EEC" w:rsidP="00307EE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14B0E">
        <w:rPr>
          <w:color w:val="auto"/>
          <w:sz w:val="28"/>
          <w:szCs w:val="28"/>
        </w:rPr>
        <w:t xml:space="preserve">Орендар зобов’язаний виконувати обов’язки, покладені на нього рішенням уповноваженого органу про встановлення додаткових умов оренди, визначених у пункті 14 Умов, за умови що посилання на такі додаткові умови оренди було включено до оголошення про передачу майна в оренду, інформаційного повідомлення про об’єкт. </w:t>
      </w:r>
    </w:p>
    <w:p w:rsidR="00307EEC" w:rsidRPr="005C43C1" w:rsidRDefault="00307EEC" w:rsidP="00307EEC">
      <w:pPr>
        <w:pStyle w:val="Default"/>
        <w:rPr>
          <w:b/>
          <w:bCs/>
          <w:color w:val="auto"/>
          <w:sz w:val="28"/>
          <w:szCs w:val="28"/>
          <w:highlight w:val="yellow"/>
        </w:rPr>
      </w:pPr>
    </w:p>
    <w:p w:rsidR="00307EEC" w:rsidRPr="00114B0E" w:rsidRDefault="00307EEC" w:rsidP="00307EEC">
      <w:pPr>
        <w:pStyle w:val="Default"/>
        <w:jc w:val="center"/>
        <w:rPr>
          <w:color w:val="auto"/>
          <w:sz w:val="28"/>
          <w:szCs w:val="28"/>
        </w:rPr>
      </w:pPr>
      <w:r w:rsidRPr="00114B0E">
        <w:rPr>
          <w:b/>
          <w:bCs/>
          <w:color w:val="auto"/>
          <w:sz w:val="28"/>
          <w:szCs w:val="28"/>
        </w:rPr>
        <w:t>11. Відповідальність і вирішення спорів за Договором</w:t>
      </w:r>
    </w:p>
    <w:p w:rsidR="00307EEC" w:rsidRPr="00114B0E" w:rsidRDefault="00307EEC" w:rsidP="00307EEC">
      <w:pPr>
        <w:pStyle w:val="Default"/>
        <w:rPr>
          <w:color w:val="auto"/>
          <w:sz w:val="16"/>
          <w:szCs w:val="16"/>
        </w:rPr>
      </w:pPr>
    </w:p>
    <w:p w:rsidR="00307EEC" w:rsidRPr="00114B0E" w:rsidRDefault="00307EEC" w:rsidP="00307EE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14B0E">
        <w:rPr>
          <w:color w:val="auto"/>
          <w:sz w:val="28"/>
          <w:szCs w:val="28"/>
        </w:rPr>
        <w:t xml:space="preserve">11.1. За невиконання або неналежне виконання зобов'язань за цим Договором Сторони несуть відповідальність згідно із законодавством України та Договором. </w:t>
      </w:r>
    </w:p>
    <w:p w:rsidR="00307EEC" w:rsidRPr="00114B0E" w:rsidRDefault="00307EEC" w:rsidP="00307EE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14B0E">
        <w:rPr>
          <w:color w:val="auto"/>
          <w:sz w:val="28"/>
          <w:szCs w:val="28"/>
        </w:rPr>
        <w:t xml:space="preserve">11.2. Орендодавець не відповідає за зобов'язаннями Орендаря. Орендар не відповідає за зобов'язаннями Орендодавця, якщо інше не передбачено цим Договором. Орендар відповідає за своїми зобов'язаннями і за зобов'язаннями, за якими він є правонаступником, виключно власним майном. </w:t>
      </w:r>
    </w:p>
    <w:p w:rsidR="00307EEC" w:rsidRPr="00114B0E" w:rsidRDefault="00307EEC" w:rsidP="00307EE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14B0E">
        <w:rPr>
          <w:color w:val="auto"/>
          <w:sz w:val="28"/>
          <w:szCs w:val="28"/>
        </w:rPr>
        <w:t xml:space="preserve">11.3. Спори, які виникають за цим Договором або в зв'язку з ним, не вирішені шляхом переговорів, вирішуються в судовому порядку. </w:t>
      </w:r>
    </w:p>
    <w:p w:rsidR="00307EEC" w:rsidRPr="00114B0E" w:rsidRDefault="00307EEC" w:rsidP="00307EE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14B0E">
        <w:rPr>
          <w:color w:val="auto"/>
          <w:sz w:val="28"/>
          <w:szCs w:val="28"/>
        </w:rPr>
        <w:t xml:space="preserve">11.4. Стягнення заборгованості з оплати орендної плати може здійснюватись в безспірному порядку на підставі виконавчого напису нотаріуса. </w:t>
      </w:r>
    </w:p>
    <w:p w:rsidR="00307EEC" w:rsidRPr="005C43C1" w:rsidRDefault="00307EEC" w:rsidP="00307EEC">
      <w:pPr>
        <w:pStyle w:val="Default"/>
        <w:ind w:firstLine="709"/>
        <w:jc w:val="both"/>
        <w:rPr>
          <w:color w:val="auto"/>
          <w:sz w:val="28"/>
          <w:szCs w:val="28"/>
          <w:highlight w:val="yellow"/>
        </w:rPr>
      </w:pPr>
    </w:p>
    <w:p w:rsidR="00307EEC" w:rsidRPr="00114B0E" w:rsidRDefault="00307EEC" w:rsidP="00307EEC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114B0E">
        <w:rPr>
          <w:b/>
          <w:bCs/>
          <w:color w:val="auto"/>
          <w:sz w:val="28"/>
          <w:szCs w:val="28"/>
        </w:rPr>
        <w:t>12. Строк чинності, умови зміни та припинення Договору</w:t>
      </w:r>
    </w:p>
    <w:p w:rsidR="00307EEC" w:rsidRPr="00114B0E" w:rsidRDefault="00307EEC" w:rsidP="00307EEC">
      <w:pPr>
        <w:pStyle w:val="Default"/>
        <w:jc w:val="center"/>
        <w:rPr>
          <w:color w:val="auto"/>
          <w:sz w:val="16"/>
          <w:szCs w:val="16"/>
        </w:rPr>
      </w:pPr>
    </w:p>
    <w:p w:rsidR="00307EEC" w:rsidRPr="00114B0E" w:rsidRDefault="00307EEC" w:rsidP="00307EE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14B0E">
        <w:rPr>
          <w:color w:val="auto"/>
          <w:sz w:val="28"/>
          <w:szCs w:val="28"/>
        </w:rPr>
        <w:t xml:space="preserve">12.1. Цей Договір укладено на строк, визначений у пункті 12 Умов. Перебіг строку Договору починається з дня набрання чинності цим Договором. Цей Договір набирає чинності в день його підписання Сторонами (нотаріального посвідчення, якщо відповідно до законодавства Договір підлягає нотаріальному посвідченню). Строк оренди за цим Договором починається з дати підписання Акта приймання-передачі і закінчується датою припинення цього Договору. </w:t>
      </w:r>
    </w:p>
    <w:p w:rsidR="00307EEC" w:rsidRPr="00114B0E" w:rsidRDefault="00307EEC" w:rsidP="00307EE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14B0E">
        <w:rPr>
          <w:color w:val="auto"/>
          <w:sz w:val="28"/>
          <w:szCs w:val="28"/>
        </w:rPr>
        <w:t xml:space="preserve">12.2. Умови цього Договору зберігають силу протягом всього строку дії цього Договору, в тому числі у випадках, коли після його укладення законодавством встановлено правила, що погіршують становище Орендаря, а в частині зобов'язань Орендаря щодо орендної плати – до виконання зобов'язань. </w:t>
      </w:r>
    </w:p>
    <w:p w:rsidR="00307EEC" w:rsidRPr="00114B0E" w:rsidRDefault="00307EEC" w:rsidP="00307EE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14B0E">
        <w:rPr>
          <w:color w:val="auto"/>
          <w:sz w:val="28"/>
          <w:szCs w:val="28"/>
        </w:rPr>
        <w:t xml:space="preserve">12.3. Зміни і доповнення до Договору здійснюються з урахуванням встановлених статтею 16 Закону та Порядком умов та обмежень за взаємною згодою сторін до закінчення строку його дії. </w:t>
      </w:r>
    </w:p>
    <w:p w:rsidR="00307EEC" w:rsidRPr="002167E5" w:rsidRDefault="00307EEC" w:rsidP="00307EE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167E5">
        <w:rPr>
          <w:color w:val="auto"/>
          <w:sz w:val="28"/>
          <w:szCs w:val="28"/>
        </w:rPr>
        <w:t xml:space="preserve">12.4. Продовження цього Договору здійснюється з урахуванням вимог, встановлених статтею 18 Закону та Порядком. </w:t>
      </w:r>
    </w:p>
    <w:p w:rsidR="00307EEC" w:rsidRPr="002167E5" w:rsidRDefault="00307EEC" w:rsidP="00307EE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167E5">
        <w:rPr>
          <w:color w:val="auto"/>
          <w:sz w:val="28"/>
          <w:szCs w:val="28"/>
        </w:rPr>
        <w:lastRenderedPageBreak/>
        <w:t xml:space="preserve">Орендар, який бажає продовжити цей договір на новий строк, має звернутись до Орендодавця за 3 місяці до закінчення строку дії договору і подати документи, передбачені частиною 8 статті 18 Закону. Пропуск цього строку Орендарем є підставою для </w:t>
      </w:r>
      <w:proofErr w:type="spellStart"/>
      <w:r w:rsidRPr="002167E5">
        <w:rPr>
          <w:color w:val="auto"/>
          <w:sz w:val="28"/>
          <w:szCs w:val="28"/>
        </w:rPr>
        <w:t>непродовження</w:t>
      </w:r>
      <w:proofErr w:type="spellEnd"/>
      <w:r w:rsidRPr="002167E5">
        <w:rPr>
          <w:color w:val="auto"/>
          <w:sz w:val="28"/>
          <w:szCs w:val="28"/>
        </w:rPr>
        <w:t xml:space="preserve"> цього Договору. </w:t>
      </w:r>
    </w:p>
    <w:p w:rsidR="00307EEC" w:rsidRPr="002167E5" w:rsidRDefault="00307EEC" w:rsidP="00307EE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167E5">
        <w:rPr>
          <w:color w:val="auto"/>
          <w:sz w:val="28"/>
          <w:szCs w:val="28"/>
        </w:rPr>
        <w:t xml:space="preserve">Орендар має переважне право на продовження цього Договору, яке може бути реалізовано ним у визначений в Порядку спосіб. </w:t>
      </w:r>
    </w:p>
    <w:p w:rsidR="00307EEC" w:rsidRPr="002167E5" w:rsidRDefault="00307EEC" w:rsidP="00307EE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167E5">
        <w:rPr>
          <w:color w:val="auto"/>
          <w:sz w:val="28"/>
          <w:szCs w:val="28"/>
        </w:rPr>
        <w:t xml:space="preserve">Оприлюднення на </w:t>
      </w:r>
      <w:proofErr w:type="spellStart"/>
      <w:r w:rsidRPr="002167E5">
        <w:rPr>
          <w:color w:val="auto"/>
          <w:sz w:val="28"/>
          <w:szCs w:val="28"/>
        </w:rPr>
        <w:t>веб-сайті</w:t>
      </w:r>
      <w:proofErr w:type="spellEnd"/>
      <w:r w:rsidRPr="002167E5">
        <w:rPr>
          <w:color w:val="auto"/>
          <w:sz w:val="28"/>
          <w:szCs w:val="28"/>
        </w:rPr>
        <w:t xml:space="preserve"> (сторінці чи профілі в соціальній мережі) орендаря, який отримав в оренду майно без проведення аукціону, недостовірної інформації, що стала підставою для укладення договору оренди, є підставою для дострокового розірвання договору оренди за ініціативою Орендодавця, а також не продовження договору оренди на новий строк. </w:t>
      </w:r>
    </w:p>
    <w:p w:rsidR="00307EEC" w:rsidRPr="002167E5" w:rsidRDefault="00307EEC" w:rsidP="00307EE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167E5">
        <w:rPr>
          <w:color w:val="auto"/>
          <w:sz w:val="28"/>
          <w:szCs w:val="28"/>
        </w:rPr>
        <w:t xml:space="preserve">12.5. Якщо інше не передбачено цим Договором, перехід права власності на орендоване Майно третім особам не є підставою для зміни або припинення чинності цього Договору, і він зберігає свою чинність для нового власника орендованого Майна (його правонаступника), за винятком випадку приватизації орендованого Майна Орендарем. </w:t>
      </w:r>
    </w:p>
    <w:p w:rsidR="00307EEC" w:rsidRPr="002167E5" w:rsidRDefault="00307EEC" w:rsidP="00307EE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167E5">
        <w:rPr>
          <w:color w:val="auto"/>
          <w:sz w:val="28"/>
          <w:szCs w:val="28"/>
        </w:rPr>
        <w:t xml:space="preserve">12.6. Договір припиняється: </w:t>
      </w:r>
    </w:p>
    <w:p w:rsidR="00307EEC" w:rsidRPr="002167E5" w:rsidRDefault="00307EEC" w:rsidP="00307EE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167E5">
        <w:rPr>
          <w:color w:val="auto"/>
          <w:sz w:val="28"/>
          <w:szCs w:val="28"/>
        </w:rPr>
        <w:t xml:space="preserve">12.6.1 з підстав, передбачених частиною першою статті 24 Закону, і при цьому: </w:t>
      </w:r>
    </w:p>
    <w:p w:rsidR="00307EEC" w:rsidRPr="002167E5" w:rsidRDefault="00307EEC" w:rsidP="00307EE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167E5">
        <w:rPr>
          <w:color w:val="auto"/>
          <w:sz w:val="28"/>
          <w:szCs w:val="28"/>
        </w:rPr>
        <w:t xml:space="preserve">12.6.1.1. якщо підставою припинення Договору є закінчення строку, на який він укладено (абзац 2 частини першої статті 24 Закону), то Договір вважається припиненим з цієї підстави: </w:t>
      </w:r>
    </w:p>
    <w:p w:rsidR="00307EEC" w:rsidRPr="002167E5" w:rsidRDefault="00307EEC" w:rsidP="00307EE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167E5">
        <w:rPr>
          <w:color w:val="auto"/>
          <w:sz w:val="28"/>
          <w:szCs w:val="28"/>
        </w:rPr>
        <w:t xml:space="preserve">(а) з дати закінчення строку, на який він був укладений, на підставі (1) рішення уповноваженого органу про відмову у продовженні цього Договору, прийнятого з підстав, передбачених статтею 19 Закону, в межах строків, визначених частиною 5 статті 18 Закону; або (2) рішення орендодавця про відмову у проводженні цього Договору з підстав пропуску Орендарем строку на подачу заяви про продовження цього Договору, передбаченого частиною 3 статті 18 Закону; </w:t>
      </w:r>
    </w:p>
    <w:p w:rsidR="00307EEC" w:rsidRPr="002167E5" w:rsidRDefault="00307EEC" w:rsidP="00307EE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167E5">
        <w:rPr>
          <w:color w:val="auto"/>
          <w:sz w:val="28"/>
          <w:szCs w:val="28"/>
        </w:rPr>
        <w:t xml:space="preserve">(б) з дати, визначеної у частині 3 п. 152 Порядку, якщо переможцем аукціону на продовження цього Договору стала особа інша ніж Орендар, — на підставі протоколу аукціону (рішення Орендодавця не вимагається); </w:t>
      </w:r>
    </w:p>
    <w:p w:rsidR="00307EEC" w:rsidRPr="002167E5" w:rsidRDefault="00307EEC" w:rsidP="00307EE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167E5">
        <w:rPr>
          <w:color w:val="auto"/>
          <w:sz w:val="28"/>
          <w:szCs w:val="28"/>
        </w:rPr>
        <w:t xml:space="preserve">12.6.1.2. якщо підставою припинення Договору є обставини, передбачені абзацами 3-8 частини першої статті 24 Закону, Договір вважається припиненим з дати настання відповідної обставини на підставі рішення Орендодавця; </w:t>
      </w:r>
    </w:p>
    <w:p w:rsidR="00307EEC" w:rsidRPr="002167E5" w:rsidRDefault="00307EEC" w:rsidP="00307EE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167E5">
        <w:rPr>
          <w:color w:val="auto"/>
          <w:sz w:val="28"/>
          <w:szCs w:val="28"/>
        </w:rPr>
        <w:t xml:space="preserve">12.6.2 якщо Орендар надав недостовірну інформацію про право бути орендарем відповідно до положень частини третьої і четвертої статті 4 Закону, а також якщо Орендар, який отримав Майно в оренду без проведення аукціону, надав та/або оприлюднив на </w:t>
      </w:r>
      <w:proofErr w:type="spellStart"/>
      <w:r w:rsidRPr="002167E5">
        <w:rPr>
          <w:color w:val="auto"/>
          <w:sz w:val="28"/>
          <w:szCs w:val="28"/>
        </w:rPr>
        <w:t>веб-сайті</w:t>
      </w:r>
      <w:proofErr w:type="spellEnd"/>
      <w:r w:rsidRPr="002167E5">
        <w:rPr>
          <w:color w:val="auto"/>
          <w:sz w:val="28"/>
          <w:szCs w:val="28"/>
        </w:rPr>
        <w:t xml:space="preserve"> (сторінці чи профілі в соціальній мережі) недостовірну інформацію про себе та/або свою діяльність.. </w:t>
      </w:r>
    </w:p>
    <w:p w:rsidR="00307EEC" w:rsidRPr="002167E5" w:rsidRDefault="00307EEC" w:rsidP="00307EE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167E5">
        <w:rPr>
          <w:color w:val="auto"/>
          <w:sz w:val="28"/>
          <w:szCs w:val="28"/>
        </w:rPr>
        <w:t xml:space="preserve">Договір вважається припиненим з цієї підстави в односторонньому порядку на 30 день після надіслання Орендодавцем листа Орендарю про дострокове припинення цього Договору, крім випадку коли протягом </w:t>
      </w:r>
      <w:r w:rsidRPr="002167E5">
        <w:rPr>
          <w:color w:val="auto"/>
          <w:sz w:val="28"/>
          <w:szCs w:val="28"/>
        </w:rPr>
        <w:lastRenderedPageBreak/>
        <w:t xml:space="preserve">зазначеного терміну Орендар звернувся до суду з оскарженням такого рішення Орендодавця. У такому випадку договір вважається припиненим: </w:t>
      </w:r>
    </w:p>
    <w:p w:rsidR="00307EEC" w:rsidRPr="002167E5" w:rsidRDefault="00307EEC" w:rsidP="00307EE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167E5">
        <w:rPr>
          <w:color w:val="auto"/>
          <w:sz w:val="28"/>
          <w:szCs w:val="28"/>
        </w:rPr>
        <w:t xml:space="preserve">по закінченню 2-х місяців з дня звернення Орендарем за таким позовом до суду, якщо судом не відкрито провадження у справі за таким позовом Орендаря протягом зазначеного двомісячного строку; або </w:t>
      </w:r>
    </w:p>
    <w:p w:rsidR="00307EEC" w:rsidRPr="002167E5" w:rsidRDefault="00307EEC" w:rsidP="00307EE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167E5">
        <w:rPr>
          <w:color w:val="auto"/>
          <w:sz w:val="28"/>
          <w:szCs w:val="28"/>
        </w:rPr>
        <w:t xml:space="preserve">з дати набуття законної сили рішенням суду про відмову у позові Орендаря. </w:t>
      </w:r>
    </w:p>
    <w:p w:rsidR="00307EEC" w:rsidRPr="002167E5" w:rsidRDefault="00307EEC" w:rsidP="00307EE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167E5">
        <w:rPr>
          <w:color w:val="auto"/>
          <w:sz w:val="28"/>
          <w:szCs w:val="28"/>
        </w:rPr>
        <w:t xml:space="preserve">Лист про дострокове припинення направляється на адресу електронної пошти Орендаря і поштовим відправленням із повідомленням про вручення і описом вкладення за адресою місцезнаходження Орендаря, а також за адресою орендованого Майна. </w:t>
      </w:r>
    </w:p>
    <w:p w:rsidR="00307EEC" w:rsidRPr="002167E5" w:rsidRDefault="00307EEC" w:rsidP="00307EE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167E5">
        <w:rPr>
          <w:color w:val="auto"/>
          <w:sz w:val="28"/>
          <w:szCs w:val="28"/>
        </w:rPr>
        <w:t xml:space="preserve">12.6.3 якщо цей Договір підписаний без одночасного підписання Акта приймання-передачі Майна. Договір вважається припиненим з цієї підстави на п’ятий робочий день після підписання цього Договору, якщо станом на цей день Акт приймання-передачі не підписаний через відмову Орендаря, про що </w:t>
      </w:r>
      <w:proofErr w:type="spellStart"/>
      <w:r w:rsidRPr="002167E5">
        <w:rPr>
          <w:color w:val="auto"/>
          <w:sz w:val="28"/>
          <w:szCs w:val="28"/>
        </w:rPr>
        <w:t>Балансоутримувач</w:t>
      </w:r>
      <w:proofErr w:type="spellEnd"/>
      <w:r w:rsidRPr="002167E5">
        <w:rPr>
          <w:color w:val="auto"/>
          <w:sz w:val="28"/>
          <w:szCs w:val="28"/>
        </w:rPr>
        <w:t xml:space="preserve"> повинен скласти акт та повідомити Орендодавця; </w:t>
      </w:r>
    </w:p>
    <w:p w:rsidR="00307EEC" w:rsidRPr="002167E5" w:rsidRDefault="00307EEC" w:rsidP="00307EE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167E5">
        <w:rPr>
          <w:color w:val="auto"/>
          <w:sz w:val="28"/>
          <w:szCs w:val="28"/>
        </w:rPr>
        <w:t xml:space="preserve">12.6.4. на вимогу Орендодавця з підстав, передбачених пунктом 12.7 цього Договору, і при цьому Договір вважається припиненим в дату, визначену відповідно до пункту 12.8 цього Договору; </w:t>
      </w:r>
    </w:p>
    <w:p w:rsidR="00307EEC" w:rsidRPr="00CD3134" w:rsidRDefault="00307EEC" w:rsidP="00307EE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CD3134">
        <w:rPr>
          <w:color w:val="auto"/>
          <w:sz w:val="28"/>
          <w:szCs w:val="28"/>
        </w:rPr>
        <w:t xml:space="preserve">12.6.5. на вимогу Орендаря з підстав, передбачених пунктом 12.9 цього Договору, і при цьому Договір вважається припиненим в дату, визначену відповідно до пункту 12.10 цього Договору; </w:t>
      </w:r>
    </w:p>
    <w:p w:rsidR="00307EEC" w:rsidRPr="00CD3134" w:rsidRDefault="00307EEC" w:rsidP="00307EE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CD3134">
        <w:rPr>
          <w:color w:val="auto"/>
          <w:sz w:val="28"/>
          <w:szCs w:val="28"/>
        </w:rPr>
        <w:t xml:space="preserve">12.6.6. за згодою сторін на підставі договору про розірвання з дати підписання Акту повернення Майна з оренди; </w:t>
      </w:r>
    </w:p>
    <w:p w:rsidR="00307EEC" w:rsidRPr="00CD3134" w:rsidRDefault="00307EEC" w:rsidP="00307EE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CD3134">
        <w:rPr>
          <w:color w:val="auto"/>
          <w:sz w:val="28"/>
          <w:szCs w:val="28"/>
        </w:rPr>
        <w:t xml:space="preserve">12.6.7. на вимогу будь-якої із сторін цього Договору за рішенням суду з підстав, передбачених законодавством. </w:t>
      </w:r>
    </w:p>
    <w:p w:rsidR="00307EEC" w:rsidRPr="00CD3134" w:rsidRDefault="00307EEC" w:rsidP="00307EE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CD3134">
        <w:rPr>
          <w:color w:val="auto"/>
          <w:sz w:val="28"/>
          <w:szCs w:val="28"/>
        </w:rPr>
        <w:t xml:space="preserve">12.7. Договір може бути достроково припинений на вимогу Орендодавця, якщо Орендар: </w:t>
      </w:r>
    </w:p>
    <w:p w:rsidR="00307EEC" w:rsidRPr="00CD3134" w:rsidRDefault="00307EEC" w:rsidP="00307EE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CD3134">
        <w:rPr>
          <w:color w:val="auto"/>
          <w:sz w:val="28"/>
          <w:szCs w:val="28"/>
        </w:rPr>
        <w:t xml:space="preserve">12.7.1. допустив прострочення сплати орендної плати на строк більше трьох місяців або сумарна заборгованість з орендної плати становить більше, ніж плата за 3 місяці; </w:t>
      </w:r>
    </w:p>
    <w:p w:rsidR="00307EEC" w:rsidRPr="00CD3134" w:rsidRDefault="00307EEC" w:rsidP="00307EE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CD3134">
        <w:rPr>
          <w:color w:val="auto"/>
          <w:sz w:val="28"/>
          <w:szCs w:val="28"/>
        </w:rPr>
        <w:t xml:space="preserve">12.7.2. використовує Майно не за цільовим призначенням або використовує Майно за забороненим цільовим призначенням; </w:t>
      </w:r>
    </w:p>
    <w:p w:rsidR="00307EEC" w:rsidRPr="00CD3134" w:rsidRDefault="00307EEC" w:rsidP="00307EE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CD3134">
        <w:rPr>
          <w:color w:val="auto"/>
          <w:sz w:val="28"/>
          <w:szCs w:val="28"/>
        </w:rPr>
        <w:t xml:space="preserve">12.7.3. без письмового дозволу Орендодавця передав Майно, його частину у користування іншій особі, крім випадків, коли Орендар передав Майно в суборенду на підставі пункту 8.1 цього Договору і надав Орендодавцю копію договору суборенди для його оприлюднення в електронній торговій системі; 12.7.4. уклав договір суборенди з особами, які не відповідають вимогам статті 4 Закону; </w:t>
      </w:r>
    </w:p>
    <w:p w:rsidR="00307EEC" w:rsidRPr="00CD3134" w:rsidRDefault="00307EEC" w:rsidP="00307EE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CD3134">
        <w:rPr>
          <w:color w:val="auto"/>
          <w:sz w:val="28"/>
          <w:szCs w:val="28"/>
        </w:rPr>
        <w:t xml:space="preserve">12.7.5. перешкоджає співробітникам Орендодавця, та/або </w:t>
      </w:r>
      <w:proofErr w:type="spellStart"/>
      <w:r w:rsidRPr="00CD3134">
        <w:rPr>
          <w:color w:val="auto"/>
          <w:sz w:val="28"/>
          <w:szCs w:val="28"/>
        </w:rPr>
        <w:t>Балансоутримувача</w:t>
      </w:r>
      <w:proofErr w:type="spellEnd"/>
      <w:r w:rsidRPr="00CD3134">
        <w:rPr>
          <w:color w:val="auto"/>
          <w:sz w:val="28"/>
          <w:szCs w:val="28"/>
        </w:rPr>
        <w:t xml:space="preserve"> здійснювати контроль за використанням Майна, виконанням умов цього Договору; </w:t>
      </w:r>
    </w:p>
    <w:p w:rsidR="00307EEC" w:rsidRPr="00CD3134" w:rsidRDefault="00307EEC" w:rsidP="00307EE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CD3134">
        <w:rPr>
          <w:color w:val="auto"/>
          <w:sz w:val="28"/>
          <w:szCs w:val="28"/>
        </w:rPr>
        <w:t xml:space="preserve">12.7.6. порушує додаткові умови оренди, зазначені у п. 14 Умов; </w:t>
      </w:r>
    </w:p>
    <w:p w:rsidR="00307EEC" w:rsidRPr="00CD3134" w:rsidRDefault="00307EEC" w:rsidP="00307EE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CD3134">
        <w:rPr>
          <w:color w:val="auto"/>
          <w:sz w:val="28"/>
          <w:szCs w:val="28"/>
        </w:rPr>
        <w:lastRenderedPageBreak/>
        <w:t xml:space="preserve">12.7.7. порушує умови цього Договору або охоронного договору, укладеного відносно Майна, і копія якого є Додатком до цього Договору або передана Орендарю відповідно до вимог частини 8 статті 6 Закону; </w:t>
      </w:r>
    </w:p>
    <w:p w:rsidR="00307EEC" w:rsidRPr="00CD3134" w:rsidRDefault="00307EEC" w:rsidP="00307EE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CD3134">
        <w:rPr>
          <w:color w:val="auto"/>
          <w:sz w:val="28"/>
          <w:szCs w:val="28"/>
        </w:rPr>
        <w:t xml:space="preserve">12.7.8. відмовився внести зміни до цього Договору у випадку виникнення підстав, передбачених пунктом 3.7 цього Договору. </w:t>
      </w:r>
    </w:p>
    <w:p w:rsidR="00307EEC" w:rsidRPr="00CD3134" w:rsidRDefault="00307EEC" w:rsidP="00307EE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CD3134">
        <w:rPr>
          <w:color w:val="auto"/>
          <w:sz w:val="28"/>
          <w:szCs w:val="28"/>
        </w:rPr>
        <w:t xml:space="preserve">12.8. Про наявність однієї з підстав для дострокового припинення Договору з ініціативи Орендодавця, передбачених пунктом 12.7 цього Договору, Орендодавець або </w:t>
      </w:r>
      <w:proofErr w:type="spellStart"/>
      <w:r w:rsidRPr="00CD3134">
        <w:rPr>
          <w:color w:val="auto"/>
          <w:sz w:val="28"/>
          <w:szCs w:val="28"/>
        </w:rPr>
        <w:t>Балансоутримувач</w:t>
      </w:r>
      <w:proofErr w:type="spellEnd"/>
      <w:r w:rsidRPr="00CD3134">
        <w:rPr>
          <w:color w:val="auto"/>
          <w:sz w:val="28"/>
          <w:szCs w:val="28"/>
        </w:rPr>
        <w:t xml:space="preserve"> повідомляє Орендаря та іншу сторону Договору листом. У листі має міститись опис порушення і припис про його усунення в строк, не менший ніж 15 та не більше ніж 30 робочих днів з дати листа (у строк 5 робочих днів, якщо порушення стосується прострочення сплати орендної плати або перешкоджання у здійсненні Орендодавцем або </w:t>
      </w:r>
      <w:proofErr w:type="spellStart"/>
      <w:r w:rsidRPr="00CD3134">
        <w:rPr>
          <w:color w:val="auto"/>
          <w:sz w:val="28"/>
          <w:szCs w:val="28"/>
        </w:rPr>
        <w:t>Балансоутримувачем</w:t>
      </w:r>
      <w:proofErr w:type="spellEnd"/>
      <w:r w:rsidRPr="00CD3134">
        <w:rPr>
          <w:color w:val="auto"/>
          <w:sz w:val="28"/>
          <w:szCs w:val="28"/>
        </w:rPr>
        <w:t xml:space="preserve"> контролю за використанням Майна). Лист пересилається на адресу електронної пошти Орендаря і поштовим відправленням із повідомленням про вручення і описом вкладення за адресою місцезнаходження Орендаря, а також за адресою орендованого Майна. </w:t>
      </w:r>
    </w:p>
    <w:p w:rsidR="00307EEC" w:rsidRPr="00CD3134" w:rsidRDefault="00307EEC" w:rsidP="00307EE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CD3134">
        <w:rPr>
          <w:color w:val="auto"/>
          <w:sz w:val="28"/>
          <w:szCs w:val="28"/>
        </w:rPr>
        <w:t xml:space="preserve">Якщо протягом встановленого у приписі часу Орендар не усунув порушення, Орендодавець надсилає Орендарю лист, у якому повідомляє Орендаря про дострокове припинення Договору на вимогу Орендодавця. У листі зазначається підстава припинення Договору, посилання на припис про усунення порушення, а також посилання на обставини, які свідчать про те, що порушення триває після закінчення строку, відведеного для його усунення. </w:t>
      </w:r>
    </w:p>
    <w:p w:rsidR="00307EEC" w:rsidRPr="00CD3134" w:rsidRDefault="00307EEC" w:rsidP="00307EE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CD3134">
        <w:rPr>
          <w:color w:val="auto"/>
          <w:sz w:val="28"/>
          <w:szCs w:val="28"/>
        </w:rPr>
        <w:t xml:space="preserve">Договір вважається припиненим (розірваним) на п’ятий робочий день після надіслання Орендодавцем або </w:t>
      </w:r>
      <w:proofErr w:type="spellStart"/>
      <w:r w:rsidRPr="00CD3134">
        <w:rPr>
          <w:color w:val="auto"/>
          <w:sz w:val="28"/>
          <w:szCs w:val="28"/>
        </w:rPr>
        <w:t>Балансоутримувачем</w:t>
      </w:r>
      <w:proofErr w:type="spellEnd"/>
      <w:r w:rsidRPr="00CD3134">
        <w:rPr>
          <w:color w:val="auto"/>
          <w:sz w:val="28"/>
          <w:szCs w:val="28"/>
        </w:rPr>
        <w:t xml:space="preserve"> Орендарю листа про дострокове припинення цього Договору. Орендодавець надсилає Орендарю лист про дострокове припинення цього Договору електронною поштою, а також поштовим відправленням із повідомленням про вручення і описом вкладення за адресою місцезнаходження Орендаря, а також за адресою орендованого Майна. Дата дострокового припинення цього Договору на вимогу Орендодавця встановлюється на підставі штемпеля поштового відділення на поштовому відправленні Орендодавця. </w:t>
      </w:r>
    </w:p>
    <w:p w:rsidR="00307EEC" w:rsidRPr="001931A5" w:rsidRDefault="00307EEC" w:rsidP="00307EE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931A5">
        <w:rPr>
          <w:color w:val="auto"/>
          <w:sz w:val="28"/>
          <w:szCs w:val="28"/>
        </w:rPr>
        <w:t xml:space="preserve">12.9. Цей Договір може бути достроково припинений на вимогу Орендаря, якщо: </w:t>
      </w:r>
    </w:p>
    <w:p w:rsidR="00307EEC" w:rsidRPr="001931A5" w:rsidRDefault="00307EEC" w:rsidP="00307EE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931A5">
        <w:rPr>
          <w:color w:val="auto"/>
          <w:sz w:val="28"/>
          <w:szCs w:val="28"/>
        </w:rPr>
        <w:t xml:space="preserve">12.9.1. протягом одного місяця після підписання Акта приймання-передачі Орендар отримає докази істотної невідповідності Об’єкта оренди інформації про нього, зазначеній в оголошенні або інформаційному повідомленні/інформації про об’єкт оренди, якщо договір укладено без проведення аукціону, або в Акті приймання-передачі, або </w:t>
      </w:r>
    </w:p>
    <w:p w:rsidR="00307EEC" w:rsidRPr="001931A5" w:rsidRDefault="00307EEC" w:rsidP="00307EE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931A5">
        <w:rPr>
          <w:color w:val="auto"/>
          <w:sz w:val="28"/>
          <w:szCs w:val="28"/>
        </w:rPr>
        <w:t xml:space="preserve">12.9.2. протягом двох місяців після підписання Акта приймання-передачі Орендар не матиме можливості використовувати Об’єкт або приступити до виконання ремонтних робіт на Об’єкті через відсутність на Об’єкті можливості підключення до комунальних послуг або відмови </w:t>
      </w:r>
      <w:proofErr w:type="spellStart"/>
      <w:r w:rsidRPr="001931A5">
        <w:rPr>
          <w:color w:val="auto"/>
          <w:sz w:val="28"/>
          <w:szCs w:val="28"/>
        </w:rPr>
        <w:t>Балансоутримувача</w:t>
      </w:r>
      <w:proofErr w:type="spellEnd"/>
      <w:r w:rsidRPr="001931A5">
        <w:rPr>
          <w:color w:val="auto"/>
          <w:sz w:val="28"/>
          <w:szCs w:val="28"/>
        </w:rPr>
        <w:t xml:space="preserve"> укласти із Орендарем договір про відшкодування витрат </w:t>
      </w:r>
      <w:proofErr w:type="spellStart"/>
      <w:r w:rsidRPr="001931A5">
        <w:rPr>
          <w:color w:val="auto"/>
          <w:sz w:val="28"/>
          <w:szCs w:val="28"/>
        </w:rPr>
        <w:t>Балансоутримувача</w:t>
      </w:r>
      <w:proofErr w:type="spellEnd"/>
      <w:r w:rsidRPr="001931A5">
        <w:rPr>
          <w:color w:val="auto"/>
          <w:sz w:val="28"/>
          <w:szCs w:val="28"/>
        </w:rPr>
        <w:t xml:space="preserve"> на утримання орендованого Майна та надання комунальних послуг Орендарю або відмови постачальників відповідних комунальних послуг укласти із Орендарем </w:t>
      </w:r>
      <w:r w:rsidRPr="001931A5">
        <w:rPr>
          <w:color w:val="auto"/>
          <w:sz w:val="28"/>
          <w:szCs w:val="28"/>
        </w:rPr>
        <w:lastRenderedPageBreak/>
        <w:t xml:space="preserve">договори на постачання таких послуг впродовж одного місяця з моменту звернення Орендаря (за умови, що Орендар звернувся до таких постачальників послуг не пізніше ніж протягом одного місяця після підписання Акта приймання-передачі Майна). </w:t>
      </w:r>
    </w:p>
    <w:p w:rsidR="00307EEC" w:rsidRPr="001931A5" w:rsidRDefault="00307EEC" w:rsidP="00307EE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931A5">
        <w:rPr>
          <w:color w:val="auto"/>
          <w:sz w:val="28"/>
          <w:szCs w:val="28"/>
        </w:rPr>
        <w:t xml:space="preserve">12.10. Про виявлення обставин, які дають право Орендарю на розірвання договору відповідно до пункту 12.9 цього Договору, Орендар має повідомити Орендодавця і </w:t>
      </w:r>
      <w:proofErr w:type="spellStart"/>
      <w:r w:rsidRPr="001931A5">
        <w:rPr>
          <w:color w:val="auto"/>
          <w:sz w:val="28"/>
          <w:szCs w:val="28"/>
        </w:rPr>
        <w:t>Балансоутримувача</w:t>
      </w:r>
      <w:proofErr w:type="spellEnd"/>
      <w:r w:rsidRPr="001931A5">
        <w:rPr>
          <w:color w:val="auto"/>
          <w:sz w:val="28"/>
          <w:szCs w:val="28"/>
        </w:rPr>
        <w:t xml:space="preserve"> із наданням відповідних доказів протягом 3 робочих днів після закінчення термінів, передбачених пунктом 12.9 Договору. Якщо протягом 30 днів з моменту отримання повідомлення Орендаря зауваження Орендаря не будуть усунені, Орендар надсилає Орендодавцю і </w:t>
      </w:r>
      <w:proofErr w:type="spellStart"/>
      <w:r w:rsidRPr="001931A5">
        <w:rPr>
          <w:color w:val="auto"/>
          <w:sz w:val="28"/>
          <w:szCs w:val="28"/>
        </w:rPr>
        <w:t>Балансоутримувачу</w:t>
      </w:r>
      <w:proofErr w:type="spellEnd"/>
      <w:r w:rsidRPr="001931A5">
        <w:rPr>
          <w:color w:val="auto"/>
          <w:sz w:val="28"/>
          <w:szCs w:val="28"/>
        </w:rPr>
        <w:t xml:space="preserve"> вимогу про дострокове припинення цього Договору і вимогу про повернення забезпечувального депозиту і сплачених сум орендної плати. Вимоги Орендаря, заявлені після закінчення строків, встановлених цим пунктом Договору, задоволенню не підлягають. </w:t>
      </w:r>
    </w:p>
    <w:p w:rsidR="00307EEC" w:rsidRPr="001931A5" w:rsidRDefault="00307EEC" w:rsidP="00307EE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931A5">
        <w:rPr>
          <w:color w:val="auto"/>
          <w:sz w:val="28"/>
          <w:szCs w:val="28"/>
        </w:rPr>
        <w:t xml:space="preserve">Договір вважається припиненим на десятий робочий день після надіслання Орендодавцем Орендарю і </w:t>
      </w:r>
      <w:proofErr w:type="spellStart"/>
      <w:r w:rsidRPr="001931A5">
        <w:rPr>
          <w:color w:val="auto"/>
          <w:sz w:val="28"/>
          <w:szCs w:val="28"/>
        </w:rPr>
        <w:t>Балансоутримувачу</w:t>
      </w:r>
      <w:proofErr w:type="spellEnd"/>
      <w:r w:rsidRPr="001931A5">
        <w:rPr>
          <w:color w:val="auto"/>
          <w:sz w:val="28"/>
          <w:szCs w:val="28"/>
        </w:rPr>
        <w:t xml:space="preserve"> вимоги про дострокове припинення цього Договору, крім випадків коли Орендодавець або </w:t>
      </w:r>
      <w:proofErr w:type="spellStart"/>
      <w:r w:rsidRPr="001931A5">
        <w:rPr>
          <w:color w:val="auto"/>
          <w:sz w:val="28"/>
          <w:szCs w:val="28"/>
        </w:rPr>
        <w:t>Балансоутримувач</w:t>
      </w:r>
      <w:proofErr w:type="spellEnd"/>
      <w:r w:rsidRPr="001931A5">
        <w:rPr>
          <w:color w:val="auto"/>
          <w:sz w:val="28"/>
          <w:szCs w:val="28"/>
        </w:rPr>
        <w:t xml:space="preserve"> надали Орендарю обґрунтовані зауваження щодо обставин, викладених у повідомленні Орендаря. Спори щодо обґрунтованості цих зауважень вирішуються судом. </w:t>
      </w:r>
    </w:p>
    <w:p w:rsidR="00307EEC" w:rsidRPr="001931A5" w:rsidRDefault="00307EEC" w:rsidP="00307EE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931A5">
        <w:rPr>
          <w:color w:val="auto"/>
          <w:sz w:val="28"/>
          <w:szCs w:val="28"/>
        </w:rPr>
        <w:t xml:space="preserve">За відсутності зауважень Орендаря або </w:t>
      </w:r>
      <w:proofErr w:type="spellStart"/>
      <w:r w:rsidRPr="001931A5">
        <w:rPr>
          <w:color w:val="auto"/>
          <w:sz w:val="28"/>
          <w:szCs w:val="28"/>
        </w:rPr>
        <w:t>Балансоутримувача</w:t>
      </w:r>
      <w:proofErr w:type="spellEnd"/>
      <w:r w:rsidRPr="001931A5">
        <w:rPr>
          <w:color w:val="auto"/>
          <w:sz w:val="28"/>
          <w:szCs w:val="28"/>
        </w:rPr>
        <w:t xml:space="preserve">, передбачених абзацом другим цього пункту: </w:t>
      </w:r>
    </w:p>
    <w:p w:rsidR="00307EEC" w:rsidRPr="001931A5" w:rsidRDefault="00307EEC" w:rsidP="00307EEC">
      <w:pPr>
        <w:pStyle w:val="Default"/>
        <w:ind w:firstLine="709"/>
        <w:jc w:val="both"/>
        <w:rPr>
          <w:color w:val="auto"/>
          <w:sz w:val="28"/>
          <w:szCs w:val="28"/>
        </w:rPr>
      </w:pPr>
      <w:proofErr w:type="spellStart"/>
      <w:r w:rsidRPr="001931A5">
        <w:rPr>
          <w:color w:val="auto"/>
          <w:sz w:val="28"/>
          <w:szCs w:val="28"/>
        </w:rPr>
        <w:t>Балансоутримувач</w:t>
      </w:r>
      <w:proofErr w:type="spellEnd"/>
      <w:r w:rsidRPr="001931A5">
        <w:rPr>
          <w:color w:val="auto"/>
          <w:sz w:val="28"/>
          <w:szCs w:val="28"/>
        </w:rPr>
        <w:t xml:space="preserve"> повертає Орендарю відповідну частину орендної плати, сплаченої Орендарем, протягом десяти календарних днів з моменту отримання вимоги Орендаря і підписання Орендарем Акту повернення Майна з оренди; </w:t>
      </w:r>
    </w:p>
    <w:p w:rsidR="00307EEC" w:rsidRPr="001931A5" w:rsidRDefault="00307EEC" w:rsidP="00307EE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931A5">
        <w:rPr>
          <w:color w:val="auto"/>
          <w:sz w:val="28"/>
          <w:szCs w:val="28"/>
        </w:rPr>
        <w:t xml:space="preserve">Орендодавець повертає сплачений Орендарем забезпечувальний депозит протягом десяти календарних днів з моменту отримання вимоги Орендаря і підписання Орендарем Акту повернення Майна з оренди. </w:t>
      </w:r>
    </w:p>
    <w:p w:rsidR="00307EEC" w:rsidRPr="001931A5" w:rsidRDefault="00307EEC" w:rsidP="00307EE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931A5">
        <w:rPr>
          <w:color w:val="auto"/>
          <w:sz w:val="28"/>
          <w:szCs w:val="28"/>
        </w:rPr>
        <w:t xml:space="preserve">12.11. У разі припинення або розірвання Договору: </w:t>
      </w:r>
    </w:p>
    <w:p w:rsidR="00307EEC" w:rsidRPr="001931A5" w:rsidRDefault="00307EEC" w:rsidP="00307EE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931A5">
        <w:rPr>
          <w:color w:val="auto"/>
          <w:sz w:val="28"/>
          <w:szCs w:val="28"/>
        </w:rPr>
        <w:t xml:space="preserve">поліпшення орендованого Майна, здійснені Орендарем за рахунок власних коштів за згодою осіб, визначених у пункті 5.1. цього Договору, які можна відокремити від орендованого Майна, не завдаючи йому шкоди, є власністю Орендаря, а поліпшення, які не можна відокремити без шкоди для майна – власністю громади; </w:t>
      </w:r>
    </w:p>
    <w:p w:rsidR="00307EEC" w:rsidRPr="001931A5" w:rsidRDefault="00307EEC" w:rsidP="00307EE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931A5">
        <w:rPr>
          <w:color w:val="auto"/>
          <w:sz w:val="28"/>
          <w:szCs w:val="28"/>
        </w:rPr>
        <w:t xml:space="preserve">поліпшення Майна, зроблені Орендарем без згоди осіб, визначених у пункті 5.1. цього Договору, які не можна відокремити без шкоди для Майна, є власністю громади та їх вартість компенсації не підлягає. </w:t>
      </w:r>
    </w:p>
    <w:p w:rsidR="00307EEC" w:rsidRPr="001931A5" w:rsidRDefault="00307EEC" w:rsidP="00307EE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931A5">
        <w:rPr>
          <w:color w:val="auto"/>
          <w:sz w:val="28"/>
          <w:szCs w:val="28"/>
        </w:rPr>
        <w:t>12.12. Майно вважається поверненим Орендодавцю/</w:t>
      </w:r>
      <w:proofErr w:type="spellStart"/>
      <w:r w:rsidRPr="001931A5">
        <w:rPr>
          <w:color w:val="auto"/>
          <w:sz w:val="28"/>
          <w:szCs w:val="28"/>
        </w:rPr>
        <w:t>Балансоутримувачу</w:t>
      </w:r>
      <w:proofErr w:type="spellEnd"/>
      <w:r w:rsidRPr="001931A5">
        <w:rPr>
          <w:color w:val="auto"/>
          <w:sz w:val="28"/>
          <w:szCs w:val="28"/>
        </w:rPr>
        <w:t xml:space="preserve"> з моменту підписання </w:t>
      </w:r>
      <w:proofErr w:type="spellStart"/>
      <w:r w:rsidRPr="001931A5">
        <w:rPr>
          <w:color w:val="auto"/>
          <w:sz w:val="28"/>
          <w:szCs w:val="28"/>
        </w:rPr>
        <w:t>Балансоутримувачем</w:t>
      </w:r>
      <w:proofErr w:type="spellEnd"/>
      <w:r w:rsidRPr="001931A5">
        <w:rPr>
          <w:color w:val="auto"/>
          <w:sz w:val="28"/>
          <w:szCs w:val="28"/>
        </w:rPr>
        <w:t xml:space="preserve"> та Орендарем Акта повернення з оренди орендованого Майна. </w:t>
      </w:r>
    </w:p>
    <w:p w:rsidR="00307EEC" w:rsidRPr="005C43C1" w:rsidRDefault="00307EEC" w:rsidP="00307EEC">
      <w:pPr>
        <w:pStyle w:val="Default"/>
        <w:jc w:val="center"/>
        <w:rPr>
          <w:color w:val="auto"/>
          <w:highlight w:val="yellow"/>
        </w:rPr>
      </w:pPr>
    </w:p>
    <w:p w:rsidR="00307EEC" w:rsidRPr="00952718" w:rsidRDefault="00307EEC" w:rsidP="00307EEC">
      <w:pPr>
        <w:pStyle w:val="Default"/>
        <w:jc w:val="center"/>
        <w:rPr>
          <w:color w:val="auto"/>
          <w:sz w:val="28"/>
          <w:szCs w:val="28"/>
        </w:rPr>
      </w:pPr>
      <w:r w:rsidRPr="00952718">
        <w:rPr>
          <w:b/>
          <w:bCs/>
          <w:color w:val="auto"/>
          <w:sz w:val="28"/>
          <w:szCs w:val="28"/>
        </w:rPr>
        <w:t>13. Інше</w:t>
      </w:r>
    </w:p>
    <w:p w:rsidR="00307EEC" w:rsidRPr="00952718" w:rsidRDefault="00307EEC" w:rsidP="00307EEC">
      <w:pPr>
        <w:pStyle w:val="Default"/>
        <w:rPr>
          <w:color w:val="auto"/>
          <w:sz w:val="16"/>
          <w:szCs w:val="16"/>
        </w:rPr>
      </w:pPr>
    </w:p>
    <w:p w:rsidR="00307EEC" w:rsidRPr="00952718" w:rsidRDefault="00307EEC" w:rsidP="00307EE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52718">
        <w:rPr>
          <w:color w:val="auto"/>
          <w:sz w:val="28"/>
          <w:szCs w:val="28"/>
        </w:rPr>
        <w:t xml:space="preserve">13.1 Орендар письмово повідомляє інші сторони Договору протягом 5 робочих днів з дати змін у його найменуванні, місцезнаходженні, банківських </w:t>
      </w:r>
      <w:r w:rsidRPr="00952718">
        <w:rPr>
          <w:color w:val="auto"/>
          <w:sz w:val="28"/>
          <w:szCs w:val="28"/>
        </w:rPr>
        <w:lastRenderedPageBreak/>
        <w:t xml:space="preserve">реквізитах і контактних даних. Орендодавець або </w:t>
      </w:r>
      <w:proofErr w:type="spellStart"/>
      <w:r w:rsidRPr="00952718">
        <w:rPr>
          <w:color w:val="auto"/>
          <w:sz w:val="28"/>
          <w:szCs w:val="28"/>
        </w:rPr>
        <w:t>Балансоутримувач</w:t>
      </w:r>
      <w:proofErr w:type="spellEnd"/>
      <w:r w:rsidRPr="00952718">
        <w:rPr>
          <w:color w:val="auto"/>
          <w:sz w:val="28"/>
          <w:szCs w:val="28"/>
        </w:rPr>
        <w:t xml:space="preserve"> повідомляє Орендаря про відповідні зміни письмово або на адресу електронної пошти. </w:t>
      </w:r>
    </w:p>
    <w:p w:rsidR="00307EEC" w:rsidRPr="00952718" w:rsidRDefault="00307EEC" w:rsidP="00307EE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52718">
        <w:rPr>
          <w:color w:val="auto"/>
          <w:sz w:val="28"/>
          <w:szCs w:val="28"/>
        </w:rPr>
        <w:t xml:space="preserve">13.2. Якщо цей Договір підлягає нотаріальному посвідченню, витрати на таке посвідчення несе Орендар. </w:t>
      </w:r>
    </w:p>
    <w:p w:rsidR="00307EEC" w:rsidRPr="00952718" w:rsidRDefault="00307EEC" w:rsidP="00307EE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52718">
        <w:rPr>
          <w:color w:val="auto"/>
          <w:sz w:val="28"/>
          <w:szCs w:val="28"/>
        </w:rPr>
        <w:t xml:space="preserve">13.3. Якщо протягом строку дії Договору відбувається зміна Орендодавця або </w:t>
      </w:r>
      <w:proofErr w:type="spellStart"/>
      <w:r w:rsidRPr="00952718">
        <w:rPr>
          <w:color w:val="auto"/>
          <w:sz w:val="28"/>
          <w:szCs w:val="28"/>
        </w:rPr>
        <w:t>Балансоутримувача</w:t>
      </w:r>
      <w:proofErr w:type="spellEnd"/>
      <w:r w:rsidRPr="00952718">
        <w:rPr>
          <w:color w:val="auto"/>
          <w:sz w:val="28"/>
          <w:szCs w:val="28"/>
        </w:rPr>
        <w:t xml:space="preserve"> Майна, новий Орендодавець або </w:t>
      </w:r>
      <w:proofErr w:type="spellStart"/>
      <w:r w:rsidRPr="00952718">
        <w:rPr>
          <w:color w:val="auto"/>
          <w:sz w:val="28"/>
          <w:szCs w:val="28"/>
        </w:rPr>
        <w:t>Балансоутримувач</w:t>
      </w:r>
      <w:proofErr w:type="spellEnd"/>
      <w:r w:rsidRPr="00952718">
        <w:rPr>
          <w:color w:val="auto"/>
          <w:sz w:val="28"/>
          <w:szCs w:val="28"/>
        </w:rPr>
        <w:t xml:space="preserve"> стає стороною такого Договору шляхом складання Акта про заміну сторони у договорі оренди комунального майна (далі – Акт про заміну сторони, або Акт) за формою, що розробляється органом місцевого самоврядування і оприлюднюється на його офіційному </w:t>
      </w:r>
      <w:proofErr w:type="spellStart"/>
      <w:r w:rsidRPr="00952718">
        <w:rPr>
          <w:color w:val="auto"/>
          <w:sz w:val="28"/>
          <w:szCs w:val="28"/>
        </w:rPr>
        <w:t>веб-сайті</w:t>
      </w:r>
      <w:proofErr w:type="spellEnd"/>
      <w:r w:rsidRPr="00952718">
        <w:rPr>
          <w:color w:val="auto"/>
          <w:sz w:val="28"/>
          <w:szCs w:val="28"/>
        </w:rPr>
        <w:t xml:space="preserve">. Акт про заміну сторони підписується попереднім і новим Орендодавцем або </w:t>
      </w:r>
      <w:proofErr w:type="spellStart"/>
      <w:r w:rsidRPr="00952718">
        <w:rPr>
          <w:color w:val="auto"/>
          <w:sz w:val="28"/>
          <w:szCs w:val="28"/>
        </w:rPr>
        <w:t>Балансоутримувачем</w:t>
      </w:r>
      <w:proofErr w:type="spellEnd"/>
      <w:r w:rsidRPr="00952718">
        <w:rPr>
          <w:color w:val="auto"/>
          <w:sz w:val="28"/>
          <w:szCs w:val="28"/>
        </w:rPr>
        <w:t xml:space="preserve"> та в той же день надсилається іншим сторонам Договору листом (цінним з описом). Акт складається у трьох оригінальних примірниках. Новий Орендодавець або </w:t>
      </w:r>
      <w:proofErr w:type="spellStart"/>
      <w:r w:rsidRPr="00952718">
        <w:rPr>
          <w:color w:val="auto"/>
          <w:sz w:val="28"/>
          <w:szCs w:val="28"/>
        </w:rPr>
        <w:t>Балансоутримувач</w:t>
      </w:r>
      <w:proofErr w:type="spellEnd"/>
      <w:r w:rsidRPr="00952718">
        <w:rPr>
          <w:color w:val="auto"/>
          <w:sz w:val="28"/>
          <w:szCs w:val="28"/>
        </w:rPr>
        <w:t xml:space="preserve"> зобов’язані (протягом п’яти робочих днів від дати його направлення Орендарю) опублікувати Акт у електронній торговій системі (ЕТС). Орендодавець або </w:t>
      </w:r>
      <w:proofErr w:type="spellStart"/>
      <w:r w:rsidRPr="00952718">
        <w:rPr>
          <w:color w:val="auto"/>
          <w:sz w:val="28"/>
          <w:szCs w:val="28"/>
        </w:rPr>
        <w:t>Балансоутримувач</w:t>
      </w:r>
      <w:proofErr w:type="spellEnd"/>
      <w:r w:rsidRPr="00952718">
        <w:rPr>
          <w:color w:val="auto"/>
          <w:sz w:val="28"/>
          <w:szCs w:val="28"/>
        </w:rPr>
        <w:t xml:space="preserve"> за цим Договором вважається заміненим з моменту опублікування Акту в ЕТС. </w:t>
      </w:r>
    </w:p>
    <w:p w:rsidR="00307EEC" w:rsidRPr="00952718" w:rsidRDefault="00307EEC" w:rsidP="00307EE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52718">
        <w:rPr>
          <w:color w:val="auto"/>
          <w:sz w:val="28"/>
          <w:szCs w:val="28"/>
        </w:rPr>
        <w:t xml:space="preserve">В разі якщо Договір нотаріально посвідчено, то підпис посадових осіб попереднього і нового орендодавців на Акті про заміну сторони підлягають нотаріальному посвідченню. </w:t>
      </w:r>
    </w:p>
    <w:p w:rsidR="00307EEC" w:rsidRPr="00952718" w:rsidRDefault="00307EEC" w:rsidP="00307EE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52718">
        <w:rPr>
          <w:color w:val="auto"/>
          <w:sz w:val="28"/>
          <w:szCs w:val="28"/>
        </w:rPr>
        <w:t xml:space="preserve">13.4. У разі реорганізації Орендаря (крім виділу з юридичної особи </w:t>
      </w:r>
      <w:proofErr w:type="spellStart"/>
      <w:r w:rsidRPr="00952718">
        <w:rPr>
          <w:color w:val="auto"/>
          <w:sz w:val="28"/>
          <w:szCs w:val="28"/>
        </w:rPr>
        <w:t>-Орендаря</w:t>
      </w:r>
      <w:proofErr w:type="spellEnd"/>
      <w:r w:rsidRPr="00952718">
        <w:rPr>
          <w:color w:val="auto"/>
          <w:sz w:val="28"/>
          <w:szCs w:val="28"/>
        </w:rPr>
        <w:t xml:space="preserve"> іншої юридичної особи, якій передаються права і обов’язки за цим Договором), Договір оренди зберігає чинність для відповідного правонаступника юридичної особи-Орендаря. </w:t>
      </w:r>
    </w:p>
    <w:p w:rsidR="00307EEC" w:rsidRPr="00952718" w:rsidRDefault="00307EEC" w:rsidP="00307EE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52718">
        <w:rPr>
          <w:color w:val="auto"/>
          <w:sz w:val="28"/>
          <w:szCs w:val="28"/>
        </w:rPr>
        <w:t xml:space="preserve">У разі виділу з юридичної особи-Орендаря окремої юридичної особи перехід до такої особи прав і обов’язків, які витікають із цього Договору, можливий лише за згодою Орендодавця. </w:t>
      </w:r>
    </w:p>
    <w:p w:rsidR="00307EEC" w:rsidRPr="00952718" w:rsidRDefault="00307EEC" w:rsidP="00307EE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52718">
        <w:rPr>
          <w:color w:val="auto"/>
          <w:sz w:val="28"/>
          <w:szCs w:val="28"/>
        </w:rPr>
        <w:t xml:space="preserve">Заміна сторони Орендаря набуває чинності з моменту внесення змін до цього Договору. </w:t>
      </w:r>
    </w:p>
    <w:p w:rsidR="00307EEC" w:rsidRPr="00952718" w:rsidRDefault="00307EEC" w:rsidP="00307EE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52718">
        <w:rPr>
          <w:color w:val="auto"/>
          <w:sz w:val="28"/>
          <w:szCs w:val="28"/>
        </w:rPr>
        <w:t xml:space="preserve">Заміна Орендаря, інша ніж передбачена цим пунктом, не допускається. </w:t>
      </w:r>
    </w:p>
    <w:p w:rsidR="00307EEC" w:rsidRPr="00952718" w:rsidRDefault="00307EEC" w:rsidP="00307EE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52718">
        <w:rPr>
          <w:color w:val="auto"/>
          <w:sz w:val="28"/>
          <w:szCs w:val="28"/>
        </w:rPr>
        <w:t xml:space="preserve">13.5. Цей Договір укладено в трьох примірниках, кожен з яких має однакову юридичну силу, по одному для Орендаря, Орендодавця і </w:t>
      </w:r>
      <w:proofErr w:type="spellStart"/>
      <w:r w:rsidRPr="00952718">
        <w:rPr>
          <w:color w:val="auto"/>
          <w:sz w:val="28"/>
          <w:szCs w:val="28"/>
        </w:rPr>
        <w:t>Балансоутримувача</w:t>
      </w:r>
      <w:proofErr w:type="spellEnd"/>
      <w:r w:rsidRPr="00952718">
        <w:rPr>
          <w:color w:val="auto"/>
          <w:sz w:val="28"/>
          <w:szCs w:val="28"/>
        </w:rPr>
        <w:t xml:space="preserve">. </w:t>
      </w:r>
    </w:p>
    <w:tbl>
      <w:tblPr>
        <w:tblW w:w="0" w:type="auto"/>
        <w:tblLayout w:type="fixed"/>
        <w:tblLook w:val="0000"/>
      </w:tblPr>
      <w:tblGrid>
        <w:gridCol w:w="3510"/>
        <w:gridCol w:w="2977"/>
      </w:tblGrid>
      <w:tr w:rsidR="00307EEC" w:rsidRPr="00952718" w:rsidTr="00F4527C">
        <w:trPr>
          <w:trHeight w:val="127"/>
        </w:trPr>
        <w:tc>
          <w:tcPr>
            <w:tcW w:w="3510" w:type="dxa"/>
          </w:tcPr>
          <w:p w:rsidR="00307EEC" w:rsidRPr="00952718" w:rsidRDefault="00307EEC" w:rsidP="00F4527C">
            <w:pPr>
              <w:pStyle w:val="Default"/>
              <w:rPr>
                <w:b/>
                <w:bCs/>
                <w:color w:val="auto"/>
                <w:sz w:val="28"/>
                <w:szCs w:val="28"/>
              </w:rPr>
            </w:pPr>
          </w:p>
          <w:p w:rsidR="00307EEC" w:rsidRPr="00952718" w:rsidRDefault="00307EEC" w:rsidP="00F4527C">
            <w:pPr>
              <w:pStyle w:val="Default"/>
              <w:rPr>
                <w:b/>
                <w:bCs/>
                <w:color w:val="auto"/>
                <w:sz w:val="28"/>
                <w:szCs w:val="28"/>
              </w:rPr>
            </w:pPr>
          </w:p>
          <w:p w:rsidR="00307EEC" w:rsidRPr="00952718" w:rsidRDefault="00307EEC" w:rsidP="00F4527C">
            <w:pPr>
              <w:pStyle w:val="Default"/>
              <w:rPr>
                <w:b/>
                <w:bCs/>
                <w:color w:val="auto"/>
                <w:sz w:val="28"/>
                <w:szCs w:val="28"/>
              </w:rPr>
            </w:pPr>
            <w:r w:rsidRPr="00952718">
              <w:rPr>
                <w:b/>
                <w:bCs/>
                <w:color w:val="auto"/>
                <w:sz w:val="28"/>
                <w:szCs w:val="28"/>
              </w:rPr>
              <w:t xml:space="preserve">Підписи Сторін: </w:t>
            </w:r>
          </w:p>
          <w:p w:rsidR="00307EEC" w:rsidRDefault="00307EEC" w:rsidP="00F4527C">
            <w:pPr>
              <w:pStyle w:val="Default"/>
              <w:rPr>
                <w:b/>
                <w:bCs/>
                <w:sz w:val="28"/>
                <w:szCs w:val="28"/>
              </w:rPr>
            </w:pPr>
          </w:p>
          <w:p w:rsidR="00307EEC" w:rsidRDefault="00307EEC" w:rsidP="00F4527C">
            <w:pPr>
              <w:pStyle w:val="Default"/>
              <w:rPr>
                <w:b/>
                <w:bCs/>
                <w:sz w:val="28"/>
                <w:szCs w:val="28"/>
              </w:rPr>
            </w:pPr>
          </w:p>
          <w:p w:rsidR="00307EEC" w:rsidRPr="00952718" w:rsidRDefault="00307EEC" w:rsidP="00F4527C">
            <w:pPr>
              <w:pStyle w:val="Default"/>
              <w:rPr>
                <w:sz w:val="28"/>
                <w:szCs w:val="28"/>
              </w:rPr>
            </w:pPr>
            <w:r w:rsidRPr="00952718">
              <w:rPr>
                <w:b/>
                <w:bCs/>
                <w:sz w:val="28"/>
                <w:szCs w:val="28"/>
              </w:rPr>
              <w:t xml:space="preserve">Від Орендаря: </w:t>
            </w:r>
          </w:p>
        </w:tc>
        <w:tc>
          <w:tcPr>
            <w:tcW w:w="2977" w:type="dxa"/>
          </w:tcPr>
          <w:p w:rsidR="00307EEC" w:rsidRPr="00952718" w:rsidRDefault="00307EEC" w:rsidP="00F4527C">
            <w:pPr>
              <w:pStyle w:val="Default"/>
              <w:rPr>
                <w:sz w:val="28"/>
                <w:szCs w:val="28"/>
              </w:rPr>
            </w:pPr>
          </w:p>
          <w:p w:rsidR="00307EEC" w:rsidRPr="00952718" w:rsidRDefault="00307EEC" w:rsidP="00F4527C">
            <w:pPr>
              <w:pStyle w:val="Default"/>
              <w:rPr>
                <w:sz w:val="28"/>
                <w:szCs w:val="28"/>
              </w:rPr>
            </w:pPr>
          </w:p>
          <w:p w:rsidR="00307EEC" w:rsidRDefault="00307EEC" w:rsidP="00F4527C">
            <w:pPr>
              <w:pStyle w:val="Default"/>
              <w:rPr>
                <w:sz w:val="28"/>
                <w:szCs w:val="28"/>
              </w:rPr>
            </w:pPr>
          </w:p>
          <w:p w:rsidR="00307EEC" w:rsidRDefault="00307EEC" w:rsidP="00F4527C">
            <w:pPr>
              <w:pStyle w:val="Default"/>
              <w:rPr>
                <w:sz w:val="28"/>
                <w:szCs w:val="28"/>
              </w:rPr>
            </w:pPr>
          </w:p>
          <w:p w:rsidR="00307EEC" w:rsidRDefault="00307EEC" w:rsidP="00F4527C">
            <w:pPr>
              <w:pStyle w:val="Default"/>
              <w:rPr>
                <w:sz w:val="28"/>
                <w:szCs w:val="28"/>
              </w:rPr>
            </w:pPr>
          </w:p>
          <w:p w:rsidR="00307EEC" w:rsidRPr="00952718" w:rsidRDefault="00307EEC" w:rsidP="00F4527C">
            <w:pPr>
              <w:pStyle w:val="Default"/>
              <w:rPr>
                <w:sz w:val="28"/>
                <w:szCs w:val="28"/>
              </w:rPr>
            </w:pPr>
            <w:r w:rsidRPr="00952718">
              <w:rPr>
                <w:sz w:val="28"/>
                <w:szCs w:val="28"/>
              </w:rPr>
              <w:t xml:space="preserve">___________________ </w:t>
            </w:r>
          </w:p>
        </w:tc>
      </w:tr>
      <w:tr w:rsidR="00307EEC" w:rsidRPr="00952718" w:rsidTr="00F4527C">
        <w:trPr>
          <w:trHeight w:val="127"/>
        </w:trPr>
        <w:tc>
          <w:tcPr>
            <w:tcW w:w="3510" w:type="dxa"/>
          </w:tcPr>
          <w:p w:rsidR="00307EEC" w:rsidRPr="00952718" w:rsidRDefault="00307EEC" w:rsidP="00F4527C">
            <w:pPr>
              <w:pStyle w:val="Default"/>
              <w:rPr>
                <w:b/>
                <w:bCs/>
                <w:sz w:val="28"/>
                <w:szCs w:val="28"/>
              </w:rPr>
            </w:pPr>
          </w:p>
          <w:p w:rsidR="00307EEC" w:rsidRPr="00952718" w:rsidRDefault="00307EEC" w:rsidP="00F4527C">
            <w:pPr>
              <w:pStyle w:val="Default"/>
              <w:rPr>
                <w:sz w:val="28"/>
                <w:szCs w:val="28"/>
              </w:rPr>
            </w:pPr>
            <w:r w:rsidRPr="00952718">
              <w:rPr>
                <w:b/>
                <w:bCs/>
                <w:sz w:val="28"/>
                <w:szCs w:val="28"/>
              </w:rPr>
              <w:t xml:space="preserve">Від Орендодавця: </w:t>
            </w:r>
          </w:p>
        </w:tc>
        <w:tc>
          <w:tcPr>
            <w:tcW w:w="2977" w:type="dxa"/>
          </w:tcPr>
          <w:p w:rsidR="00307EEC" w:rsidRPr="00952718" w:rsidRDefault="00307EEC" w:rsidP="00F4527C">
            <w:pPr>
              <w:pStyle w:val="Default"/>
              <w:rPr>
                <w:sz w:val="28"/>
                <w:szCs w:val="28"/>
              </w:rPr>
            </w:pPr>
          </w:p>
          <w:p w:rsidR="00307EEC" w:rsidRPr="00952718" w:rsidRDefault="00307EEC" w:rsidP="00F4527C">
            <w:pPr>
              <w:pStyle w:val="Default"/>
              <w:rPr>
                <w:sz w:val="28"/>
                <w:szCs w:val="28"/>
              </w:rPr>
            </w:pPr>
            <w:r w:rsidRPr="00952718">
              <w:rPr>
                <w:sz w:val="28"/>
                <w:szCs w:val="28"/>
              </w:rPr>
              <w:t xml:space="preserve">___________________ </w:t>
            </w:r>
          </w:p>
        </w:tc>
      </w:tr>
      <w:tr w:rsidR="00307EEC" w:rsidRPr="00952718" w:rsidTr="00F4527C">
        <w:trPr>
          <w:trHeight w:val="127"/>
        </w:trPr>
        <w:tc>
          <w:tcPr>
            <w:tcW w:w="3510" w:type="dxa"/>
          </w:tcPr>
          <w:p w:rsidR="00307EEC" w:rsidRPr="00952718" w:rsidRDefault="00307EEC" w:rsidP="00F4527C">
            <w:pPr>
              <w:pStyle w:val="Default"/>
              <w:ind w:right="-1830"/>
              <w:rPr>
                <w:b/>
                <w:bCs/>
                <w:sz w:val="28"/>
                <w:szCs w:val="28"/>
              </w:rPr>
            </w:pPr>
          </w:p>
          <w:p w:rsidR="00307EEC" w:rsidRPr="00952718" w:rsidRDefault="00307EEC" w:rsidP="00F4527C">
            <w:pPr>
              <w:pStyle w:val="Default"/>
              <w:ind w:right="-1830"/>
              <w:rPr>
                <w:sz w:val="28"/>
                <w:szCs w:val="28"/>
              </w:rPr>
            </w:pPr>
            <w:r w:rsidRPr="00952718">
              <w:rPr>
                <w:b/>
                <w:bCs/>
                <w:sz w:val="28"/>
                <w:szCs w:val="28"/>
              </w:rPr>
              <w:t xml:space="preserve">Від </w:t>
            </w:r>
            <w:proofErr w:type="spellStart"/>
            <w:r w:rsidRPr="00952718">
              <w:rPr>
                <w:b/>
                <w:bCs/>
                <w:sz w:val="28"/>
                <w:szCs w:val="28"/>
              </w:rPr>
              <w:t>Балансоутримувач</w:t>
            </w:r>
            <w:r>
              <w:rPr>
                <w:b/>
                <w:bCs/>
                <w:sz w:val="28"/>
                <w:szCs w:val="28"/>
              </w:rPr>
              <w:t>а</w:t>
            </w:r>
            <w:proofErr w:type="spellEnd"/>
            <w:r w:rsidRPr="00952718">
              <w:rPr>
                <w:b/>
                <w:bCs/>
                <w:sz w:val="28"/>
                <w:szCs w:val="28"/>
              </w:rPr>
              <w:t xml:space="preserve">: </w:t>
            </w:r>
          </w:p>
        </w:tc>
        <w:tc>
          <w:tcPr>
            <w:tcW w:w="2977" w:type="dxa"/>
          </w:tcPr>
          <w:p w:rsidR="00307EEC" w:rsidRDefault="00307EEC" w:rsidP="00F4527C">
            <w:pPr>
              <w:pStyle w:val="Default"/>
              <w:rPr>
                <w:sz w:val="28"/>
                <w:szCs w:val="28"/>
              </w:rPr>
            </w:pPr>
          </w:p>
          <w:p w:rsidR="00307EEC" w:rsidRPr="00952718" w:rsidRDefault="00307EEC" w:rsidP="00F4527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</w:t>
            </w:r>
            <w:r w:rsidRPr="00952718">
              <w:rPr>
                <w:sz w:val="28"/>
                <w:szCs w:val="28"/>
              </w:rPr>
              <w:t xml:space="preserve">__________________ </w:t>
            </w:r>
          </w:p>
        </w:tc>
      </w:tr>
    </w:tbl>
    <w:p w:rsidR="00307EEC" w:rsidRPr="00D827D4" w:rsidRDefault="00307EEC" w:rsidP="00307EEC">
      <w:pPr>
        <w:pStyle w:val="Default"/>
        <w:jc w:val="both"/>
        <w:rPr>
          <w:sz w:val="22"/>
          <w:szCs w:val="22"/>
        </w:rPr>
      </w:pPr>
    </w:p>
    <w:p w:rsidR="00861903" w:rsidRDefault="00861903" w:rsidP="00861903">
      <w:pPr>
        <w:ind w:firstLine="567"/>
        <w:jc w:val="both"/>
      </w:pPr>
    </w:p>
    <w:sectPr w:rsidR="00861903" w:rsidSect="009E4F69">
      <w:headerReference w:type="even" r:id="rId7"/>
      <w:headerReference w:type="default" r:id="rId8"/>
      <w:pgSz w:w="11906" w:h="16838" w:code="9"/>
      <w:pgMar w:top="426" w:right="1134" w:bottom="1134" w:left="1134" w:header="567" w:footer="567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3704" w:rsidRDefault="00A93704" w:rsidP="00CB387C">
      <w:r>
        <w:separator/>
      </w:r>
    </w:p>
  </w:endnote>
  <w:endnote w:type="continuationSeparator" w:id="0">
    <w:p w:rsidR="00A93704" w:rsidRDefault="00A93704" w:rsidP="00CB38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ntiqua">
    <w:altName w:val="Microsoft YaHei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3704" w:rsidRDefault="00A93704" w:rsidP="00CB387C">
      <w:r>
        <w:separator/>
      </w:r>
    </w:p>
  </w:footnote>
  <w:footnote w:type="continuationSeparator" w:id="0">
    <w:p w:rsidR="00A93704" w:rsidRDefault="00A93704" w:rsidP="00CB38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1D8F" w:rsidRDefault="00241846">
    <w:pPr>
      <w:framePr w:wrap="around" w:vAnchor="text" w:hAnchor="margin" w:xAlign="center" w:y="1"/>
    </w:pPr>
    <w:r>
      <w:fldChar w:fldCharType="begin"/>
    </w:r>
    <w:r w:rsidR="001F56FF">
      <w:instrText xml:space="preserve">PAGE  </w:instrText>
    </w:r>
    <w:r>
      <w:fldChar w:fldCharType="separate"/>
    </w:r>
    <w:r w:rsidR="001F56FF">
      <w:rPr>
        <w:noProof/>
      </w:rPr>
      <w:t>1</w:t>
    </w:r>
    <w:r>
      <w:fldChar w:fldCharType="end"/>
    </w:r>
  </w:p>
  <w:p w:rsidR="005A1D8F" w:rsidRDefault="00A93704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1D8F" w:rsidRDefault="00241846">
    <w:pPr>
      <w:framePr w:wrap="around" w:vAnchor="text" w:hAnchor="margin" w:xAlign="center" w:y="1"/>
    </w:pPr>
    <w:r>
      <w:fldChar w:fldCharType="begin"/>
    </w:r>
    <w:r w:rsidR="001F56FF">
      <w:instrText xml:space="preserve">PAGE  </w:instrText>
    </w:r>
    <w:r>
      <w:fldChar w:fldCharType="separate"/>
    </w:r>
    <w:r w:rsidR="009E4F69">
      <w:rPr>
        <w:noProof/>
      </w:rPr>
      <w:t>17</w:t>
    </w:r>
    <w:r>
      <w:fldChar w:fldCharType="end"/>
    </w:r>
  </w:p>
  <w:p w:rsidR="005A1D8F" w:rsidRDefault="00A93704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24513D"/>
    <w:multiLevelType w:val="hybridMultilevel"/>
    <w:tmpl w:val="937A4D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56FF"/>
    <w:rsid w:val="0003068E"/>
    <w:rsid w:val="000B4B90"/>
    <w:rsid w:val="000C3409"/>
    <w:rsid w:val="001B0980"/>
    <w:rsid w:val="001F56FF"/>
    <w:rsid w:val="001F67AC"/>
    <w:rsid w:val="00241846"/>
    <w:rsid w:val="00307EEC"/>
    <w:rsid w:val="00570392"/>
    <w:rsid w:val="00573E7A"/>
    <w:rsid w:val="005E4066"/>
    <w:rsid w:val="00607A45"/>
    <w:rsid w:val="006B4D49"/>
    <w:rsid w:val="00776825"/>
    <w:rsid w:val="007C76EA"/>
    <w:rsid w:val="00861903"/>
    <w:rsid w:val="008847D0"/>
    <w:rsid w:val="009D0A82"/>
    <w:rsid w:val="009E4F69"/>
    <w:rsid w:val="00A93704"/>
    <w:rsid w:val="00AF02AA"/>
    <w:rsid w:val="00B55D79"/>
    <w:rsid w:val="00BD701A"/>
    <w:rsid w:val="00BE3BCC"/>
    <w:rsid w:val="00BF7D5F"/>
    <w:rsid w:val="00CB387C"/>
    <w:rsid w:val="00CB4702"/>
    <w:rsid w:val="00D277D7"/>
    <w:rsid w:val="00E0066D"/>
    <w:rsid w:val="00E77CD2"/>
    <w:rsid w:val="00F677AF"/>
    <w:rsid w:val="00FC25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Звичайний"/>
    <w:qFormat/>
    <w:rsid w:val="001F56FF"/>
    <w:pPr>
      <w:ind w:firstLine="0"/>
      <w:jc w:val="left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1F56FF"/>
    <w:pPr>
      <w:keepNext/>
      <w:spacing w:before="120"/>
      <w:ind w:left="567"/>
      <w:outlineLvl w:val="2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F56FF"/>
    <w:rPr>
      <w:rFonts w:ascii="Antiqua" w:eastAsia="Times New Roman" w:hAnsi="Antiqua" w:cs="Times New Roman"/>
      <w:b/>
      <w:i/>
      <w:sz w:val="26"/>
      <w:szCs w:val="20"/>
      <w:lang w:eastAsia="ru-RU"/>
    </w:rPr>
  </w:style>
  <w:style w:type="paragraph" w:customStyle="1" w:styleId="a3">
    <w:name w:val="Нормальний текст"/>
    <w:basedOn w:val="a"/>
    <w:rsid w:val="001F56FF"/>
    <w:pPr>
      <w:spacing w:before="120"/>
      <w:ind w:firstLine="567"/>
    </w:pPr>
  </w:style>
  <w:style w:type="paragraph" w:customStyle="1" w:styleId="a4">
    <w:name w:val="Назва документа"/>
    <w:basedOn w:val="a"/>
    <w:next w:val="a3"/>
    <w:rsid w:val="001F56FF"/>
    <w:pPr>
      <w:keepNext/>
      <w:keepLines/>
      <w:spacing w:before="240" w:after="240"/>
      <w:jc w:val="center"/>
    </w:pPr>
    <w:rPr>
      <w:b/>
    </w:rPr>
  </w:style>
  <w:style w:type="paragraph" w:customStyle="1" w:styleId="ShapkaDocumentu">
    <w:name w:val="Shapka Documentu"/>
    <w:basedOn w:val="a"/>
    <w:rsid w:val="001F56FF"/>
    <w:pPr>
      <w:keepNext/>
      <w:keepLines/>
      <w:spacing w:after="240"/>
      <w:ind w:left="3969"/>
      <w:jc w:val="center"/>
    </w:pPr>
  </w:style>
  <w:style w:type="paragraph" w:styleId="a5">
    <w:name w:val="footer"/>
    <w:basedOn w:val="a"/>
    <w:link w:val="a6"/>
    <w:uiPriority w:val="99"/>
    <w:semiHidden/>
    <w:unhideWhenUsed/>
    <w:rsid w:val="00776825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76825"/>
    <w:rPr>
      <w:rFonts w:ascii="Antiqua" w:eastAsia="Times New Roman" w:hAnsi="Antiqua" w:cs="Times New Roman"/>
      <w:sz w:val="26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776825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76825"/>
    <w:rPr>
      <w:rFonts w:ascii="Antiqua" w:eastAsia="Times New Roman" w:hAnsi="Antiqua" w:cs="Times New Roman"/>
      <w:sz w:val="26"/>
      <w:szCs w:val="20"/>
      <w:lang w:eastAsia="ru-RU"/>
    </w:rPr>
  </w:style>
  <w:style w:type="paragraph" w:customStyle="1" w:styleId="Default">
    <w:name w:val="Default"/>
    <w:rsid w:val="00307EEC"/>
    <w:pPr>
      <w:autoSpaceDE w:val="0"/>
      <w:autoSpaceDN w:val="0"/>
      <w:adjustRightInd w:val="0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FR1">
    <w:name w:val="FR1"/>
    <w:rsid w:val="00573E7A"/>
    <w:pPr>
      <w:widowControl w:val="0"/>
      <w:ind w:firstLine="0"/>
    </w:pPr>
    <w:rPr>
      <w:rFonts w:ascii="Times New Roman" w:eastAsia="Times New Roman" w:hAnsi="Times New Roman" w:cs="Times New Roman"/>
      <w:snapToGrid w:val="0"/>
      <w:sz w:val="24"/>
      <w:szCs w:val="20"/>
      <w:lang w:val="ru-RU" w:eastAsia="ru-RU"/>
    </w:rPr>
  </w:style>
  <w:style w:type="paragraph" w:styleId="a9">
    <w:name w:val="Normal (Web)"/>
    <w:basedOn w:val="a"/>
    <w:uiPriority w:val="99"/>
    <w:rsid w:val="00573E7A"/>
    <w:pPr>
      <w:spacing w:before="100" w:beforeAutospacing="1" w:after="100" w:afterAutospacing="1"/>
    </w:pPr>
    <w:rPr>
      <w:rFonts w:ascii="Calibri" w:hAnsi="Calibri" w:cs="Calibri"/>
      <w:sz w:val="24"/>
      <w:szCs w:val="24"/>
      <w:lang w:val="ru-RU"/>
    </w:rPr>
  </w:style>
  <w:style w:type="table" w:styleId="aa">
    <w:name w:val="Table Grid"/>
    <w:basedOn w:val="a1"/>
    <w:uiPriority w:val="59"/>
    <w:rsid w:val="009E4F69"/>
    <w:pPr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18</Pages>
  <Words>26800</Words>
  <Characters>15277</Characters>
  <Application>Microsoft Office Word</Application>
  <DocSecurity>0</DocSecurity>
  <Lines>127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usewr3</dc:creator>
  <cp:lastModifiedBy>usewr3</cp:lastModifiedBy>
  <cp:revision>9</cp:revision>
  <dcterms:created xsi:type="dcterms:W3CDTF">2020-10-19T13:22:00Z</dcterms:created>
  <dcterms:modified xsi:type="dcterms:W3CDTF">2020-10-23T06:38:00Z</dcterms:modified>
</cp:coreProperties>
</file>