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4566" w14:textId="77777777" w:rsidR="00055874" w:rsidRPr="00055874" w:rsidRDefault="00055874" w:rsidP="00055874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055874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№UA-PS-2022-04-05-000024-2</w:t>
      </w:r>
    </w:p>
    <w:p w14:paraId="0FD40F42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555A091A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7A1C1823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22D6F3EC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2B586C4B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7A3F3EA0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18</w:t>
      </w:r>
    </w:p>
    <w:p w14:paraId="675287F8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64371B12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Кирик Оксана Володимирівна</w:t>
      </w:r>
    </w:p>
    <w:p w14:paraId="3116638C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42F5BBD0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6832FF1D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0771F29A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15.04.2022 09:47:34</w:t>
      </w:r>
    </w:p>
    <w:p w14:paraId="3974A31C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4AA2469B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15.04.2022 16:43:24</w:t>
      </w:r>
    </w:p>
    <w:p w14:paraId="4E7B958E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76253BFA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з продажу майна боржника ТОВ «Ріал Істейт Бізнес Групп» (ідентифікаційний код юридичної особи 34994688) у справі про банкрутство № 916/1272/18: Частка в статутному капіталі Товариства з обмеженою відповідальністю «Торговий дім «Бренд Шоу» (код ЄДРПОУ 37268492)</w:t>
      </w:r>
    </w:p>
    <w:p w14:paraId="0D7AEC65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3FCB9ADC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Аукціон з продажу майна боржника ТОВ «Ріал Істейт Бізнес Групп» (ідентифікаційний код юридичної особи 34994688) у справі про банкрутство № 916/1272/18: Частка в статутному капіталі Товариства з обмеженою відповідальністю «Торговий дім «Бренд Шоу» (код ЄДРПОУ 37268492)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Справа №916/1272/18 про банкрутство Товариства з обмеженою відповідальністю «Ріал Істейт Бізнес Групп», Господарський суд Одеської області.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Вид аукціону: другий повторний аукціон з можливістю зниження початкової ціни.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Відомості про продавця майна: Товариство з обмеженою відповідальністю «Ріал Істейт Бізнес Групп», ЄДРПОУ 34994688, місцезнаходження: 65114, м. Одеса, Люстдорфська дорога, 140-А, офіс 2623.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Відомості про замовника аукціону: арбітражний керуючий Кирик Оксана Володимирівна, свідоцтво про право на здійснення діяльності арбітражного керуючого №144 від 31.01.2013 року, видане Міністерством юстиції України; місцезнаходження контори (офісу): 04112, м. Київ, вул. Дегтярівська, б.48, оф. АК, номер контактного телефону: (066) 236 99 83, адреса електронної пошти: kyryk_ak@ukr.net.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Порядок оформлення участі в аукціоні: порядок реєстрації учасників аукціону, встановлений Розділом VI «Порядку організації та проведення аукціонів з продажу майна боржників у справах про банкрутство (неплатоспроможність)», затвердженого Постановою КМУ від 02.10.2019р. № 865 та п.п. 17 та 18 Регламенту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затвердженого наказом ДП «Прозорро. Продажі» №39 від 18.10.2019 р.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Спосіб отримання додаткової інформації про проведення аукціону: додаткову інформацію можна отримати у арбітражного керуючого - ліквідатора Кирик О.В. в робочі дні з 10-00 по 17-00 години за тел. (066) 236 99 83, або електронною поштою: kyryk_ak@ukr.net.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 xml:space="preserve">Порядок та умови отримання майна переможцем аукціону: відповідно до ст. 87 та ст. 88 Кодексу України з процедур банкрутства, придбане на аукціоні майно передається покупцю після повної сплати запропонованої ним ціни, про що складається акт про придбання майна на аукціоні, який 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lastRenderedPageBreak/>
        <w:t>підписується продавцем та покупцем не пізніше трьох робочих днів після повної сплати переможцем запропонованої ним ціни.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Можливість надання переможцю аукціону податкової накладної: продаж майна здійснюється без ПДВ, тому податкова накладна не надається. Початкова вартість, а також запропонована учасником аукціону в ході торгів вартість лоту визначається без урахування ПДВ.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Розмір винагороди оператора: розмір винагороди оператора та порядок її сплати встановлено Розділом ІV «Порядку організації та проведення аукціонів з продажу майна боржників у справах про банкрутство (неплатоспроможність)», затвердженого постановою КМУ від 02.10.2019р. № 865.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Склад майна (лот № 18) - Частка в статутному капіталі Товариства з обмеженою відповідальністю «Торговий дім «Бренд Шоу», що належить Товариству з обмеженою відповідальністю «Ріал Істейт Бізнес Групп» (код ЄДРПОУ 34994688), юридична адреса: 65114, м. Одеса, Люстдорфська дорога, 140-А, офіс 2623, визнано банкрутом Постановою господарського суду Одеської області від 08.10.2019 р. у справі №916/1272/18.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Характеристика: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Назва: Товариство з обмеженою відповідальністю «Торговий дім «Бренд Шоу»;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Ідентифікаційний код юридичної особи: 37268492;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Місцезнаходження: 03151, місто Київ, вулиця Ушинського, будинок 40;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Засоби зв’язку: відсутні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Частка у статутному капіталі: 100 %;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Частка у статутному капіталі, що пропонується до продажу: 100 %;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Вартість частки у статутному капіталі: 8 618 436 (вісім міліонів шістсот вісімнадцять тисяч чотириста тридцять шість) гривень 34 копійок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Середньоспискова кількість працівників: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Площа та правовий режим земельної ділянки, що належить Товариству з обмеженою відповідальністю «Торговий дім «Бренд Шоу»: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Балансова вартість основних фондів: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Знос основних фондів: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Балансовий прибуток: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Дебіторська заборгованість: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Кредиторська заборгованість: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Основні види продукції (робіт, послуг) та її обсяг: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Відомості про реєстратора цінних паперів: інформація відсутня.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Додаткова інформація: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Види діяльності за КВЕД-2005: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19.20 Виробництво продуктів нафтоперероблення (основний);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20.30 Виробництво фарб, лаків і подібної продукції, друкарської фарби та мастик;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20.59 Виробництво іншої хімічної продукції, н. в. і. у.;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22.22 Виробництво тари з пластмас;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46.71 Оптова торгівля твердим, рідким, газоподібним паливом і подібними продуктами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Копії статутної документації Товариства з обмеженою відповідальністю «Торговий дім «Бренд Шоу»: відсутні.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Не перебуває у стані припинення.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Адреса місцезнаходження активу: Україна, 65114, м. Одеса, Люстдорфська дорога, 140-А, офіс 2623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Наявна згода комітету кредиторів на продаж майна банкрута.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Адреса сторінки веб-сайту, на якій розміщено відомості про проведення попереднього аукціону: https://prozorro.sale/auction/UA-PS-2022-03-24-000005-2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Порядок ознайомлення з майном: ознайомлення із майном здійснюється за адресою місцезнаходження майна, контактна особа для ознайомлення: ліквідатор Кирик О.В., тел. моб. (066) 236 99 83, адреса електронної пошти: kyryk_ak@ukr.net; час та місце ознайомлення: за попередньою домовленістю з ліквідатором.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Початкова ціна лоту – 18 615,83 грн. без ПДВ, без можливості зниження початкової ціни лоту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Крок аукціону: 1 % початкової ціни лоту</w:t>
      </w:r>
    </w:p>
    <w:p w14:paraId="0100BE4C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14910AF5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lastRenderedPageBreak/>
        <w:t>Склад майна (лот № 18) - Частка в статутному капіталі Товариства з обмеженою відповідальністю «Торговий дім «Бренд Шоу», що належить Товариству з обмеженою відповідальністю «Ріал Істейт Бізнес Групп» (код ЄДРПОУ 34994688), юридична адреса: 65114, м. Одеса, Люстдорфська дорога, 140-А, офіс 2623, визнано банкрутом Постановою господарського суду Одеської області від 08.10.2019 р. у справі №916/1272/18.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Характеристика: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Назва: Товариство з обмеженою відповідальністю «Торговий дім «Бренд Шоу»;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Ідентифікаційний код юридичної особи: 37268492;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Місцезнаходження: 03151, місто Київ, вулиця Ушинського, будинок 40;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Засоби зв’язку: відсутні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Частка у статутному капіталі: 100 %;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Частка у статутному капіталі, що пропонується до продажу: 100 %;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Вартість частки у статутному капіталі: 8 618 436 (вісім міліонів шістсот вісімнадцять тисяч чотириста тридцять шість) гривень 34 копійок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Середньоспискова кількість працівників: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Площа та правовий режим земельної ділянки, що належить Товариству з обмеженою відповідальністю «Торговий дім «Бренд Шоу»: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Балансова вартість основних фондів: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Знос основних фондів: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Балансовий прибуток: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Дебіторська заборгованість: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Кредиторська заборгованість: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Основні види продукції (робіт, послуг) та її обсяг: інформація відсутня;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Відомості про реєстратора цінних паперів: інформація відсутня.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Додаткова інформація: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Види діяльності за КВЕД-2005: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19.20 Виробництво продуктів нафтоперероблення (основний);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20.30 Виробництво фарб, лаків і подібної продукції, друкарської фарби та мастик;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20.59 Виробництво іншої хімічної продукції, н. в. і. у.;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22.22 Виробництво тари з пластмас;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46.71 Оптова торгівля твердим, рідким, газоподібним паливом і подібними продуктами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Копії статутної документації Товариства з обмеженою відповідальністю «Торговий дім «Бренд Шоу»: відсутні.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Не перебуває у стані припинення.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Адреса місцезнаходження активу: Україна, 65114, м. Одеса, Люстдорфська дорога, 140-А, офіс 2623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Наявна згода комітету кредиторів на продаж майна банкрута.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Адреса сторінки веб-сайту, на якій розміщено відомості про проведення попереднього аукціону: https://prozorro.sale/auction/UA-PS-2022-03-24-000005-2</w:t>
      </w:r>
    </w:p>
    <w:p w14:paraId="1B5E05F7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0117931D" w14:textId="1930ECFD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18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615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83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0073681D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666DCE94" w14:textId="42864CAB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186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1D9AEDA4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5B9B624D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731706E0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556FB696" w14:textId="0F6E3A8C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861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58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коп. </w:t>
      </w:r>
    </w:p>
    <w:p w14:paraId="39BC7208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0D6F7912" w14:textId="4D4D2AC6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186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08846B0E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5B0B9E73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ТОВАРИСТВО З ОБМЕЖЕНОЮ ВІДПОВІДАЛЬНІСТЮ "ПРАЙМБІЗНЕСІНВЕСТ", 41221570</w:t>
      </w:r>
    </w:p>
    <w:p w14:paraId="67CA7B9D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5DF52E12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186.16 ГРН, 15.04.2022 16:29:15</w:t>
      </w:r>
    </w:p>
    <w:p w14:paraId="21F541EE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58EF15AF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671FCCB0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49FC6E47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>Цінова пропозиція учасника, що зробив ставку: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741F7AAC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76B2135D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</w:p>
    <w:p w14:paraId="289DD2CB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49AC80E6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ТОВАРИСТВО З ОБМЕЖЕНОЮ ВІДПОВІДАЛЬНІСТЮ "ПРАЙМБІЗНЕСІНВЕСТ"</w:t>
      </w:r>
    </w:p>
    <w:p w14:paraId="79D9D882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1756D901" w14:textId="77777777" w:rsidR="00055874" w:rsidRPr="00833C5E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33C5E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1FE77EB1" w14:textId="77777777" w:rsidR="00055874" w:rsidRPr="00055874" w:rsidRDefault="00055874" w:rsidP="00055874">
      <w:pPr>
        <w:rPr>
          <w:rFonts w:ascii="Times New Roman" w:eastAsia="Times New Roman" w:hAnsi="Times New Roman" w:cs="Times New Roman"/>
          <w:sz w:val="21"/>
          <w:szCs w:val="21"/>
        </w:rPr>
      </w:pPr>
      <w:r w:rsidRPr="00055874">
        <w:rPr>
          <w:rFonts w:ascii="Times New Roman" w:eastAsia="Times New Roman" w:hAnsi="Times New Roman" w:cs="Times New Roman"/>
          <w:sz w:val="21"/>
          <w:szCs w:val="21"/>
        </w:rPr>
        <w:t xml:space="preserve">Товариство з обмеженою відповідальністю «Ріал </w:t>
      </w:r>
      <w:proofErr w:type="spellStart"/>
      <w:r w:rsidRPr="00055874">
        <w:rPr>
          <w:rFonts w:ascii="Times New Roman" w:eastAsia="Times New Roman" w:hAnsi="Times New Roman" w:cs="Times New Roman"/>
          <w:sz w:val="21"/>
          <w:szCs w:val="21"/>
        </w:rPr>
        <w:t>Істейт</w:t>
      </w:r>
      <w:proofErr w:type="spellEnd"/>
      <w:r w:rsidRPr="00055874">
        <w:rPr>
          <w:rFonts w:ascii="Times New Roman" w:eastAsia="Times New Roman" w:hAnsi="Times New Roman" w:cs="Times New Roman"/>
          <w:sz w:val="21"/>
          <w:szCs w:val="21"/>
        </w:rPr>
        <w:t xml:space="preserve"> Бізнес </w:t>
      </w:r>
      <w:proofErr w:type="spellStart"/>
      <w:r w:rsidRPr="00055874">
        <w:rPr>
          <w:rFonts w:ascii="Times New Roman" w:eastAsia="Times New Roman" w:hAnsi="Times New Roman" w:cs="Times New Roman"/>
          <w:sz w:val="21"/>
          <w:szCs w:val="21"/>
        </w:rPr>
        <w:t>Групп</w:t>
      </w:r>
      <w:proofErr w:type="spellEnd"/>
      <w:r w:rsidRPr="00055874">
        <w:rPr>
          <w:rFonts w:ascii="Times New Roman" w:eastAsia="Times New Roman" w:hAnsi="Times New Roman" w:cs="Times New Roman"/>
          <w:sz w:val="21"/>
          <w:szCs w:val="21"/>
        </w:rPr>
        <w:t>» (ТОВ «РІБГ)</w:t>
      </w:r>
    </w:p>
    <w:p w14:paraId="7856F39A" w14:textId="39DFD589" w:rsidR="005D2789" w:rsidRDefault="005D2789" w:rsidP="00055874">
      <w:pPr>
        <w:rPr>
          <w:rFonts w:ascii="Times New Roman" w:eastAsia="Times New Roman" w:hAnsi="Times New Roman" w:cs="Times New Roman"/>
          <w:sz w:val="21"/>
          <w:szCs w:val="21"/>
        </w:rPr>
      </w:pPr>
      <w:r w:rsidRPr="005D2789">
        <w:rPr>
          <w:rFonts w:ascii="Times New Roman" w:eastAsia="Times New Roman" w:hAnsi="Times New Roman" w:cs="Times New Roman"/>
          <w:sz w:val="21"/>
          <w:szCs w:val="21"/>
        </w:rPr>
        <w:t>Код отримувача: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D2789">
        <w:rPr>
          <w:rFonts w:ascii="Times New Roman" w:eastAsia="Times New Roman" w:hAnsi="Times New Roman" w:cs="Times New Roman"/>
          <w:sz w:val="21"/>
          <w:szCs w:val="21"/>
        </w:rPr>
        <w:t>34994688</w:t>
      </w:r>
    </w:p>
    <w:p w14:paraId="4E7AFF69" w14:textId="5B0FC4B5" w:rsidR="005D2789" w:rsidRDefault="005D2789" w:rsidP="00055874">
      <w:pPr>
        <w:rPr>
          <w:rFonts w:ascii="Times New Roman" w:eastAsia="Times New Roman" w:hAnsi="Times New Roman" w:cs="Times New Roman"/>
          <w:sz w:val="21"/>
          <w:szCs w:val="21"/>
        </w:rPr>
      </w:pPr>
      <w:r w:rsidRPr="005D2789">
        <w:rPr>
          <w:rFonts w:ascii="Times New Roman" w:eastAsia="Times New Roman" w:hAnsi="Times New Roman" w:cs="Times New Roman"/>
          <w:sz w:val="21"/>
          <w:szCs w:val="21"/>
        </w:rPr>
        <w:t>Назва банку: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D2789">
        <w:rPr>
          <w:rFonts w:ascii="Times New Roman" w:eastAsia="Times New Roman" w:hAnsi="Times New Roman" w:cs="Times New Roman"/>
          <w:sz w:val="21"/>
          <w:szCs w:val="21"/>
        </w:rPr>
        <w:t>АТ КБ "ПРИВАТБАНК"</w:t>
      </w:r>
    </w:p>
    <w:p w14:paraId="3D3F8090" w14:textId="5FA54366" w:rsidR="00055874" w:rsidRDefault="005D2789" w:rsidP="00055874">
      <w:pPr>
        <w:rPr>
          <w:rFonts w:ascii="Times New Roman" w:eastAsia="Times New Roman" w:hAnsi="Times New Roman" w:cs="Times New Roman"/>
          <w:sz w:val="21"/>
          <w:szCs w:val="21"/>
        </w:rPr>
      </w:pPr>
      <w:r w:rsidRPr="005D2789">
        <w:rPr>
          <w:rFonts w:ascii="Times New Roman" w:eastAsia="Times New Roman" w:hAnsi="Times New Roman" w:cs="Times New Roman"/>
          <w:sz w:val="21"/>
          <w:szCs w:val="21"/>
        </w:rPr>
        <w:t>Рахунок отримувача у форматі IBAN:UA61305299000002600900490923</w:t>
      </w:r>
    </w:p>
    <w:p w14:paraId="62177B3E" w14:textId="77777777" w:rsidR="005D2789" w:rsidRDefault="005D2789" w:rsidP="00055874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007A2624" w14:textId="768DE963" w:rsidR="00055874" w:rsidRPr="00AF713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AF713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29.04.2022</w:t>
      </w:r>
    </w:p>
    <w:p w14:paraId="6915E042" w14:textId="77777777" w:rsidR="00055874" w:rsidRPr="00AF713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AF713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AF713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63DB2832" w14:textId="77777777" w:rsidR="00055874" w:rsidRPr="00833C5E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69A20457" w14:textId="77777777" w:rsidR="00055874" w:rsidRPr="00F56441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яка підлягає сплаті переможцем електронного аукціону: </w:t>
      </w:r>
    </w:p>
    <w:p w14:paraId="078D7951" w14:textId="77777777" w:rsidR="00055874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00 грн. 00 коп. (нуль гривень 00 копійок)</w:t>
      </w:r>
    </w:p>
    <w:p w14:paraId="5973C7A1" w14:textId="77777777" w:rsidR="00055874" w:rsidRPr="00F56441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9BE55F6" w14:textId="77777777" w:rsidR="00055874" w:rsidRPr="00F56441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25F49C7B" w14:textId="25FD905A" w:rsidR="00055874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9 грн. 31 коп. (дев’ять гривень 31 копійок) в т.ч. ПДВ</w:t>
      </w:r>
    </w:p>
    <w:p w14:paraId="3423D38E" w14:textId="77777777" w:rsidR="00055874" w:rsidRPr="00F56441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D77C341" w14:textId="77777777" w:rsidR="00055874" w:rsidRPr="00F56441" w:rsidRDefault="00055874" w:rsidP="00055874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що підлягає перерахуванню Оператором на рахунок Боржника: </w:t>
      </w:r>
    </w:p>
    <w:p w14:paraId="3E403EF8" w14:textId="5F31865E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186 грн. 16 коп. (сто вісімдесят шість гривень 16 копійок), без ПДВ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41BC971F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15.04.2022 16:43:24</w:t>
      </w:r>
    </w:p>
    <w:p w14:paraId="7AFE50BB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96C1949" w14:textId="77777777" w:rsidR="00055874" w:rsidRPr="0005587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05587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05587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1312C908" w14:textId="77777777" w:rsidR="00055874" w:rsidRPr="0005587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4002B36D" w14:textId="77777777" w:rsidR="00055874" w:rsidRPr="006F3E67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C3507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</w:p>
    <w:p w14:paraId="143CB7CA" w14:textId="62AC4D78" w:rsidR="00055874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55874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ТОВАРИСТВО З ОБМЕЖЕНОЮ ВІДПОВІДАЛЬНІСТЮ "ПРАЙМБІЗНЕСІНВЕСТ", 41221570</w:t>
      </w:r>
    </w:p>
    <w:p w14:paraId="78637761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E7AA85" w14:textId="0724EF8E" w:rsidR="00055874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F06D0D6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485618B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 </w:t>
      </w:r>
      <w:r w:rsidRPr="00EF1269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4BFBF84C" w14:textId="77777777" w:rsidR="00055874" w:rsidRDefault="00055874" w:rsidP="00055874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1C715D8B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441E607B" w14:textId="77777777" w:rsidR="00055874" w:rsidRDefault="00055874" w:rsidP="0005587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5C68375B" w14:textId="77777777" w:rsidR="00055874" w:rsidRPr="005243F6" w:rsidRDefault="00055874" w:rsidP="0005587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252094BF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DF7326F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3F56BE5E" w14:textId="77777777" w:rsidR="00055874" w:rsidRPr="00EF1269" w:rsidRDefault="00055874" w:rsidP="00055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7DD1E14E" w14:textId="77777777" w:rsidR="00055874" w:rsidRDefault="00055874" w:rsidP="00055874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77BD6046" w14:textId="77777777" w:rsidR="00055874" w:rsidRPr="00AF7134" w:rsidRDefault="00055874" w:rsidP="00055874">
      <w:pPr>
        <w:rPr>
          <w:rFonts w:ascii="Times New Roman" w:eastAsia="Times New Roman" w:hAnsi="Times New Roman" w:cs="Times New Roman"/>
          <w:lang w:eastAsia="ru-RU"/>
        </w:rPr>
      </w:pPr>
    </w:p>
    <w:p w14:paraId="37234FD9" w14:textId="77777777" w:rsidR="00055874" w:rsidRPr="00AF7134" w:rsidRDefault="00055874" w:rsidP="00055874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AF7134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60BAF965" w14:textId="77777777" w:rsidR="00055874" w:rsidRPr="00AF7134" w:rsidRDefault="00055874" w:rsidP="00055874">
      <w:pPr>
        <w:rPr>
          <w:rFonts w:ascii="Times New Roman" w:eastAsia="Times New Roman" w:hAnsi="Times New Roman" w:cs="Times New Roman"/>
          <w:lang w:val="ru-UA" w:eastAsia="ru-RU"/>
        </w:rPr>
      </w:pPr>
    </w:p>
    <w:p w14:paraId="7FFE6F0E" w14:textId="77777777" w:rsidR="00055874" w:rsidRPr="00017343" w:rsidRDefault="00055874" w:rsidP="00055874">
      <w:pPr>
        <w:rPr>
          <w:lang w:val="ru-UA"/>
        </w:rPr>
      </w:pPr>
    </w:p>
    <w:p w14:paraId="35EE80BD" w14:textId="77777777" w:rsidR="00CC1403" w:rsidRPr="00055874" w:rsidRDefault="00CC1403" w:rsidP="00055874">
      <w:pPr>
        <w:rPr>
          <w:lang w:val="ru-UA"/>
        </w:rPr>
      </w:pPr>
    </w:p>
    <w:sectPr w:rsidR="00CC1403" w:rsidRPr="00055874" w:rsidSect="00055874">
      <w:pgSz w:w="11906" w:h="16838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74"/>
    <w:rsid w:val="00055874"/>
    <w:rsid w:val="005D2789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C70CC"/>
  <w15:chartTrackingRefBased/>
  <w15:docId w15:val="{C04C2A39-906C-8142-A9AD-E82358F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0558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5874"/>
    <w:rPr>
      <w:b/>
      <w:bCs/>
    </w:rPr>
  </w:style>
  <w:style w:type="character" w:styleId="a4">
    <w:name w:val="Emphasis"/>
    <w:basedOn w:val="a0"/>
    <w:uiPriority w:val="20"/>
    <w:qFormat/>
    <w:rsid w:val="0005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2</cp:revision>
  <dcterms:created xsi:type="dcterms:W3CDTF">2022-04-16T09:09:00Z</dcterms:created>
  <dcterms:modified xsi:type="dcterms:W3CDTF">2022-04-18T10:13:00Z</dcterms:modified>
</cp:coreProperties>
</file>