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1440CB" w:rsidRPr="001440CB">
        <w:rPr>
          <w:rFonts w:ascii="Times New Roman" w:hAnsi="Times New Roman"/>
          <w:sz w:val="28"/>
          <w:szCs w:val="28"/>
          <w:lang w:val="uk-UA" w:eastAsia="ru-RU"/>
        </w:rPr>
        <w:t>Модул</w:t>
      </w:r>
      <w:r w:rsidR="001440CB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1440CB" w:rsidRPr="001440CB">
        <w:rPr>
          <w:rFonts w:ascii="Times New Roman" w:hAnsi="Times New Roman"/>
          <w:sz w:val="28"/>
          <w:szCs w:val="28"/>
          <w:lang w:val="uk-UA" w:eastAsia="ru-RU"/>
        </w:rPr>
        <w:t xml:space="preserve"> зерносушарки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1440CB" w:rsidRPr="001440CB">
        <w:rPr>
          <w:rFonts w:ascii="Times New Roman" w:hAnsi="Times New Roman"/>
          <w:sz w:val="28"/>
          <w:szCs w:val="28"/>
          <w:lang w:val="uk-UA" w:eastAsia="ru-RU"/>
        </w:rPr>
        <w:t xml:space="preserve"> ШПО327052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1440CB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4E709F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4E709F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1440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4E70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1440C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4E70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1440CB" w:rsidRPr="001440C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Модуль зерносушарки – інвентарний № ШПО327052, 2014 рік вводу в експлуатацію</w:t>
            </w:r>
          </w:p>
        </w:tc>
      </w:tr>
      <w:tr w:rsidR="0071311F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1440C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40C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Модуль зерносушарки – інвентарний № ШПО327052,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1440CB" w:rsidRPr="001440C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243 824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4E709F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4E709F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4E709F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4E709F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4E709F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4E709F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4E709F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440CB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4E709F"/>
    <w:rsid w:val="005056D9"/>
    <w:rsid w:val="00554F72"/>
    <w:rsid w:val="00580F92"/>
    <w:rsid w:val="005D28AB"/>
    <w:rsid w:val="0063306A"/>
    <w:rsid w:val="00685C2F"/>
    <w:rsid w:val="006A70D8"/>
    <w:rsid w:val="006E0DFB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766AD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cp:lastPrinted>2021-03-31T13:27:00Z</cp:lastPrinted>
  <dcterms:created xsi:type="dcterms:W3CDTF">2021-03-31T14:18:00Z</dcterms:created>
  <dcterms:modified xsi:type="dcterms:W3CDTF">2021-04-12T12:43:00Z</dcterms:modified>
</cp:coreProperties>
</file>