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69" w:rsidRDefault="00752669" w:rsidP="00752669">
      <w:pPr>
        <w:ind w:left="4537" w:firstLine="708"/>
        <w:rPr>
          <w:szCs w:val="28"/>
          <w:lang w:val="ru-RU"/>
        </w:rPr>
      </w:pPr>
    </w:p>
    <w:p w:rsidR="00752669" w:rsidRDefault="00752669" w:rsidP="00752669">
      <w:pPr>
        <w:rPr>
          <w:szCs w:val="28"/>
          <w:lang w:val="ru-RU"/>
        </w:rPr>
      </w:pPr>
    </w:p>
    <w:p w:rsidR="00752669" w:rsidRDefault="00752669" w:rsidP="00752669">
      <w:pPr>
        <w:rPr>
          <w:szCs w:val="28"/>
          <w:lang w:val="ru-RU"/>
        </w:rPr>
      </w:pPr>
    </w:p>
    <w:p w:rsidR="006D047B" w:rsidRPr="00C343EF" w:rsidRDefault="006D047B" w:rsidP="00C343EF">
      <w:pPr>
        <w:pStyle w:val="4"/>
        <w:jc w:val="center"/>
        <w:rPr>
          <w:b w:val="0"/>
          <w:i w:val="0"/>
          <w:color w:val="auto"/>
        </w:rPr>
      </w:pPr>
      <w:r w:rsidRPr="00C343EF">
        <w:rPr>
          <w:i w:val="0"/>
          <w:color w:val="auto"/>
        </w:rPr>
        <w:t>Інформаційне повідомлення</w:t>
      </w:r>
    </w:p>
    <w:p w:rsidR="006D047B" w:rsidRPr="006D1BE5" w:rsidRDefault="006D047B" w:rsidP="006D047B">
      <w:pPr>
        <w:jc w:val="center"/>
        <w:rPr>
          <w:b/>
          <w:sz w:val="24"/>
          <w:szCs w:val="24"/>
        </w:rPr>
      </w:pPr>
      <w:r w:rsidRPr="006D1BE5">
        <w:rPr>
          <w:b/>
          <w:sz w:val="24"/>
          <w:szCs w:val="24"/>
        </w:rPr>
        <w:t xml:space="preserve">про проведення в електронній торговій системі  продажу на аукціоні </w:t>
      </w:r>
      <w:r>
        <w:rPr>
          <w:b/>
          <w:sz w:val="24"/>
          <w:szCs w:val="24"/>
        </w:rPr>
        <w:t>без умов</w:t>
      </w:r>
    </w:p>
    <w:p w:rsidR="006D047B" w:rsidRPr="005734F1" w:rsidRDefault="006D047B" w:rsidP="006D047B">
      <w:pPr>
        <w:jc w:val="center"/>
        <w:rPr>
          <w:b/>
          <w:sz w:val="24"/>
          <w:szCs w:val="24"/>
        </w:rPr>
      </w:pPr>
      <w:r w:rsidRPr="0097487A">
        <w:rPr>
          <w:b/>
          <w:sz w:val="24"/>
          <w:szCs w:val="24"/>
        </w:rPr>
        <w:t xml:space="preserve">об’єкта </w:t>
      </w:r>
      <w:r>
        <w:rPr>
          <w:b/>
          <w:sz w:val="24"/>
          <w:szCs w:val="24"/>
        </w:rPr>
        <w:t xml:space="preserve">малої приватизації </w:t>
      </w:r>
      <w:r w:rsidRPr="00C92D24">
        <w:rPr>
          <w:b/>
          <w:sz w:val="24"/>
          <w:szCs w:val="24"/>
          <w:lang w:val="ru-RU"/>
        </w:rPr>
        <w:t xml:space="preserve"> - </w:t>
      </w:r>
      <w:r>
        <w:rPr>
          <w:b/>
          <w:sz w:val="24"/>
          <w:szCs w:val="24"/>
        </w:rPr>
        <w:t>окремого майна</w:t>
      </w:r>
      <w:r w:rsidRPr="00730BD2">
        <w:rPr>
          <w:b/>
          <w:sz w:val="24"/>
          <w:szCs w:val="24"/>
        </w:rPr>
        <w:t xml:space="preserve"> </w:t>
      </w:r>
      <w:r>
        <w:rPr>
          <w:b/>
          <w:sz w:val="24"/>
          <w:szCs w:val="24"/>
        </w:rPr>
        <w:t>–</w:t>
      </w:r>
      <w:r w:rsidRPr="00840690">
        <w:rPr>
          <w:b/>
          <w:sz w:val="24"/>
          <w:szCs w:val="24"/>
          <w:lang w:val="ru-RU"/>
        </w:rPr>
        <w:t xml:space="preserve"> </w:t>
      </w:r>
      <w:r>
        <w:rPr>
          <w:b/>
          <w:bCs/>
          <w:color w:val="000000"/>
          <w:sz w:val="24"/>
          <w:szCs w:val="24"/>
        </w:rPr>
        <w:t>нежитлових приміщень</w:t>
      </w:r>
      <w:r w:rsidRPr="005734F1">
        <w:rPr>
          <w:b/>
          <w:bCs/>
          <w:color w:val="000000"/>
          <w:sz w:val="24"/>
          <w:szCs w:val="24"/>
        </w:rPr>
        <w:t xml:space="preserve"> загальною площею </w:t>
      </w:r>
      <w:r>
        <w:rPr>
          <w:b/>
          <w:bCs/>
          <w:color w:val="000000"/>
          <w:sz w:val="24"/>
          <w:szCs w:val="24"/>
        </w:rPr>
        <w:t xml:space="preserve"> 67,1</w:t>
      </w:r>
      <w:r w:rsidRPr="005734F1">
        <w:rPr>
          <w:b/>
          <w:bCs/>
          <w:color w:val="000000"/>
          <w:sz w:val="24"/>
          <w:szCs w:val="24"/>
        </w:rPr>
        <w:t xml:space="preserve"> </w:t>
      </w:r>
      <w:proofErr w:type="spellStart"/>
      <w:r w:rsidRPr="005734F1">
        <w:rPr>
          <w:b/>
          <w:bCs/>
          <w:color w:val="000000"/>
          <w:sz w:val="24"/>
          <w:szCs w:val="24"/>
        </w:rPr>
        <w:t>кв.м</w:t>
      </w:r>
      <w:proofErr w:type="spellEnd"/>
      <w:r w:rsidRPr="005734F1">
        <w:rPr>
          <w:b/>
          <w:sz w:val="24"/>
          <w:szCs w:val="24"/>
        </w:rPr>
        <w:t>.</w:t>
      </w:r>
    </w:p>
    <w:p w:rsidR="006D047B" w:rsidRPr="00875DD0" w:rsidRDefault="006D047B" w:rsidP="006D047B">
      <w:pPr>
        <w:ind w:left="-142" w:right="43" w:firstLine="142"/>
        <w:jc w:val="center"/>
        <w:rPr>
          <w:b/>
          <w:sz w:val="24"/>
          <w:szCs w:val="24"/>
          <w:u w:val="single"/>
        </w:rPr>
      </w:pPr>
      <w:r>
        <w:rPr>
          <w:b/>
          <w:sz w:val="24"/>
          <w:szCs w:val="24"/>
          <w:u w:val="single"/>
        </w:rPr>
        <w:t xml:space="preserve">1. </w:t>
      </w:r>
      <w:r w:rsidRPr="00875DD0">
        <w:rPr>
          <w:b/>
          <w:sz w:val="24"/>
          <w:szCs w:val="24"/>
          <w:u w:val="single"/>
        </w:rPr>
        <w:t>Інформація про об’єкт приватизації</w:t>
      </w:r>
      <w:r>
        <w:rPr>
          <w:b/>
          <w:sz w:val="24"/>
          <w:szCs w:val="24"/>
          <w:u w:val="single"/>
        </w:rPr>
        <w:t>.</w:t>
      </w:r>
    </w:p>
    <w:p w:rsidR="006D047B" w:rsidRPr="00285ED7" w:rsidRDefault="006D047B" w:rsidP="006D047B">
      <w:pPr>
        <w:ind w:firstLine="720"/>
        <w:jc w:val="both"/>
        <w:rPr>
          <w:sz w:val="24"/>
          <w:szCs w:val="24"/>
        </w:rPr>
      </w:pPr>
      <w:r w:rsidRPr="002C3099">
        <w:rPr>
          <w:b/>
          <w:sz w:val="24"/>
          <w:szCs w:val="24"/>
        </w:rPr>
        <w:t>На</w:t>
      </w:r>
      <w:r>
        <w:rPr>
          <w:b/>
          <w:sz w:val="24"/>
          <w:szCs w:val="24"/>
        </w:rPr>
        <w:t xml:space="preserve">йменування </w:t>
      </w:r>
      <w:r w:rsidRPr="002C3099">
        <w:rPr>
          <w:b/>
          <w:sz w:val="24"/>
          <w:szCs w:val="24"/>
        </w:rPr>
        <w:t>об’єкта:</w:t>
      </w:r>
      <w:r>
        <w:rPr>
          <w:b/>
          <w:sz w:val="24"/>
          <w:szCs w:val="24"/>
        </w:rPr>
        <w:t xml:space="preserve"> </w:t>
      </w:r>
      <w:r w:rsidRPr="00285ED7">
        <w:rPr>
          <w:bCs/>
          <w:color w:val="000000"/>
          <w:sz w:val="24"/>
          <w:szCs w:val="24"/>
        </w:rPr>
        <w:t xml:space="preserve">нежитлові приміщення загальною площею  67,1 </w:t>
      </w:r>
      <w:proofErr w:type="spellStart"/>
      <w:r w:rsidRPr="00285ED7">
        <w:rPr>
          <w:bCs/>
          <w:color w:val="000000"/>
          <w:sz w:val="24"/>
          <w:szCs w:val="24"/>
        </w:rPr>
        <w:t>кв.м</w:t>
      </w:r>
      <w:proofErr w:type="spellEnd"/>
      <w:r w:rsidRPr="00285ED7">
        <w:rPr>
          <w:sz w:val="24"/>
          <w:szCs w:val="24"/>
        </w:rPr>
        <w:t>.</w:t>
      </w:r>
    </w:p>
    <w:p w:rsidR="006D047B" w:rsidRPr="00943F51" w:rsidRDefault="006D047B" w:rsidP="006D047B">
      <w:pPr>
        <w:ind w:firstLine="720"/>
        <w:jc w:val="both"/>
        <w:rPr>
          <w:sz w:val="24"/>
          <w:szCs w:val="24"/>
        </w:rPr>
      </w:pPr>
      <w:r w:rsidRPr="002C3099">
        <w:rPr>
          <w:b/>
          <w:sz w:val="24"/>
          <w:szCs w:val="24"/>
        </w:rPr>
        <w:t>Місцезнаходження об'єкта:</w:t>
      </w:r>
      <w:r w:rsidRPr="00285ED7">
        <w:rPr>
          <w:b/>
          <w:sz w:val="24"/>
          <w:szCs w:val="24"/>
        </w:rPr>
        <w:t xml:space="preserve"> </w:t>
      </w:r>
      <w:r>
        <w:rPr>
          <w:color w:val="000000"/>
          <w:sz w:val="24"/>
          <w:szCs w:val="24"/>
        </w:rPr>
        <w:t>82486</w:t>
      </w:r>
      <w:r w:rsidRPr="0005125D">
        <w:rPr>
          <w:sz w:val="24"/>
          <w:szCs w:val="24"/>
        </w:rPr>
        <w:t xml:space="preserve">, </w:t>
      </w:r>
      <w:r>
        <w:rPr>
          <w:sz w:val="24"/>
          <w:szCs w:val="24"/>
        </w:rPr>
        <w:t xml:space="preserve">Львівська область, </w:t>
      </w:r>
      <w:proofErr w:type="spellStart"/>
      <w:r>
        <w:rPr>
          <w:sz w:val="24"/>
          <w:szCs w:val="24"/>
        </w:rPr>
        <w:t>Стрийський</w:t>
      </w:r>
      <w:proofErr w:type="spellEnd"/>
      <w:r>
        <w:rPr>
          <w:sz w:val="24"/>
          <w:szCs w:val="24"/>
        </w:rPr>
        <w:t xml:space="preserve"> район, </w:t>
      </w:r>
      <w:proofErr w:type="spellStart"/>
      <w:r>
        <w:rPr>
          <w:sz w:val="24"/>
          <w:szCs w:val="24"/>
        </w:rPr>
        <w:t>с.Баня-Лисовицька</w:t>
      </w:r>
      <w:proofErr w:type="spellEnd"/>
      <w:r>
        <w:rPr>
          <w:sz w:val="24"/>
          <w:szCs w:val="24"/>
        </w:rPr>
        <w:t xml:space="preserve">, </w:t>
      </w:r>
      <w:proofErr w:type="spellStart"/>
      <w:r>
        <w:rPr>
          <w:sz w:val="24"/>
          <w:szCs w:val="24"/>
        </w:rPr>
        <w:t>вул.Шкільна</w:t>
      </w:r>
      <w:proofErr w:type="spellEnd"/>
      <w:r>
        <w:rPr>
          <w:sz w:val="24"/>
          <w:szCs w:val="24"/>
        </w:rPr>
        <w:t>, 15</w:t>
      </w:r>
      <w:r w:rsidRPr="0005125D">
        <w:rPr>
          <w:sz w:val="24"/>
          <w:szCs w:val="24"/>
        </w:rPr>
        <w:t>.</w:t>
      </w:r>
      <w:r>
        <w:rPr>
          <w:b/>
          <w:sz w:val="24"/>
          <w:szCs w:val="24"/>
        </w:rPr>
        <w:t xml:space="preserve"> </w:t>
      </w:r>
    </w:p>
    <w:p w:rsidR="006D047B" w:rsidRPr="00BE7206" w:rsidRDefault="006D047B" w:rsidP="006D047B">
      <w:pPr>
        <w:pStyle w:val="aa"/>
        <w:spacing w:before="0" w:beforeAutospacing="0" w:after="0" w:afterAutospacing="0"/>
        <w:ind w:right="42" w:firstLine="708"/>
        <w:jc w:val="both"/>
        <w:rPr>
          <w:b/>
          <w:color w:val="000000"/>
        </w:rPr>
      </w:pPr>
      <w:r w:rsidRPr="002975AF">
        <w:rPr>
          <w:b/>
          <w:lang w:val="uk-UA"/>
        </w:rPr>
        <w:t xml:space="preserve">Відомості про об'єкт: </w:t>
      </w:r>
      <w:r w:rsidRPr="002975AF">
        <w:rPr>
          <w:lang w:val="uk-UA"/>
        </w:rPr>
        <w:t xml:space="preserve">нежитлові приміщення першого поверху загальною площею 61,7 </w:t>
      </w:r>
      <w:proofErr w:type="spellStart"/>
      <w:r w:rsidRPr="002975AF">
        <w:rPr>
          <w:lang w:val="uk-UA"/>
        </w:rPr>
        <w:t>кв.м</w:t>
      </w:r>
      <w:proofErr w:type="spellEnd"/>
      <w:r w:rsidRPr="002975AF">
        <w:rPr>
          <w:lang w:val="uk-UA"/>
        </w:rPr>
        <w:t xml:space="preserve">. </w:t>
      </w:r>
      <w:r w:rsidRPr="002975AF">
        <w:rPr>
          <w:color w:val="000000"/>
          <w:spacing w:val="-5"/>
          <w:lang w:val="uk-UA"/>
        </w:rPr>
        <w:t xml:space="preserve">Фундамент – бетонний, стіни та перегородки – цегла, дерево, </w:t>
      </w:r>
      <w:proofErr w:type="spellStart"/>
      <w:r w:rsidRPr="002975AF">
        <w:rPr>
          <w:color w:val="000000"/>
          <w:spacing w:val="-5"/>
          <w:lang w:val="uk-UA"/>
        </w:rPr>
        <w:t>гіпсокартон</w:t>
      </w:r>
      <w:proofErr w:type="spellEnd"/>
      <w:r w:rsidRPr="002975AF">
        <w:rPr>
          <w:color w:val="000000"/>
          <w:spacing w:val="-5"/>
          <w:lang w:val="uk-UA"/>
        </w:rPr>
        <w:t xml:space="preserve">, перекриття – з/бетон, покрівля – метал, комунікації – електропостачання, опалення, газопостачання, каналізація. </w:t>
      </w:r>
      <w:r w:rsidRPr="006D047B">
        <w:rPr>
          <w:color w:val="000000"/>
          <w:spacing w:val="-5"/>
          <w:lang w:val="uk-UA"/>
        </w:rPr>
        <w:t xml:space="preserve">Фізичний знос приміщень – 31 %. </w:t>
      </w:r>
      <w:r w:rsidRPr="00BE7206">
        <w:rPr>
          <w:b/>
          <w:color w:val="000000"/>
          <w:lang w:val="uk-UA"/>
        </w:rPr>
        <w:t>Відомості про земельну ділянку:</w:t>
      </w:r>
      <w:r w:rsidRPr="00840690">
        <w:rPr>
          <w:color w:val="000000"/>
          <w:lang w:val="uk-UA"/>
        </w:rPr>
        <w:t xml:space="preserve"> </w:t>
      </w:r>
      <w:r w:rsidRPr="00BE7206">
        <w:rPr>
          <w:color w:val="000000"/>
          <w:lang w:val="uk-UA"/>
        </w:rPr>
        <w:t>земельна ділянка під об</w:t>
      </w:r>
      <w:r w:rsidRPr="00840690">
        <w:rPr>
          <w:color w:val="000000"/>
          <w:lang w:val="uk-UA"/>
        </w:rPr>
        <w:t>'</w:t>
      </w:r>
      <w:r w:rsidRPr="00BE7206">
        <w:rPr>
          <w:color w:val="000000"/>
          <w:lang w:val="uk-UA"/>
        </w:rPr>
        <w:t>єктом окремо не виділялася, кадастровий номер відсутній. Інформація про цільове призначення відсутня. Сервітути та обтяження прав на земельну ділянку незареєстровані</w:t>
      </w:r>
      <w:r w:rsidRPr="00BE7206">
        <w:rPr>
          <w:b/>
          <w:color w:val="000000"/>
        </w:rPr>
        <w:t>.</w:t>
      </w:r>
    </w:p>
    <w:p w:rsidR="006D047B" w:rsidRPr="00FE1A1F" w:rsidRDefault="006D047B" w:rsidP="006D047B">
      <w:pPr>
        <w:pStyle w:val="a4"/>
        <w:ind w:right="61" w:firstLine="720"/>
        <w:jc w:val="both"/>
        <w:rPr>
          <w:sz w:val="24"/>
          <w:szCs w:val="24"/>
        </w:rPr>
      </w:pPr>
      <w:proofErr w:type="spellStart"/>
      <w:r>
        <w:rPr>
          <w:color w:val="000000"/>
          <w:sz w:val="24"/>
          <w:szCs w:val="24"/>
        </w:rPr>
        <w:t>Балансоутримувач</w:t>
      </w:r>
      <w:proofErr w:type="spellEnd"/>
      <w:r>
        <w:rPr>
          <w:color w:val="000000"/>
          <w:sz w:val="24"/>
          <w:szCs w:val="24"/>
        </w:rPr>
        <w:t xml:space="preserve">: </w:t>
      </w:r>
      <w:r>
        <w:rPr>
          <w:sz w:val="24"/>
          <w:szCs w:val="24"/>
        </w:rPr>
        <w:t xml:space="preserve">ДКП "Центральна районна аптека № 136". </w:t>
      </w:r>
      <w:r w:rsidRPr="00FE1A1F">
        <w:rPr>
          <w:sz w:val="24"/>
          <w:szCs w:val="24"/>
        </w:rPr>
        <w:t xml:space="preserve">Код ЄДРПОУ </w:t>
      </w:r>
      <w:r>
        <w:rPr>
          <w:sz w:val="24"/>
          <w:szCs w:val="24"/>
        </w:rPr>
        <w:t>01974098.</w:t>
      </w:r>
      <w:r w:rsidRPr="00FE1A1F">
        <w:rPr>
          <w:sz w:val="24"/>
          <w:szCs w:val="24"/>
        </w:rPr>
        <w:t xml:space="preserve"> </w:t>
      </w:r>
    </w:p>
    <w:p w:rsidR="006D047B" w:rsidRDefault="006D047B" w:rsidP="006D047B">
      <w:pPr>
        <w:pStyle w:val="21"/>
        <w:tabs>
          <w:tab w:val="left" w:pos="1080"/>
        </w:tabs>
        <w:ind w:firstLine="142"/>
        <w:rPr>
          <w:b w:val="0"/>
          <w:szCs w:val="24"/>
          <w:u w:val="single"/>
        </w:rPr>
      </w:pPr>
      <w:r w:rsidRPr="00857922">
        <w:rPr>
          <w:szCs w:val="24"/>
          <w:u w:val="single"/>
        </w:rPr>
        <w:t>2. Інформація про аукціон</w:t>
      </w:r>
      <w:r>
        <w:rPr>
          <w:szCs w:val="24"/>
          <w:u w:val="single"/>
        </w:rPr>
        <w:t>.</w:t>
      </w:r>
    </w:p>
    <w:p w:rsidR="006D047B" w:rsidRPr="00472F31" w:rsidRDefault="006D047B" w:rsidP="006D047B">
      <w:pPr>
        <w:pStyle w:val="31"/>
        <w:rPr>
          <w:iCs/>
          <w:sz w:val="24"/>
          <w:szCs w:val="24"/>
        </w:rPr>
      </w:pPr>
      <w:r w:rsidRPr="00472F31">
        <w:rPr>
          <w:b/>
          <w:iCs/>
          <w:sz w:val="24"/>
          <w:szCs w:val="24"/>
        </w:rPr>
        <w:t>Спосіб проведення аукціону:</w:t>
      </w:r>
      <w:r w:rsidRPr="00472F31">
        <w:rPr>
          <w:iCs/>
          <w:sz w:val="24"/>
          <w:szCs w:val="24"/>
        </w:rPr>
        <w:t xml:space="preserve"> аукціон </w:t>
      </w:r>
      <w:r>
        <w:rPr>
          <w:iCs/>
          <w:sz w:val="24"/>
          <w:szCs w:val="24"/>
        </w:rPr>
        <w:t>без умов</w:t>
      </w:r>
      <w:r w:rsidRPr="00472F31">
        <w:rPr>
          <w:iCs/>
          <w:sz w:val="24"/>
          <w:szCs w:val="24"/>
        </w:rPr>
        <w:t>.</w:t>
      </w:r>
    </w:p>
    <w:p w:rsidR="006D047B" w:rsidRPr="00EF0C5A" w:rsidRDefault="006D047B" w:rsidP="006D047B">
      <w:pPr>
        <w:pStyle w:val="31"/>
        <w:tabs>
          <w:tab w:val="left" w:pos="1111"/>
        </w:tabs>
        <w:ind w:firstLine="567"/>
        <w:rPr>
          <w:sz w:val="24"/>
          <w:szCs w:val="24"/>
        </w:rPr>
      </w:pPr>
      <w:r w:rsidRPr="00267911">
        <w:rPr>
          <w:sz w:val="24"/>
          <w:szCs w:val="24"/>
        </w:rPr>
        <w:t>Аукціон в електронній формі буде проведено</w:t>
      </w:r>
      <w:r>
        <w:rPr>
          <w:b/>
          <w:sz w:val="24"/>
          <w:szCs w:val="24"/>
        </w:rPr>
        <w:t xml:space="preserve"> 05 січня </w:t>
      </w:r>
      <w:r w:rsidRPr="00267911">
        <w:rPr>
          <w:b/>
          <w:sz w:val="24"/>
          <w:szCs w:val="24"/>
        </w:rPr>
        <w:t>201</w:t>
      </w:r>
      <w:r>
        <w:rPr>
          <w:b/>
          <w:sz w:val="24"/>
          <w:szCs w:val="24"/>
        </w:rPr>
        <w:t>9</w:t>
      </w:r>
      <w:r w:rsidRPr="00267911">
        <w:rPr>
          <w:b/>
          <w:sz w:val="24"/>
          <w:szCs w:val="24"/>
        </w:rPr>
        <w:t xml:space="preserve"> року</w:t>
      </w:r>
      <w:r w:rsidRPr="00267911">
        <w:rPr>
          <w:sz w:val="24"/>
          <w:szCs w:val="24"/>
        </w:rPr>
        <w:t>,</w:t>
      </w:r>
      <w:r>
        <w:rPr>
          <w:sz w:val="24"/>
          <w:szCs w:val="24"/>
        </w:rPr>
        <w:t xml:space="preserve"> </w:t>
      </w:r>
      <w:r w:rsidRPr="00EF0C5A">
        <w:rPr>
          <w:sz w:val="24"/>
          <w:szCs w:val="24"/>
        </w:rPr>
        <w:t>час проведення визначається електронною торговою системою автоматично.</w:t>
      </w:r>
    </w:p>
    <w:p w:rsidR="006D047B" w:rsidRPr="00267911" w:rsidRDefault="006D047B" w:rsidP="006D047B">
      <w:pPr>
        <w:ind w:firstLine="284"/>
        <w:jc w:val="both"/>
        <w:rPr>
          <w:sz w:val="24"/>
          <w:szCs w:val="24"/>
        </w:rPr>
      </w:pPr>
      <w:r w:rsidRPr="00267911">
        <w:rPr>
          <w:sz w:val="24"/>
          <w:szCs w:val="24"/>
        </w:rPr>
        <w:t xml:space="preserve">    Аукціон в електронній формі проводиться відповідно до Порядку проведення електронних аукціонів для продажу об’єктів малої приватизації</w:t>
      </w:r>
      <w:r>
        <w:rPr>
          <w:sz w:val="24"/>
          <w:szCs w:val="24"/>
        </w:rPr>
        <w:t xml:space="preserve"> та визначення додаткових умов продажу</w:t>
      </w:r>
      <w:r w:rsidRPr="00267911">
        <w:rPr>
          <w:sz w:val="24"/>
          <w:szCs w:val="24"/>
        </w:rPr>
        <w:t>, затвердженого постановою Кабінету Міністрів України від 10 травня 2018 р. №432</w:t>
      </w:r>
      <w:r>
        <w:rPr>
          <w:sz w:val="24"/>
          <w:szCs w:val="24"/>
        </w:rPr>
        <w:t xml:space="preserve"> (зі змінами)</w:t>
      </w:r>
      <w:r w:rsidRPr="00267911">
        <w:rPr>
          <w:sz w:val="24"/>
          <w:szCs w:val="24"/>
        </w:rPr>
        <w:t>.</w:t>
      </w:r>
    </w:p>
    <w:p w:rsidR="006D047B" w:rsidRPr="00267911" w:rsidRDefault="006D047B" w:rsidP="006D047B">
      <w:pPr>
        <w:ind w:firstLine="284"/>
        <w:jc w:val="both"/>
        <w:rPr>
          <w:sz w:val="24"/>
          <w:szCs w:val="24"/>
        </w:rPr>
      </w:pPr>
      <w:r w:rsidRPr="00267911">
        <w:rPr>
          <w:sz w:val="24"/>
          <w:szCs w:val="24"/>
        </w:rPr>
        <w:t xml:space="preserve">   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w:t>
      </w:r>
      <w:r>
        <w:rPr>
          <w:sz w:val="24"/>
          <w:szCs w:val="24"/>
        </w:rPr>
        <w:t xml:space="preserve"> та визначення додаткових умов продажу</w:t>
      </w:r>
      <w:r w:rsidRPr="00267911">
        <w:rPr>
          <w:sz w:val="24"/>
          <w:szCs w:val="24"/>
        </w:rPr>
        <w:t>, затвердженого постановою Кабінету Міністрів України від 10 травня 2018 р. №432</w:t>
      </w:r>
      <w:r>
        <w:rPr>
          <w:sz w:val="24"/>
          <w:szCs w:val="24"/>
        </w:rPr>
        <w:t xml:space="preserve"> (зі змінами)</w:t>
      </w:r>
      <w:r w:rsidRPr="00267911">
        <w:rPr>
          <w:sz w:val="24"/>
          <w:szCs w:val="24"/>
        </w:rPr>
        <w:t xml:space="preserve">. </w:t>
      </w:r>
    </w:p>
    <w:p w:rsidR="006D047B" w:rsidRPr="00552563" w:rsidRDefault="006D047B" w:rsidP="006D047B">
      <w:pPr>
        <w:pStyle w:val="31"/>
        <w:ind w:firstLine="567"/>
        <w:rPr>
          <w:iCs/>
          <w:sz w:val="24"/>
          <w:szCs w:val="24"/>
          <w:lang w:val="ru-RU"/>
        </w:rPr>
      </w:pPr>
      <w:r w:rsidRPr="00552563">
        <w:rPr>
          <w:b/>
          <w:iCs/>
          <w:sz w:val="24"/>
          <w:szCs w:val="24"/>
        </w:rPr>
        <w:t>Кінцевий строк подання заяви на участь</w:t>
      </w:r>
      <w:r w:rsidRPr="00552563">
        <w:rPr>
          <w:iCs/>
          <w:sz w:val="24"/>
          <w:szCs w:val="24"/>
        </w:rPr>
        <w:t xml:space="preserve"> в електронному аукціоні</w:t>
      </w:r>
      <w:r w:rsidRPr="00552563">
        <w:rPr>
          <w:iCs/>
          <w:sz w:val="24"/>
          <w:szCs w:val="24"/>
          <w:lang w:val="ru-RU"/>
        </w:rPr>
        <w:t xml:space="preserve"> </w:t>
      </w:r>
      <w:r w:rsidRPr="00552563">
        <w:rPr>
          <w:iCs/>
          <w:sz w:val="24"/>
          <w:szCs w:val="24"/>
        </w:rPr>
        <w:t>без умов,</w:t>
      </w:r>
      <w:r>
        <w:rPr>
          <w:iCs/>
          <w:sz w:val="24"/>
          <w:szCs w:val="24"/>
        </w:rPr>
        <w:t xml:space="preserve"> та </w:t>
      </w:r>
      <w:r w:rsidRPr="00552563">
        <w:rPr>
          <w:iCs/>
          <w:sz w:val="24"/>
          <w:szCs w:val="24"/>
        </w:rPr>
        <w:t xml:space="preserve">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 </w:t>
      </w:r>
    </w:p>
    <w:p w:rsidR="006D047B" w:rsidRPr="00106E6E" w:rsidRDefault="006D047B" w:rsidP="006D047B">
      <w:pPr>
        <w:pStyle w:val="31"/>
        <w:ind w:firstLine="567"/>
        <w:rPr>
          <w:iCs/>
          <w:sz w:val="24"/>
          <w:szCs w:val="24"/>
          <w:lang w:val="ru-RU"/>
        </w:rPr>
      </w:pPr>
      <w:r w:rsidRPr="00106E6E">
        <w:rPr>
          <w:b/>
          <w:iCs/>
          <w:sz w:val="24"/>
          <w:szCs w:val="24"/>
        </w:rPr>
        <w:t>Кінцевий строк подання заяви на участь</w:t>
      </w:r>
      <w:r w:rsidRPr="00106E6E">
        <w:rPr>
          <w:iCs/>
          <w:sz w:val="24"/>
          <w:szCs w:val="24"/>
        </w:rPr>
        <w:t xml:space="preserve"> в електронному аукціоні </w:t>
      </w:r>
      <w:r w:rsidRPr="00106E6E">
        <w:rPr>
          <w:sz w:val="24"/>
          <w:szCs w:val="24"/>
        </w:rPr>
        <w:t xml:space="preserve">за методом покрокового зниження стартової ціни та подальшого подання цінових пропозицій </w:t>
      </w:r>
      <w:r w:rsidRPr="00106E6E">
        <w:rPr>
          <w:iCs/>
          <w:sz w:val="24"/>
          <w:szCs w:val="24"/>
        </w:rPr>
        <w:t xml:space="preserve">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 </w:t>
      </w:r>
    </w:p>
    <w:p w:rsidR="006D047B" w:rsidRPr="00BE3F8B" w:rsidRDefault="006D047B" w:rsidP="006D047B">
      <w:pPr>
        <w:pStyle w:val="rvps2"/>
        <w:spacing w:before="0" w:beforeAutospacing="0" w:after="0" w:afterAutospacing="0"/>
        <w:ind w:firstLine="508"/>
        <w:jc w:val="both"/>
        <w:rPr>
          <w:color w:val="0000FF"/>
          <w:lang w:val="uk-UA"/>
        </w:rPr>
      </w:pPr>
    </w:p>
    <w:p w:rsidR="006D047B" w:rsidRPr="00840690" w:rsidRDefault="006D047B" w:rsidP="006D047B">
      <w:pPr>
        <w:ind w:firstLine="284"/>
        <w:jc w:val="both"/>
        <w:rPr>
          <w:color w:val="FF0000"/>
          <w:sz w:val="24"/>
          <w:szCs w:val="24"/>
        </w:rPr>
      </w:pPr>
    </w:p>
    <w:p w:rsidR="006D047B" w:rsidRDefault="006D047B" w:rsidP="006D047B">
      <w:pPr>
        <w:ind w:firstLine="284"/>
        <w:jc w:val="center"/>
        <w:rPr>
          <w:b/>
          <w:sz w:val="24"/>
          <w:szCs w:val="24"/>
          <w:u w:val="single"/>
        </w:rPr>
      </w:pPr>
      <w:r>
        <w:rPr>
          <w:b/>
          <w:sz w:val="24"/>
          <w:szCs w:val="24"/>
          <w:u w:val="single"/>
        </w:rPr>
        <w:t xml:space="preserve">3. </w:t>
      </w:r>
      <w:r w:rsidRPr="00267911">
        <w:rPr>
          <w:b/>
          <w:sz w:val="24"/>
          <w:szCs w:val="24"/>
          <w:u w:val="single"/>
        </w:rPr>
        <w:t>Інформація про умови, на яких здійснюється приватизація об’єкта.</w:t>
      </w:r>
    </w:p>
    <w:p w:rsidR="006D047B" w:rsidRPr="00073C53" w:rsidRDefault="006D047B" w:rsidP="006D047B">
      <w:pPr>
        <w:widowControl w:val="0"/>
        <w:autoSpaceDE w:val="0"/>
        <w:autoSpaceDN w:val="0"/>
        <w:adjustRightInd w:val="0"/>
        <w:ind w:right="-58"/>
        <w:jc w:val="both"/>
        <w:rPr>
          <w:b/>
          <w:color w:val="FF0000"/>
          <w:sz w:val="24"/>
          <w:szCs w:val="24"/>
        </w:rPr>
      </w:pPr>
      <w:r w:rsidRPr="00E62431">
        <w:rPr>
          <w:b/>
          <w:sz w:val="24"/>
          <w:szCs w:val="24"/>
        </w:rPr>
        <w:t xml:space="preserve">Стартова ціна об'єкта приватизації </w:t>
      </w:r>
      <w:r>
        <w:rPr>
          <w:b/>
          <w:sz w:val="24"/>
          <w:szCs w:val="24"/>
        </w:rPr>
        <w:t>для:</w:t>
      </w:r>
      <w:r w:rsidRPr="00E62431">
        <w:rPr>
          <w:b/>
          <w:sz w:val="24"/>
          <w:szCs w:val="24"/>
        </w:rPr>
        <w:t xml:space="preserve"> </w:t>
      </w:r>
    </w:p>
    <w:p w:rsidR="006D047B" w:rsidRPr="00B60BAE" w:rsidRDefault="006D047B" w:rsidP="006D047B">
      <w:pPr>
        <w:rPr>
          <w:sz w:val="24"/>
          <w:szCs w:val="24"/>
        </w:rPr>
      </w:pPr>
      <w:r>
        <w:rPr>
          <w:iCs/>
          <w:sz w:val="24"/>
          <w:szCs w:val="24"/>
        </w:rPr>
        <w:t>- аукціону без</w:t>
      </w:r>
      <w:r w:rsidRPr="00B60BAE">
        <w:rPr>
          <w:iCs/>
          <w:sz w:val="24"/>
          <w:szCs w:val="24"/>
        </w:rPr>
        <w:t xml:space="preserve"> умов – </w:t>
      </w:r>
      <w:r>
        <w:rPr>
          <w:sz w:val="24"/>
          <w:szCs w:val="24"/>
          <w:lang w:val="ru-RU"/>
        </w:rPr>
        <w:t>9819,54</w:t>
      </w:r>
      <w:r w:rsidRPr="00B60BAE">
        <w:rPr>
          <w:sz w:val="24"/>
          <w:szCs w:val="24"/>
        </w:rPr>
        <w:t xml:space="preserve"> грн.</w:t>
      </w:r>
      <w:r>
        <w:rPr>
          <w:sz w:val="24"/>
          <w:szCs w:val="24"/>
        </w:rPr>
        <w:t xml:space="preserve"> у тому числі ПДВ</w:t>
      </w:r>
      <w:r w:rsidRPr="00B60BAE">
        <w:rPr>
          <w:sz w:val="24"/>
          <w:szCs w:val="24"/>
        </w:rPr>
        <w:t xml:space="preserve"> </w:t>
      </w:r>
      <w:r w:rsidRPr="00C92D24">
        <w:rPr>
          <w:sz w:val="24"/>
          <w:szCs w:val="24"/>
          <w:lang w:val="ru-RU"/>
        </w:rPr>
        <w:t>;</w:t>
      </w:r>
    </w:p>
    <w:p w:rsidR="006D047B" w:rsidRPr="00B60BAE" w:rsidRDefault="006D047B" w:rsidP="006D047B">
      <w:pPr>
        <w:pStyle w:val="31"/>
        <w:rPr>
          <w:iCs/>
          <w:sz w:val="24"/>
          <w:szCs w:val="24"/>
        </w:rPr>
      </w:pPr>
      <w:r w:rsidRPr="00B60BAE">
        <w:rPr>
          <w:iCs/>
          <w:sz w:val="24"/>
          <w:szCs w:val="24"/>
        </w:rPr>
        <w:t>- аукціону із зниженням стартової ціни</w:t>
      </w:r>
      <w:r w:rsidRPr="00B60BAE">
        <w:rPr>
          <w:sz w:val="24"/>
          <w:szCs w:val="24"/>
        </w:rPr>
        <w:t xml:space="preserve"> </w:t>
      </w:r>
      <w:r w:rsidRPr="00B60BAE">
        <w:rPr>
          <w:iCs/>
          <w:sz w:val="24"/>
          <w:szCs w:val="24"/>
        </w:rPr>
        <w:t xml:space="preserve">– </w:t>
      </w:r>
      <w:r>
        <w:rPr>
          <w:sz w:val="24"/>
          <w:szCs w:val="24"/>
        </w:rPr>
        <w:t>4909,77</w:t>
      </w:r>
      <w:r w:rsidRPr="00B60BAE">
        <w:rPr>
          <w:sz w:val="24"/>
          <w:szCs w:val="24"/>
        </w:rPr>
        <w:t xml:space="preserve"> грн.</w:t>
      </w:r>
      <w:r w:rsidRPr="002975AF">
        <w:rPr>
          <w:sz w:val="24"/>
          <w:szCs w:val="24"/>
        </w:rPr>
        <w:t xml:space="preserve"> </w:t>
      </w:r>
      <w:r>
        <w:rPr>
          <w:sz w:val="24"/>
          <w:szCs w:val="24"/>
        </w:rPr>
        <w:t>у тому числі ПДВ</w:t>
      </w:r>
      <w:r w:rsidRPr="00B60BAE">
        <w:rPr>
          <w:iCs/>
          <w:sz w:val="24"/>
          <w:szCs w:val="24"/>
        </w:rPr>
        <w:t>;</w:t>
      </w:r>
    </w:p>
    <w:p w:rsidR="006D047B" w:rsidRDefault="006D047B" w:rsidP="006D047B">
      <w:pPr>
        <w:pStyle w:val="31"/>
        <w:rPr>
          <w:sz w:val="24"/>
          <w:szCs w:val="24"/>
        </w:rPr>
      </w:pPr>
      <w:r w:rsidRPr="00B60BAE">
        <w:rPr>
          <w:iCs/>
          <w:sz w:val="24"/>
          <w:szCs w:val="24"/>
        </w:rPr>
        <w:t>- аукціону за методом покрокового зниження стартової ціни та подальшого подання цінових пропозицій –</w:t>
      </w:r>
      <w:r>
        <w:rPr>
          <w:sz w:val="24"/>
          <w:szCs w:val="24"/>
        </w:rPr>
        <w:t>4909,77</w:t>
      </w:r>
      <w:r w:rsidRPr="00C92D24">
        <w:rPr>
          <w:sz w:val="24"/>
          <w:szCs w:val="24"/>
          <w:lang w:val="ru-RU"/>
        </w:rPr>
        <w:t xml:space="preserve"> </w:t>
      </w:r>
      <w:r w:rsidRPr="00B60BAE">
        <w:rPr>
          <w:sz w:val="24"/>
          <w:szCs w:val="24"/>
        </w:rPr>
        <w:t>грн.</w:t>
      </w:r>
      <w:r w:rsidRPr="002975AF">
        <w:rPr>
          <w:sz w:val="24"/>
          <w:szCs w:val="24"/>
        </w:rPr>
        <w:t xml:space="preserve"> </w:t>
      </w:r>
      <w:r>
        <w:rPr>
          <w:sz w:val="24"/>
          <w:szCs w:val="24"/>
        </w:rPr>
        <w:t>у тому числі ПДВ.</w:t>
      </w:r>
    </w:p>
    <w:p w:rsidR="006D047B" w:rsidRPr="00B03251" w:rsidRDefault="006D047B" w:rsidP="006D047B">
      <w:pPr>
        <w:pStyle w:val="rvps2"/>
        <w:spacing w:before="0" w:beforeAutospacing="0" w:after="0" w:afterAutospacing="0"/>
        <w:jc w:val="both"/>
        <w:rPr>
          <w:lang w:val="uk-UA"/>
        </w:rPr>
      </w:pPr>
    </w:p>
    <w:p w:rsidR="006D047B" w:rsidRDefault="006D047B" w:rsidP="006D047B">
      <w:pPr>
        <w:pStyle w:val="rvps2"/>
        <w:spacing w:before="0" w:beforeAutospacing="0" w:after="0" w:afterAutospacing="0"/>
        <w:jc w:val="both"/>
        <w:rPr>
          <w:lang w:val="uk-UA"/>
        </w:rPr>
      </w:pPr>
      <w:r w:rsidRPr="00B03251">
        <w:rPr>
          <w:b/>
          <w:lang w:val="uk-UA"/>
        </w:rPr>
        <w:t>Розмір реєстраційного внеску</w:t>
      </w:r>
      <w:r w:rsidRPr="001749F3">
        <w:rPr>
          <w:lang w:val="uk-UA"/>
        </w:rPr>
        <w:t xml:space="preserve"> (</w:t>
      </w:r>
      <w:r w:rsidRPr="00B03251">
        <w:rPr>
          <w:lang w:val="uk-UA"/>
        </w:rPr>
        <w:t>плата за реєстрацію заяви на участь в</w:t>
      </w:r>
      <w:r>
        <w:rPr>
          <w:lang w:val="uk-UA"/>
        </w:rPr>
        <w:t xml:space="preserve"> кожному з</w:t>
      </w:r>
      <w:r w:rsidRPr="00B03251">
        <w:rPr>
          <w:lang w:val="uk-UA"/>
        </w:rPr>
        <w:t xml:space="preserve"> аукціоні</w:t>
      </w:r>
      <w:r>
        <w:rPr>
          <w:lang w:val="uk-UA"/>
        </w:rPr>
        <w:t>в): 744,60</w:t>
      </w:r>
      <w:proofErr w:type="spellStart"/>
      <w:r w:rsidRPr="001749F3">
        <w:t>грн</w:t>
      </w:r>
      <w:proofErr w:type="spellEnd"/>
      <w:r w:rsidRPr="001749F3">
        <w:t>.</w:t>
      </w:r>
    </w:p>
    <w:p w:rsidR="006D047B" w:rsidRPr="00B60BAE" w:rsidRDefault="006D047B" w:rsidP="006D047B">
      <w:pPr>
        <w:pStyle w:val="31"/>
        <w:rPr>
          <w:sz w:val="24"/>
          <w:szCs w:val="24"/>
        </w:rPr>
      </w:pPr>
    </w:p>
    <w:p w:rsidR="006D047B" w:rsidRPr="001749F3" w:rsidRDefault="006D047B" w:rsidP="006D047B">
      <w:pPr>
        <w:pStyle w:val="31"/>
        <w:rPr>
          <w:b/>
          <w:iCs/>
          <w:sz w:val="24"/>
          <w:szCs w:val="24"/>
        </w:rPr>
      </w:pPr>
      <w:r w:rsidRPr="001749F3">
        <w:rPr>
          <w:b/>
          <w:iCs/>
          <w:sz w:val="24"/>
          <w:szCs w:val="24"/>
        </w:rPr>
        <w:t>Розмір гарантійного внеску для:</w:t>
      </w:r>
    </w:p>
    <w:p w:rsidR="006D047B" w:rsidRPr="00A710C0" w:rsidRDefault="006D047B" w:rsidP="006D047B">
      <w:pPr>
        <w:pStyle w:val="31"/>
        <w:rPr>
          <w:sz w:val="24"/>
          <w:szCs w:val="24"/>
        </w:rPr>
      </w:pPr>
      <w:r w:rsidRPr="00A710C0">
        <w:rPr>
          <w:sz w:val="24"/>
          <w:szCs w:val="24"/>
        </w:rPr>
        <w:lastRenderedPageBreak/>
        <w:t>- аукціону без умов – 981,95</w:t>
      </w:r>
      <w:r w:rsidRPr="00B60BAE">
        <w:rPr>
          <w:sz w:val="24"/>
          <w:szCs w:val="24"/>
        </w:rPr>
        <w:t xml:space="preserve"> грн.</w:t>
      </w:r>
      <w:r>
        <w:rPr>
          <w:sz w:val="24"/>
          <w:szCs w:val="24"/>
        </w:rPr>
        <w:t xml:space="preserve"> без ПДВ</w:t>
      </w:r>
      <w:r w:rsidRPr="00A710C0">
        <w:rPr>
          <w:sz w:val="24"/>
          <w:szCs w:val="24"/>
        </w:rPr>
        <w:t>;</w:t>
      </w:r>
    </w:p>
    <w:p w:rsidR="006D047B" w:rsidRPr="00B60BAE" w:rsidRDefault="006D047B" w:rsidP="006D047B">
      <w:pPr>
        <w:pStyle w:val="31"/>
        <w:rPr>
          <w:iCs/>
          <w:sz w:val="24"/>
          <w:szCs w:val="24"/>
        </w:rPr>
      </w:pPr>
      <w:r w:rsidRPr="00B60BAE">
        <w:rPr>
          <w:iCs/>
          <w:sz w:val="24"/>
          <w:szCs w:val="24"/>
        </w:rPr>
        <w:t>- аукціону із зниженням стартової ціни</w:t>
      </w:r>
      <w:r w:rsidRPr="00B60BAE">
        <w:rPr>
          <w:sz w:val="24"/>
          <w:szCs w:val="24"/>
        </w:rPr>
        <w:t xml:space="preserve"> </w:t>
      </w:r>
      <w:r w:rsidRPr="00B60BAE">
        <w:rPr>
          <w:iCs/>
          <w:sz w:val="24"/>
          <w:szCs w:val="24"/>
        </w:rPr>
        <w:t xml:space="preserve">– </w:t>
      </w:r>
      <w:r>
        <w:rPr>
          <w:sz w:val="24"/>
          <w:szCs w:val="24"/>
        </w:rPr>
        <w:t>490,98</w:t>
      </w:r>
      <w:r w:rsidRPr="00B60BAE">
        <w:rPr>
          <w:sz w:val="24"/>
          <w:szCs w:val="24"/>
        </w:rPr>
        <w:t xml:space="preserve"> </w:t>
      </w:r>
      <w:r w:rsidRPr="00B60BAE">
        <w:rPr>
          <w:iCs/>
          <w:sz w:val="24"/>
          <w:szCs w:val="24"/>
        </w:rPr>
        <w:t>грн.</w:t>
      </w:r>
      <w:r>
        <w:rPr>
          <w:sz w:val="24"/>
          <w:szCs w:val="24"/>
        </w:rPr>
        <w:t xml:space="preserve"> </w:t>
      </w:r>
      <w:r w:rsidRPr="00A710C0">
        <w:rPr>
          <w:sz w:val="24"/>
          <w:szCs w:val="24"/>
        </w:rPr>
        <w:t>без ПДВ</w:t>
      </w:r>
      <w:r w:rsidRPr="00B60BAE">
        <w:rPr>
          <w:iCs/>
          <w:sz w:val="24"/>
          <w:szCs w:val="24"/>
        </w:rPr>
        <w:t>;</w:t>
      </w:r>
    </w:p>
    <w:p w:rsidR="006D047B" w:rsidRDefault="006D047B" w:rsidP="006D047B">
      <w:pPr>
        <w:pStyle w:val="31"/>
        <w:rPr>
          <w:iCs/>
          <w:sz w:val="24"/>
          <w:szCs w:val="24"/>
        </w:rPr>
      </w:pPr>
      <w:r w:rsidRPr="00B60BAE">
        <w:rPr>
          <w:iCs/>
          <w:sz w:val="24"/>
          <w:szCs w:val="24"/>
        </w:rPr>
        <w:t>- аукціону за методом покрокового зниження стартової ціни та подальшого подання цінових пропозицій –</w:t>
      </w:r>
      <w:r w:rsidRPr="00B60BAE">
        <w:rPr>
          <w:sz w:val="24"/>
          <w:szCs w:val="24"/>
        </w:rPr>
        <w:t xml:space="preserve"> </w:t>
      </w:r>
      <w:r>
        <w:rPr>
          <w:sz w:val="24"/>
          <w:szCs w:val="24"/>
        </w:rPr>
        <w:t>490,98</w:t>
      </w:r>
      <w:r w:rsidRPr="00B60BAE">
        <w:rPr>
          <w:sz w:val="24"/>
          <w:szCs w:val="24"/>
        </w:rPr>
        <w:t xml:space="preserve">  </w:t>
      </w:r>
      <w:r w:rsidRPr="00B60BAE">
        <w:rPr>
          <w:iCs/>
          <w:sz w:val="24"/>
          <w:szCs w:val="24"/>
        </w:rPr>
        <w:t>грн.</w:t>
      </w:r>
      <w:r>
        <w:rPr>
          <w:sz w:val="24"/>
          <w:szCs w:val="24"/>
        </w:rPr>
        <w:t xml:space="preserve"> </w:t>
      </w:r>
      <w:r w:rsidRPr="00A710C0">
        <w:rPr>
          <w:sz w:val="24"/>
          <w:szCs w:val="24"/>
        </w:rPr>
        <w:t>без ПДВ.</w:t>
      </w:r>
    </w:p>
    <w:p w:rsidR="006D047B" w:rsidRDefault="006D047B" w:rsidP="006D047B">
      <w:pPr>
        <w:pStyle w:val="31"/>
        <w:rPr>
          <w:iCs/>
          <w:sz w:val="24"/>
          <w:szCs w:val="24"/>
        </w:rPr>
      </w:pPr>
    </w:p>
    <w:p w:rsidR="006D047B" w:rsidRPr="00B03251" w:rsidRDefault="006D047B" w:rsidP="006D047B">
      <w:pPr>
        <w:ind w:firstLine="567"/>
        <w:jc w:val="both"/>
        <w:rPr>
          <w:bCs/>
          <w:sz w:val="24"/>
          <w:szCs w:val="24"/>
        </w:rPr>
      </w:pPr>
      <w:r w:rsidRPr="00B03251">
        <w:rPr>
          <w:bCs/>
          <w:sz w:val="24"/>
          <w:szCs w:val="24"/>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6D047B" w:rsidRPr="00B03251" w:rsidRDefault="006D047B" w:rsidP="006D047B">
      <w:pPr>
        <w:ind w:firstLine="567"/>
        <w:jc w:val="both"/>
        <w:rPr>
          <w:bCs/>
          <w:sz w:val="24"/>
          <w:szCs w:val="24"/>
        </w:rPr>
      </w:pPr>
      <w:r w:rsidRPr="00B03251">
        <w:rPr>
          <w:bCs/>
          <w:sz w:val="24"/>
          <w:szCs w:val="24"/>
        </w:rPr>
        <w:t>Посилання на перелік авторизованих майданчиків та їх рахунки, відкриті для оплати потенційними покупцями гарантійних та реєстраційних внесків: https://prozorro.sale/info/elektronni-majdanchiki-ets-prozorroprodazhi-cbd2</w:t>
      </w:r>
    </w:p>
    <w:p w:rsidR="006D047B" w:rsidRDefault="006D047B" w:rsidP="006D047B">
      <w:pPr>
        <w:pStyle w:val="31"/>
        <w:rPr>
          <w:iCs/>
          <w:sz w:val="24"/>
          <w:szCs w:val="24"/>
        </w:rPr>
      </w:pPr>
    </w:p>
    <w:p w:rsidR="006D047B" w:rsidRPr="00B03251" w:rsidRDefault="006D047B" w:rsidP="006D047B">
      <w:pPr>
        <w:pStyle w:val="31"/>
        <w:rPr>
          <w:sz w:val="24"/>
          <w:szCs w:val="24"/>
        </w:rPr>
      </w:pPr>
      <w:r w:rsidRPr="00B03251">
        <w:rPr>
          <w:b/>
          <w:sz w:val="24"/>
          <w:szCs w:val="24"/>
        </w:rPr>
        <w:t xml:space="preserve">Крок аукціону на аукціоні </w:t>
      </w:r>
      <w:r>
        <w:rPr>
          <w:b/>
          <w:sz w:val="24"/>
          <w:szCs w:val="24"/>
        </w:rPr>
        <w:t>бе</w:t>
      </w:r>
      <w:r w:rsidRPr="00B03251">
        <w:rPr>
          <w:b/>
          <w:sz w:val="24"/>
          <w:szCs w:val="24"/>
        </w:rPr>
        <w:t>з умов:</w:t>
      </w:r>
      <w:r w:rsidRPr="00B03251">
        <w:rPr>
          <w:sz w:val="24"/>
          <w:szCs w:val="24"/>
        </w:rPr>
        <w:t xml:space="preserve"> </w:t>
      </w:r>
      <w:r w:rsidRPr="00A710C0">
        <w:rPr>
          <w:sz w:val="24"/>
          <w:szCs w:val="24"/>
        </w:rPr>
        <w:t>98</w:t>
      </w:r>
      <w:r>
        <w:rPr>
          <w:sz w:val="24"/>
          <w:szCs w:val="24"/>
        </w:rPr>
        <w:t>,20</w:t>
      </w:r>
      <w:r w:rsidRPr="00B03251">
        <w:rPr>
          <w:sz w:val="24"/>
          <w:szCs w:val="24"/>
        </w:rPr>
        <w:t xml:space="preserve"> грн. (1% від стартової ціни аукціону)</w:t>
      </w:r>
    </w:p>
    <w:p w:rsidR="006D047B" w:rsidRDefault="006D047B" w:rsidP="006D047B">
      <w:pPr>
        <w:pStyle w:val="31"/>
        <w:rPr>
          <w:sz w:val="24"/>
          <w:szCs w:val="24"/>
        </w:rPr>
      </w:pPr>
      <w:r w:rsidRPr="00B03251">
        <w:rPr>
          <w:b/>
          <w:sz w:val="24"/>
          <w:szCs w:val="24"/>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Pr="00B03251">
        <w:rPr>
          <w:sz w:val="24"/>
          <w:szCs w:val="24"/>
        </w:rPr>
        <w:t xml:space="preserve"> </w:t>
      </w:r>
      <w:r>
        <w:rPr>
          <w:sz w:val="24"/>
          <w:szCs w:val="24"/>
        </w:rPr>
        <w:t>49,10</w:t>
      </w:r>
      <w:r w:rsidRPr="00B03251">
        <w:rPr>
          <w:sz w:val="24"/>
          <w:szCs w:val="24"/>
        </w:rPr>
        <w:t xml:space="preserve"> грн. (1% від стартової ціни аукціону)</w:t>
      </w:r>
    </w:p>
    <w:p w:rsidR="006D047B" w:rsidRPr="00B03251" w:rsidRDefault="006D047B" w:rsidP="006D047B">
      <w:pPr>
        <w:pStyle w:val="31"/>
        <w:rPr>
          <w:sz w:val="24"/>
          <w:szCs w:val="24"/>
        </w:rPr>
      </w:pPr>
    </w:p>
    <w:p w:rsidR="006D047B" w:rsidRPr="00B03251" w:rsidRDefault="006D047B" w:rsidP="006D047B">
      <w:pPr>
        <w:pStyle w:val="31"/>
        <w:rPr>
          <w:sz w:val="24"/>
          <w:szCs w:val="24"/>
        </w:rPr>
      </w:pPr>
      <w:r w:rsidRPr="00B03251">
        <w:rPr>
          <w:sz w:val="24"/>
          <w:szCs w:val="24"/>
        </w:rPr>
        <w:t xml:space="preserve">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w:t>
      </w:r>
      <w:r w:rsidRPr="00C343EF">
        <w:rPr>
          <w:sz w:val="24"/>
          <w:szCs w:val="24"/>
        </w:rPr>
        <w:t>становить 30 кроків.</w:t>
      </w:r>
    </w:p>
    <w:p w:rsidR="006D047B" w:rsidRPr="00702800" w:rsidRDefault="006D047B" w:rsidP="006D047B">
      <w:pPr>
        <w:pStyle w:val="rvps2"/>
        <w:spacing w:before="0" w:beforeAutospacing="0" w:after="0" w:afterAutospacing="0"/>
        <w:jc w:val="both"/>
        <w:rPr>
          <w:lang w:val="uk-UA"/>
        </w:rPr>
      </w:pPr>
    </w:p>
    <w:p w:rsidR="006D047B" w:rsidRDefault="006D047B" w:rsidP="006D047B">
      <w:pPr>
        <w:jc w:val="both"/>
        <w:rPr>
          <w:sz w:val="24"/>
          <w:szCs w:val="24"/>
        </w:rPr>
      </w:pPr>
      <w:r w:rsidRPr="00702800">
        <w:rPr>
          <w:b/>
          <w:sz w:val="24"/>
          <w:szCs w:val="24"/>
        </w:rPr>
        <w:t>Час і місце огляду об’єкта:</w:t>
      </w:r>
      <w:r>
        <w:rPr>
          <w:sz w:val="24"/>
          <w:szCs w:val="24"/>
        </w:rPr>
        <w:t xml:space="preserve"> </w:t>
      </w:r>
      <w:r w:rsidRPr="00267911">
        <w:rPr>
          <w:sz w:val="24"/>
          <w:szCs w:val="24"/>
        </w:rPr>
        <w:t>О</w:t>
      </w:r>
      <w:r>
        <w:rPr>
          <w:sz w:val="24"/>
          <w:szCs w:val="24"/>
        </w:rPr>
        <w:t>глянути</w:t>
      </w:r>
      <w:r w:rsidRPr="00267911">
        <w:rPr>
          <w:sz w:val="24"/>
          <w:szCs w:val="24"/>
        </w:rPr>
        <w:t xml:space="preserve"> об`єкт можна </w:t>
      </w:r>
      <w:r>
        <w:rPr>
          <w:sz w:val="24"/>
          <w:szCs w:val="24"/>
        </w:rPr>
        <w:t xml:space="preserve">за місцем його розташування, </w:t>
      </w:r>
      <w:r w:rsidRPr="002A2533">
        <w:rPr>
          <w:sz w:val="24"/>
          <w:szCs w:val="24"/>
        </w:rPr>
        <w:t>звернувшись до організатора аукціону</w:t>
      </w:r>
      <w:r>
        <w:rPr>
          <w:sz w:val="24"/>
          <w:szCs w:val="24"/>
        </w:rPr>
        <w:t xml:space="preserve"> за телефонами </w:t>
      </w:r>
      <w:r>
        <w:rPr>
          <w:bCs/>
          <w:sz w:val="24"/>
          <w:szCs w:val="24"/>
        </w:rPr>
        <w:t>(032) 299-98-52, 299-98-58, 299-98-59</w:t>
      </w:r>
      <w:r>
        <w:rPr>
          <w:sz w:val="24"/>
          <w:szCs w:val="24"/>
        </w:rPr>
        <w:t xml:space="preserve"> і попередньо узгодивши час огляду з 10</w:t>
      </w:r>
      <w:r w:rsidRPr="00702800">
        <w:rPr>
          <w:sz w:val="24"/>
          <w:szCs w:val="24"/>
          <w:u w:val="single"/>
          <w:vertAlign w:val="superscript"/>
        </w:rPr>
        <w:t>00</w:t>
      </w:r>
      <w:r>
        <w:rPr>
          <w:sz w:val="24"/>
          <w:szCs w:val="24"/>
        </w:rPr>
        <w:t xml:space="preserve"> до 17</w:t>
      </w:r>
      <w:r w:rsidRPr="00702800">
        <w:rPr>
          <w:sz w:val="24"/>
          <w:szCs w:val="24"/>
          <w:u w:val="single"/>
          <w:vertAlign w:val="superscript"/>
        </w:rPr>
        <w:t>00</w:t>
      </w:r>
      <w:r>
        <w:rPr>
          <w:sz w:val="24"/>
          <w:szCs w:val="24"/>
        </w:rPr>
        <w:t xml:space="preserve"> години </w:t>
      </w:r>
      <w:r w:rsidRPr="002A2533">
        <w:rPr>
          <w:sz w:val="24"/>
          <w:szCs w:val="24"/>
        </w:rPr>
        <w:t>.</w:t>
      </w:r>
    </w:p>
    <w:p w:rsidR="006D047B" w:rsidRDefault="006D047B" w:rsidP="006D047B">
      <w:pPr>
        <w:jc w:val="both"/>
        <w:rPr>
          <w:sz w:val="24"/>
          <w:szCs w:val="24"/>
        </w:rPr>
      </w:pPr>
    </w:p>
    <w:p w:rsidR="006D047B" w:rsidRDefault="006D047B" w:rsidP="006D047B">
      <w:pPr>
        <w:jc w:val="both"/>
        <w:rPr>
          <w:bCs/>
          <w:sz w:val="24"/>
          <w:szCs w:val="24"/>
        </w:rPr>
      </w:pPr>
      <w:r w:rsidRPr="00340FD8">
        <w:rPr>
          <w:b/>
          <w:sz w:val="24"/>
          <w:szCs w:val="24"/>
        </w:rPr>
        <w:t>Найменування організатора аукціону</w:t>
      </w:r>
      <w:r>
        <w:rPr>
          <w:sz w:val="24"/>
          <w:szCs w:val="24"/>
        </w:rPr>
        <w:t xml:space="preserve"> –</w:t>
      </w:r>
      <w:r w:rsidRPr="008C0D58">
        <w:rPr>
          <w:sz w:val="24"/>
          <w:szCs w:val="24"/>
        </w:rPr>
        <w:t xml:space="preserve"> </w:t>
      </w:r>
      <w:r>
        <w:rPr>
          <w:bCs/>
          <w:sz w:val="24"/>
          <w:szCs w:val="24"/>
        </w:rPr>
        <w:t xml:space="preserve">управління майном спільної власності Львівської обласної ради, адреса: </w:t>
      </w:r>
      <w:r w:rsidRPr="00E77EEA">
        <w:rPr>
          <w:bCs/>
          <w:sz w:val="24"/>
          <w:szCs w:val="24"/>
        </w:rPr>
        <w:t xml:space="preserve">79008, </w:t>
      </w:r>
      <w:proofErr w:type="spellStart"/>
      <w:r w:rsidRPr="00E77EEA">
        <w:rPr>
          <w:bCs/>
          <w:sz w:val="24"/>
          <w:szCs w:val="24"/>
        </w:rPr>
        <w:t>м.Львів</w:t>
      </w:r>
      <w:proofErr w:type="spellEnd"/>
      <w:r w:rsidRPr="00E77EEA">
        <w:rPr>
          <w:bCs/>
          <w:sz w:val="24"/>
          <w:szCs w:val="24"/>
        </w:rPr>
        <w:t xml:space="preserve">, </w:t>
      </w:r>
      <w:proofErr w:type="spellStart"/>
      <w:r w:rsidRPr="00E77EEA">
        <w:rPr>
          <w:bCs/>
          <w:sz w:val="24"/>
          <w:szCs w:val="24"/>
        </w:rPr>
        <w:t>вул.Винниченка</w:t>
      </w:r>
      <w:proofErr w:type="spellEnd"/>
      <w:r w:rsidRPr="00E77EEA">
        <w:rPr>
          <w:bCs/>
          <w:sz w:val="24"/>
          <w:szCs w:val="24"/>
        </w:rPr>
        <w:t>, 1</w:t>
      </w:r>
      <w:r>
        <w:rPr>
          <w:bCs/>
          <w:sz w:val="24"/>
          <w:szCs w:val="24"/>
        </w:rPr>
        <w:t xml:space="preserve">8, </w:t>
      </w:r>
      <w:r w:rsidRPr="006A1A8F">
        <w:rPr>
          <w:bCs/>
          <w:sz w:val="24"/>
          <w:szCs w:val="24"/>
        </w:rPr>
        <w:t>http://www.oblrada.lviv.ua/</w:t>
      </w:r>
      <w:r>
        <w:rPr>
          <w:bCs/>
          <w:sz w:val="24"/>
          <w:szCs w:val="24"/>
        </w:rPr>
        <w:t xml:space="preserve">, </w:t>
      </w:r>
      <w:proofErr w:type="spellStart"/>
      <w:r>
        <w:rPr>
          <w:bCs/>
          <w:sz w:val="24"/>
          <w:szCs w:val="24"/>
        </w:rPr>
        <w:t>тел</w:t>
      </w:r>
      <w:proofErr w:type="spellEnd"/>
      <w:r>
        <w:rPr>
          <w:bCs/>
          <w:sz w:val="24"/>
          <w:szCs w:val="24"/>
        </w:rPr>
        <w:t>: (032) 299-98-52, 299-98-58, 299-98-59.</w:t>
      </w:r>
    </w:p>
    <w:p w:rsidR="006D047B" w:rsidRDefault="006D047B" w:rsidP="006D047B">
      <w:pPr>
        <w:ind w:firstLine="567"/>
        <w:jc w:val="both"/>
        <w:rPr>
          <w:bCs/>
          <w:sz w:val="24"/>
          <w:szCs w:val="24"/>
        </w:rPr>
      </w:pPr>
    </w:p>
    <w:p w:rsidR="006D047B" w:rsidRPr="00B03251" w:rsidRDefault="006D047B" w:rsidP="006D047B">
      <w:pPr>
        <w:ind w:firstLine="567"/>
        <w:jc w:val="both"/>
        <w:rPr>
          <w:bCs/>
          <w:sz w:val="24"/>
          <w:szCs w:val="24"/>
        </w:rPr>
      </w:pPr>
      <w:r w:rsidRPr="00B03251">
        <w:rPr>
          <w:bCs/>
          <w:sz w:val="24"/>
          <w:szCs w:val="24"/>
        </w:rPr>
        <w:t>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w:t>
      </w:r>
    </w:p>
    <w:p w:rsidR="006D047B" w:rsidRPr="00B03251" w:rsidRDefault="006D047B" w:rsidP="006D047B">
      <w:pPr>
        <w:ind w:firstLine="567"/>
        <w:jc w:val="both"/>
        <w:rPr>
          <w:bCs/>
          <w:sz w:val="24"/>
          <w:szCs w:val="24"/>
        </w:rPr>
      </w:pPr>
      <w:r w:rsidRPr="00B03251">
        <w:rPr>
          <w:bCs/>
          <w:sz w:val="24"/>
          <w:szCs w:val="24"/>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6D047B" w:rsidRPr="00B03251" w:rsidRDefault="006D047B" w:rsidP="006D047B">
      <w:pPr>
        <w:ind w:firstLine="567"/>
        <w:jc w:val="both"/>
        <w:rPr>
          <w:bCs/>
          <w:sz w:val="24"/>
          <w:szCs w:val="24"/>
        </w:rPr>
      </w:pPr>
      <w:r w:rsidRPr="00B03251">
        <w:rPr>
          <w:bCs/>
          <w:sz w:val="24"/>
          <w:szCs w:val="24"/>
        </w:rPr>
        <w:t>Переможець електронного аукціону:</w:t>
      </w:r>
    </w:p>
    <w:p w:rsidR="006D047B" w:rsidRPr="00B03251" w:rsidRDefault="006D047B" w:rsidP="006D047B">
      <w:pPr>
        <w:ind w:firstLine="567"/>
        <w:jc w:val="both"/>
        <w:rPr>
          <w:bCs/>
          <w:sz w:val="24"/>
          <w:szCs w:val="24"/>
        </w:rPr>
      </w:pPr>
      <w:r w:rsidRPr="00B03251">
        <w:rPr>
          <w:bCs/>
          <w:sz w:val="24"/>
          <w:szCs w:val="24"/>
        </w:rPr>
        <w:t>-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6D047B" w:rsidRPr="00B03251" w:rsidRDefault="006D047B" w:rsidP="006D047B">
      <w:pPr>
        <w:ind w:firstLine="567"/>
        <w:jc w:val="both"/>
        <w:rPr>
          <w:bCs/>
          <w:sz w:val="24"/>
          <w:szCs w:val="24"/>
        </w:rPr>
      </w:pPr>
      <w:r>
        <w:rPr>
          <w:bCs/>
          <w:sz w:val="24"/>
          <w:szCs w:val="24"/>
        </w:rPr>
        <w:t xml:space="preserve">- </w:t>
      </w:r>
      <w:r w:rsidRPr="00B03251">
        <w:rPr>
          <w:bCs/>
          <w:sz w:val="24"/>
          <w:szCs w:val="24"/>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6D047B" w:rsidRPr="00B03251" w:rsidRDefault="006D047B" w:rsidP="006D047B">
      <w:pPr>
        <w:ind w:firstLine="567"/>
        <w:jc w:val="both"/>
        <w:rPr>
          <w:bCs/>
          <w:sz w:val="24"/>
          <w:szCs w:val="24"/>
        </w:rPr>
      </w:pPr>
    </w:p>
    <w:p w:rsidR="006D047B" w:rsidRDefault="006D047B" w:rsidP="006D047B">
      <w:pPr>
        <w:ind w:firstLine="567"/>
        <w:jc w:val="both"/>
        <w:rPr>
          <w:bCs/>
          <w:sz w:val="24"/>
          <w:szCs w:val="24"/>
        </w:rPr>
      </w:pPr>
      <w:r w:rsidRPr="00B03251">
        <w:rPr>
          <w:bCs/>
          <w:sz w:val="24"/>
          <w:szCs w:val="24"/>
        </w:rPr>
        <w:t>Покупець, який підписав договір купівлі-продажу, сплачує ціну продажу об’єкта приватизації не пізніше ніж протягом 30 днів з дня підписання договору купівлі-продажу</w:t>
      </w:r>
      <w:r w:rsidRPr="00AE2375">
        <w:rPr>
          <w:bCs/>
          <w:sz w:val="24"/>
          <w:szCs w:val="24"/>
        </w:rPr>
        <w:t xml:space="preserve"> </w:t>
      </w:r>
      <w:r>
        <w:rPr>
          <w:bCs/>
          <w:sz w:val="24"/>
          <w:szCs w:val="24"/>
        </w:rPr>
        <w:t>за наступними реквізитами:</w:t>
      </w:r>
    </w:p>
    <w:p w:rsidR="006D047B" w:rsidRPr="00B03251" w:rsidRDefault="006D047B" w:rsidP="006D047B">
      <w:pPr>
        <w:jc w:val="both"/>
        <w:rPr>
          <w:bCs/>
          <w:sz w:val="24"/>
          <w:szCs w:val="24"/>
        </w:rPr>
      </w:pPr>
      <w:r>
        <w:rPr>
          <w:sz w:val="24"/>
          <w:szCs w:val="24"/>
        </w:rPr>
        <w:t>одержувач - У</w:t>
      </w:r>
      <w:r w:rsidRPr="00940A6A">
        <w:rPr>
          <w:sz w:val="24"/>
          <w:szCs w:val="24"/>
        </w:rPr>
        <w:t>правлінн</w:t>
      </w:r>
      <w:r>
        <w:rPr>
          <w:sz w:val="24"/>
          <w:szCs w:val="24"/>
        </w:rPr>
        <w:t>я</w:t>
      </w:r>
      <w:r w:rsidRPr="00940A6A">
        <w:rPr>
          <w:sz w:val="24"/>
          <w:szCs w:val="24"/>
        </w:rPr>
        <w:t xml:space="preserve"> майном спільної власності Львівської обласної ради</w:t>
      </w:r>
      <w:r>
        <w:rPr>
          <w:sz w:val="24"/>
          <w:szCs w:val="24"/>
        </w:rPr>
        <w:t>,</w:t>
      </w:r>
      <w:r w:rsidRPr="005137C2">
        <w:rPr>
          <w:sz w:val="24"/>
          <w:szCs w:val="24"/>
        </w:rPr>
        <w:t xml:space="preserve"> п/р </w:t>
      </w:r>
      <w:r>
        <w:rPr>
          <w:sz w:val="24"/>
          <w:szCs w:val="24"/>
        </w:rPr>
        <w:t>37183012002609</w:t>
      </w:r>
      <w:r w:rsidRPr="005137C2">
        <w:rPr>
          <w:sz w:val="24"/>
          <w:szCs w:val="24"/>
        </w:rPr>
        <w:t xml:space="preserve"> в ГУДК</w:t>
      </w:r>
      <w:r>
        <w:rPr>
          <w:sz w:val="24"/>
          <w:szCs w:val="24"/>
        </w:rPr>
        <w:t>С</w:t>
      </w:r>
      <w:r w:rsidRPr="005137C2">
        <w:rPr>
          <w:sz w:val="24"/>
          <w:szCs w:val="24"/>
        </w:rPr>
        <w:t>У у Львівській області, МФО 825014, ЄДРПОУ 25255072</w:t>
      </w:r>
      <w:r>
        <w:rPr>
          <w:sz w:val="24"/>
          <w:szCs w:val="24"/>
        </w:rPr>
        <w:t>.</w:t>
      </w:r>
    </w:p>
    <w:p w:rsidR="006D047B" w:rsidRPr="00B03251" w:rsidRDefault="006D047B" w:rsidP="006D047B">
      <w:pPr>
        <w:ind w:firstLine="567"/>
        <w:jc w:val="both"/>
        <w:rPr>
          <w:bCs/>
          <w:sz w:val="24"/>
          <w:szCs w:val="24"/>
        </w:rPr>
      </w:pPr>
      <w:r w:rsidRPr="00B03251">
        <w:rPr>
          <w:bCs/>
          <w:sz w:val="24"/>
          <w:szCs w:val="24"/>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w:t>
      </w:r>
    </w:p>
    <w:p w:rsidR="006D047B" w:rsidRPr="00B03251" w:rsidRDefault="006D047B" w:rsidP="006D047B">
      <w:pPr>
        <w:ind w:firstLine="567"/>
        <w:jc w:val="both"/>
        <w:rPr>
          <w:bCs/>
          <w:sz w:val="24"/>
          <w:szCs w:val="24"/>
        </w:rPr>
      </w:pPr>
      <w:r w:rsidRPr="00B03251">
        <w:rPr>
          <w:bCs/>
          <w:sz w:val="24"/>
          <w:szCs w:val="24"/>
        </w:rPr>
        <w:lastRenderedPageBreak/>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6D047B" w:rsidRPr="00B03251" w:rsidRDefault="006D047B" w:rsidP="006D047B">
      <w:pPr>
        <w:ind w:firstLine="567"/>
        <w:jc w:val="both"/>
        <w:rPr>
          <w:bCs/>
          <w:sz w:val="24"/>
          <w:szCs w:val="24"/>
        </w:rPr>
      </w:pPr>
    </w:p>
    <w:p w:rsidR="006D047B" w:rsidRDefault="006D047B" w:rsidP="006D047B">
      <w:pPr>
        <w:ind w:firstLine="567"/>
        <w:jc w:val="both"/>
        <w:rPr>
          <w:sz w:val="24"/>
          <w:szCs w:val="24"/>
        </w:rPr>
      </w:pPr>
      <w:r w:rsidRPr="00B03251">
        <w:rPr>
          <w:bCs/>
          <w:sz w:val="24"/>
          <w:szCs w:val="24"/>
        </w:rPr>
        <w:t>Оператор електронного майданчика перераховує, суми сплачені учасниками аукціону реєстраційних внесків протягом п’яти календарних днів з дня затвердження протоколу електронного аукціону</w:t>
      </w:r>
      <w:r w:rsidRPr="00AE2375">
        <w:rPr>
          <w:bCs/>
          <w:sz w:val="24"/>
          <w:szCs w:val="24"/>
        </w:rPr>
        <w:t xml:space="preserve"> </w:t>
      </w:r>
      <w:r>
        <w:rPr>
          <w:bCs/>
          <w:sz w:val="24"/>
          <w:szCs w:val="24"/>
        </w:rPr>
        <w:t>за наступними реквізитами:</w:t>
      </w:r>
      <w:r w:rsidRPr="00AE2375">
        <w:rPr>
          <w:sz w:val="24"/>
          <w:szCs w:val="24"/>
        </w:rPr>
        <w:t xml:space="preserve"> </w:t>
      </w:r>
    </w:p>
    <w:p w:rsidR="006D047B" w:rsidRPr="00B03251" w:rsidRDefault="006D047B" w:rsidP="006D047B">
      <w:pPr>
        <w:jc w:val="both"/>
        <w:rPr>
          <w:bCs/>
          <w:sz w:val="24"/>
          <w:szCs w:val="24"/>
        </w:rPr>
      </w:pPr>
      <w:r>
        <w:rPr>
          <w:sz w:val="24"/>
          <w:szCs w:val="24"/>
        </w:rPr>
        <w:t>одержувач - Казначейство України (ЕАП),</w:t>
      </w:r>
      <w:r w:rsidRPr="005137C2">
        <w:rPr>
          <w:sz w:val="24"/>
          <w:szCs w:val="24"/>
        </w:rPr>
        <w:t xml:space="preserve"> п/р </w:t>
      </w:r>
      <w:r>
        <w:rPr>
          <w:sz w:val="24"/>
          <w:szCs w:val="24"/>
        </w:rPr>
        <w:t>31519905013001</w:t>
      </w:r>
      <w:r w:rsidRPr="005137C2">
        <w:rPr>
          <w:sz w:val="24"/>
          <w:szCs w:val="24"/>
        </w:rPr>
        <w:t xml:space="preserve">, МФО </w:t>
      </w:r>
      <w:r>
        <w:rPr>
          <w:sz w:val="24"/>
          <w:szCs w:val="24"/>
        </w:rPr>
        <w:t>899998</w:t>
      </w:r>
      <w:r w:rsidRPr="005137C2">
        <w:rPr>
          <w:sz w:val="24"/>
          <w:szCs w:val="24"/>
        </w:rPr>
        <w:t xml:space="preserve">, ЄДРПОУ </w:t>
      </w:r>
      <w:r>
        <w:rPr>
          <w:sz w:val="24"/>
          <w:szCs w:val="24"/>
        </w:rPr>
        <w:t>38008294;</w:t>
      </w:r>
    </w:p>
    <w:p w:rsidR="006D047B" w:rsidRPr="00B03251" w:rsidRDefault="006D047B" w:rsidP="006D047B">
      <w:pPr>
        <w:ind w:firstLine="567"/>
        <w:jc w:val="both"/>
        <w:rPr>
          <w:bCs/>
          <w:sz w:val="24"/>
          <w:szCs w:val="24"/>
        </w:rPr>
      </w:pPr>
    </w:p>
    <w:p w:rsidR="006D047B" w:rsidRDefault="006D047B" w:rsidP="006D047B">
      <w:pPr>
        <w:ind w:firstLine="567"/>
        <w:jc w:val="both"/>
        <w:rPr>
          <w:bCs/>
          <w:sz w:val="24"/>
          <w:szCs w:val="24"/>
        </w:rPr>
      </w:pPr>
      <w:r w:rsidRPr="00B03251">
        <w:rPr>
          <w:bCs/>
          <w:sz w:val="24"/>
          <w:szCs w:val="24"/>
        </w:rPr>
        <w:t>Оператор електронного майданчика перераховує суми сплачені учасниками аукціону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r>
        <w:rPr>
          <w:bCs/>
          <w:sz w:val="24"/>
          <w:szCs w:val="24"/>
        </w:rPr>
        <w:t xml:space="preserve">, за наступними реквізитами: </w:t>
      </w:r>
    </w:p>
    <w:p w:rsidR="006D047B" w:rsidRPr="00B03251" w:rsidRDefault="006D047B" w:rsidP="006D047B">
      <w:pPr>
        <w:jc w:val="both"/>
        <w:rPr>
          <w:bCs/>
          <w:sz w:val="24"/>
          <w:szCs w:val="24"/>
        </w:rPr>
      </w:pPr>
      <w:r>
        <w:rPr>
          <w:sz w:val="24"/>
          <w:szCs w:val="24"/>
        </w:rPr>
        <w:t>одержувач - У</w:t>
      </w:r>
      <w:r w:rsidRPr="00940A6A">
        <w:rPr>
          <w:sz w:val="24"/>
          <w:szCs w:val="24"/>
        </w:rPr>
        <w:t>правлінн</w:t>
      </w:r>
      <w:r>
        <w:rPr>
          <w:sz w:val="24"/>
          <w:szCs w:val="24"/>
        </w:rPr>
        <w:t>я</w:t>
      </w:r>
      <w:r w:rsidRPr="00940A6A">
        <w:rPr>
          <w:sz w:val="24"/>
          <w:szCs w:val="24"/>
        </w:rPr>
        <w:t xml:space="preserve"> майном спільної власності Львівської обласної ради</w:t>
      </w:r>
      <w:r>
        <w:rPr>
          <w:sz w:val="24"/>
          <w:szCs w:val="24"/>
        </w:rPr>
        <w:t>,</w:t>
      </w:r>
      <w:r w:rsidRPr="005137C2">
        <w:rPr>
          <w:sz w:val="24"/>
          <w:szCs w:val="24"/>
        </w:rPr>
        <w:t xml:space="preserve"> п/р 37320013002609 в ГУДК</w:t>
      </w:r>
      <w:r>
        <w:rPr>
          <w:sz w:val="24"/>
          <w:szCs w:val="24"/>
        </w:rPr>
        <w:t>С</w:t>
      </w:r>
      <w:r w:rsidRPr="005137C2">
        <w:rPr>
          <w:sz w:val="24"/>
          <w:szCs w:val="24"/>
        </w:rPr>
        <w:t>У у Львівській області, МФО 825014, ЄДРПОУ 25255072</w:t>
      </w:r>
      <w:r w:rsidRPr="00B03251">
        <w:rPr>
          <w:bCs/>
          <w:sz w:val="24"/>
          <w:szCs w:val="24"/>
        </w:rPr>
        <w:t>.</w:t>
      </w:r>
    </w:p>
    <w:p w:rsidR="006D047B" w:rsidRPr="00B03251" w:rsidRDefault="006D047B" w:rsidP="006D047B">
      <w:pPr>
        <w:ind w:firstLine="567"/>
        <w:jc w:val="both"/>
        <w:rPr>
          <w:bCs/>
          <w:sz w:val="24"/>
          <w:szCs w:val="24"/>
        </w:rPr>
      </w:pPr>
      <w:bookmarkStart w:id="0" w:name="bookmark7"/>
    </w:p>
    <w:p w:rsidR="006D047B" w:rsidRPr="00B03251" w:rsidRDefault="006D047B" w:rsidP="006D047B">
      <w:pPr>
        <w:ind w:firstLine="567"/>
        <w:jc w:val="both"/>
        <w:rPr>
          <w:b/>
          <w:bCs/>
          <w:sz w:val="24"/>
          <w:szCs w:val="24"/>
        </w:rPr>
      </w:pPr>
      <w:r w:rsidRPr="00B03251">
        <w:rPr>
          <w:b/>
          <w:bCs/>
          <w:sz w:val="24"/>
          <w:szCs w:val="24"/>
        </w:rPr>
        <w:t>Перелік документів:</w:t>
      </w:r>
      <w:bookmarkEnd w:id="0"/>
    </w:p>
    <w:p w:rsidR="006D047B" w:rsidRPr="00B03251" w:rsidRDefault="006D047B" w:rsidP="006D047B">
      <w:pPr>
        <w:ind w:firstLine="567"/>
        <w:jc w:val="both"/>
        <w:rPr>
          <w:bCs/>
          <w:sz w:val="24"/>
          <w:szCs w:val="24"/>
        </w:rPr>
      </w:pPr>
      <w:r w:rsidRPr="00B03251">
        <w:rPr>
          <w:bCs/>
          <w:sz w:val="24"/>
          <w:szCs w:val="24"/>
        </w:rPr>
        <w:t>Фізичними та юридичними особами, які бажають взяти участь в електронному аукціоні, до заяви на участь у приватизації об’єкта малої приватизації подаються такі документи:</w:t>
      </w:r>
    </w:p>
    <w:p w:rsidR="006D047B" w:rsidRPr="00B03251" w:rsidRDefault="006D047B" w:rsidP="006D047B">
      <w:pPr>
        <w:pStyle w:val="ab"/>
        <w:numPr>
          <w:ilvl w:val="0"/>
          <w:numId w:val="15"/>
        </w:numPr>
        <w:rPr>
          <w:rFonts w:ascii="Times New Roman" w:hAnsi="Times New Roman" w:cs="Times New Roman"/>
        </w:rPr>
      </w:pPr>
      <w:r w:rsidRPr="00B03251">
        <w:rPr>
          <w:rFonts w:ascii="Times New Roman" w:hAnsi="Times New Roman" w:cs="Times New Roman"/>
        </w:rPr>
        <w:t>для потенційних покупців - фізичних осіб - громадян України - копія паспорта громадянина України;</w:t>
      </w:r>
    </w:p>
    <w:p w:rsidR="006D047B" w:rsidRPr="00B03251" w:rsidRDefault="006D047B" w:rsidP="006D047B">
      <w:pPr>
        <w:pStyle w:val="ab"/>
        <w:numPr>
          <w:ilvl w:val="0"/>
          <w:numId w:val="15"/>
        </w:numPr>
        <w:rPr>
          <w:rFonts w:ascii="Times New Roman" w:hAnsi="Times New Roman" w:cs="Times New Roman"/>
        </w:rPr>
      </w:pPr>
      <w:r w:rsidRPr="00B03251">
        <w:rPr>
          <w:rFonts w:ascii="Times New Roman" w:hAnsi="Times New Roman" w:cs="Times New Roman"/>
        </w:rPr>
        <w:t>для іноземних громадян - копія документа, що посвідчує особу;</w:t>
      </w:r>
    </w:p>
    <w:p w:rsidR="006D047B" w:rsidRPr="00B03251" w:rsidRDefault="006D047B" w:rsidP="006D047B">
      <w:pPr>
        <w:pStyle w:val="ab"/>
        <w:numPr>
          <w:ilvl w:val="0"/>
          <w:numId w:val="15"/>
        </w:numPr>
        <w:jc w:val="both"/>
        <w:rPr>
          <w:rFonts w:ascii="Times New Roman" w:hAnsi="Times New Roman" w:cs="Times New Roman"/>
        </w:rPr>
      </w:pPr>
      <w:r w:rsidRPr="00B03251">
        <w:rPr>
          <w:rFonts w:ascii="Times New Roman" w:hAnsi="Times New Roman" w:cs="Times New Roman"/>
        </w:rPr>
        <w:t>для потенційних покупців - юридичних осіб:</w:t>
      </w:r>
    </w:p>
    <w:p w:rsidR="006D047B" w:rsidRPr="00B03251" w:rsidRDefault="006D047B" w:rsidP="006D047B">
      <w:pPr>
        <w:pStyle w:val="ab"/>
        <w:numPr>
          <w:ilvl w:val="0"/>
          <w:numId w:val="16"/>
        </w:numPr>
        <w:jc w:val="both"/>
        <w:rPr>
          <w:rFonts w:ascii="Times New Roman" w:hAnsi="Times New Roman" w:cs="Times New Roman"/>
        </w:rPr>
      </w:pPr>
      <w:r w:rsidRPr="00B03251">
        <w:rPr>
          <w:rFonts w:ascii="Times New Roman" w:hAnsi="Times New Roman" w:cs="Times New Roman"/>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6D047B" w:rsidRPr="00B03251" w:rsidRDefault="006D047B" w:rsidP="006D047B">
      <w:pPr>
        <w:pStyle w:val="ab"/>
        <w:numPr>
          <w:ilvl w:val="0"/>
          <w:numId w:val="16"/>
        </w:numPr>
        <w:jc w:val="both"/>
        <w:rPr>
          <w:rFonts w:ascii="Times New Roman" w:hAnsi="Times New Roman" w:cs="Times New Roman"/>
        </w:rPr>
      </w:pPr>
      <w:r w:rsidRPr="00B03251">
        <w:rPr>
          <w:rFonts w:ascii="Times New Roman" w:hAnsi="Times New Roman" w:cs="Times New Roman"/>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6D047B" w:rsidRPr="00B03251" w:rsidRDefault="006D047B" w:rsidP="006D047B">
      <w:pPr>
        <w:pStyle w:val="ab"/>
        <w:numPr>
          <w:ilvl w:val="0"/>
          <w:numId w:val="16"/>
        </w:numPr>
        <w:jc w:val="both"/>
        <w:rPr>
          <w:rFonts w:ascii="Times New Roman" w:hAnsi="Times New Roman" w:cs="Times New Roman"/>
        </w:rPr>
      </w:pPr>
      <w:r w:rsidRPr="00B03251">
        <w:rPr>
          <w:rFonts w:ascii="Times New Roman" w:hAnsi="Times New Roman" w:cs="Times New Roman"/>
        </w:rPr>
        <w:t xml:space="preserve">інформація про кінцевого </w:t>
      </w:r>
      <w:proofErr w:type="spellStart"/>
      <w:r w:rsidRPr="00B03251">
        <w:rPr>
          <w:rFonts w:ascii="Times New Roman" w:hAnsi="Times New Roman" w:cs="Times New Roman"/>
        </w:rPr>
        <w:t>бенефіціарного</w:t>
      </w:r>
      <w:proofErr w:type="spellEnd"/>
      <w:r w:rsidRPr="00B03251">
        <w:rPr>
          <w:rFonts w:ascii="Times New Roman" w:hAnsi="Times New Roman" w:cs="Times New Roman"/>
        </w:rPr>
        <w:t xml:space="preserve"> власника. Якщо особа не має кінцевого </w:t>
      </w:r>
      <w:proofErr w:type="spellStart"/>
      <w:r w:rsidRPr="00B03251">
        <w:rPr>
          <w:rFonts w:ascii="Times New Roman" w:hAnsi="Times New Roman" w:cs="Times New Roman"/>
        </w:rPr>
        <w:t>бенефіціарного</w:t>
      </w:r>
      <w:proofErr w:type="spellEnd"/>
      <w:r w:rsidRPr="00B03251">
        <w:rPr>
          <w:rFonts w:ascii="Times New Roman" w:hAnsi="Times New Roman" w:cs="Times New Roman"/>
        </w:rPr>
        <w:t xml:space="preserve"> власника, зазначається інформація про відсутність кінцевого </w:t>
      </w:r>
      <w:proofErr w:type="spellStart"/>
      <w:r w:rsidRPr="00B03251">
        <w:rPr>
          <w:rFonts w:ascii="Times New Roman" w:hAnsi="Times New Roman" w:cs="Times New Roman"/>
        </w:rPr>
        <w:t>бенефіціарного</w:t>
      </w:r>
      <w:proofErr w:type="spellEnd"/>
      <w:r w:rsidRPr="00B03251">
        <w:rPr>
          <w:rFonts w:ascii="Times New Roman" w:hAnsi="Times New Roman" w:cs="Times New Roman"/>
        </w:rPr>
        <w:t xml:space="preserve"> власника і про причину його відсутності;</w:t>
      </w:r>
    </w:p>
    <w:p w:rsidR="006D047B" w:rsidRPr="00B03251" w:rsidRDefault="006D047B" w:rsidP="006D047B">
      <w:pPr>
        <w:pStyle w:val="ab"/>
        <w:numPr>
          <w:ilvl w:val="0"/>
          <w:numId w:val="16"/>
        </w:numPr>
        <w:jc w:val="both"/>
        <w:rPr>
          <w:rFonts w:ascii="Times New Roman" w:hAnsi="Times New Roman" w:cs="Times New Roman"/>
        </w:rPr>
      </w:pPr>
      <w:r w:rsidRPr="00B03251">
        <w:rPr>
          <w:rFonts w:ascii="Times New Roman" w:hAnsi="Times New Roman" w:cs="Times New Roman"/>
        </w:rPr>
        <w:t>остання річна або квартальна фінансова звітність;</w:t>
      </w:r>
    </w:p>
    <w:p w:rsidR="006D047B" w:rsidRPr="00B03251" w:rsidRDefault="006D047B" w:rsidP="006D047B">
      <w:pPr>
        <w:pStyle w:val="ab"/>
        <w:numPr>
          <w:ilvl w:val="0"/>
          <w:numId w:val="15"/>
        </w:numPr>
        <w:jc w:val="both"/>
        <w:rPr>
          <w:rFonts w:ascii="Times New Roman" w:hAnsi="Times New Roman" w:cs="Times New Roman"/>
        </w:rPr>
      </w:pPr>
      <w:r w:rsidRPr="00B03251">
        <w:rPr>
          <w:rFonts w:ascii="Times New Roman" w:hAnsi="Times New Roman" w:cs="Times New Roman"/>
        </w:rPr>
        <w:t xml:space="preserve">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w:t>
      </w:r>
      <w:r w:rsidRPr="00B03251">
        <w:rPr>
          <w:rFonts w:ascii="Times New Roman" w:hAnsi="Times New Roman" w:cs="Times New Roman"/>
          <w:lang w:val="en-US"/>
        </w:rPr>
        <w:t>FATF</w:t>
      </w:r>
      <w:r w:rsidRPr="00B03251">
        <w:rPr>
          <w:rFonts w:ascii="Times New Roman" w:hAnsi="Times New Roman" w:cs="Times New Roman"/>
        </w:rPr>
        <w:t xml:space="preserve"> до списку держав, що не співпрацюють у сфері протидії відмиванню доходів, одержаних злочинним шляхом), на рахунок оператора електронного майданчика, через який подається заява на участь у приватизації.</w:t>
      </w:r>
    </w:p>
    <w:p w:rsidR="006D047B" w:rsidRPr="00B03251" w:rsidRDefault="006D047B" w:rsidP="006D047B">
      <w:pPr>
        <w:rPr>
          <w:sz w:val="24"/>
          <w:szCs w:val="24"/>
        </w:rPr>
      </w:pPr>
      <w:r w:rsidRPr="00B03251">
        <w:rPr>
          <w:sz w:val="24"/>
          <w:szCs w:val="24"/>
        </w:rPr>
        <w:t>(Посилання</w:t>
      </w:r>
      <w:r w:rsidRPr="00B03251">
        <w:rPr>
          <w:sz w:val="24"/>
          <w:szCs w:val="24"/>
        </w:rPr>
        <w:tab/>
        <w:t>на</w:t>
      </w:r>
      <w:r w:rsidRPr="00B03251">
        <w:rPr>
          <w:sz w:val="24"/>
          <w:szCs w:val="24"/>
        </w:rPr>
        <w:tab/>
        <w:t>перелік</w:t>
      </w:r>
      <w:r w:rsidRPr="00B03251">
        <w:rPr>
          <w:sz w:val="24"/>
          <w:szCs w:val="24"/>
        </w:rPr>
        <w:tab/>
        <w:t>авторизованих</w:t>
      </w:r>
      <w:r w:rsidRPr="00B03251">
        <w:rPr>
          <w:sz w:val="24"/>
          <w:szCs w:val="24"/>
        </w:rPr>
        <w:tab/>
        <w:t>майданчиків:</w:t>
      </w:r>
    </w:p>
    <w:p w:rsidR="006D047B" w:rsidRPr="00B03251" w:rsidRDefault="006D047B" w:rsidP="006D047B">
      <w:pPr>
        <w:rPr>
          <w:sz w:val="24"/>
          <w:szCs w:val="24"/>
        </w:rPr>
      </w:pPr>
      <w:r w:rsidRPr="00B03251">
        <w:rPr>
          <w:sz w:val="24"/>
          <w:szCs w:val="24"/>
          <w:lang w:val="en-US"/>
        </w:rPr>
        <w:t>https</w:t>
      </w:r>
      <w:r w:rsidRPr="00B03251">
        <w:rPr>
          <w:sz w:val="24"/>
          <w:szCs w:val="24"/>
        </w:rPr>
        <w:t>://</w:t>
      </w:r>
      <w:proofErr w:type="spellStart"/>
      <w:r w:rsidRPr="00B03251">
        <w:rPr>
          <w:sz w:val="24"/>
          <w:szCs w:val="24"/>
          <w:lang w:val="en-US"/>
        </w:rPr>
        <w:t>prozorro</w:t>
      </w:r>
      <w:proofErr w:type="spellEnd"/>
      <w:r w:rsidRPr="00B03251">
        <w:rPr>
          <w:sz w:val="24"/>
          <w:szCs w:val="24"/>
        </w:rPr>
        <w:t>.</w:t>
      </w:r>
      <w:r w:rsidRPr="00B03251">
        <w:rPr>
          <w:sz w:val="24"/>
          <w:szCs w:val="24"/>
          <w:lang w:val="en-US"/>
        </w:rPr>
        <w:t>sale</w:t>
      </w:r>
      <w:r w:rsidRPr="00B03251">
        <w:rPr>
          <w:sz w:val="24"/>
          <w:szCs w:val="24"/>
        </w:rPr>
        <w:t>/</w:t>
      </w:r>
      <w:r w:rsidRPr="00B03251">
        <w:rPr>
          <w:sz w:val="24"/>
          <w:szCs w:val="24"/>
          <w:lang w:val="en-US"/>
        </w:rPr>
        <w:t>info</w:t>
      </w:r>
      <w:r w:rsidRPr="00B03251">
        <w:rPr>
          <w:sz w:val="24"/>
          <w:szCs w:val="24"/>
        </w:rPr>
        <w:t>/</w:t>
      </w:r>
      <w:proofErr w:type="spellStart"/>
      <w:r w:rsidRPr="00B03251">
        <w:rPr>
          <w:sz w:val="24"/>
          <w:szCs w:val="24"/>
          <w:lang w:val="en-US"/>
        </w:rPr>
        <w:t>elektronni</w:t>
      </w:r>
      <w:proofErr w:type="spellEnd"/>
      <w:r w:rsidRPr="00B03251">
        <w:rPr>
          <w:sz w:val="24"/>
          <w:szCs w:val="24"/>
        </w:rPr>
        <w:t>-</w:t>
      </w:r>
      <w:proofErr w:type="spellStart"/>
      <w:r w:rsidRPr="00B03251">
        <w:rPr>
          <w:sz w:val="24"/>
          <w:szCs w:val="24"/>
          <w:lang w:val="en-US"/>
        </w:rPr>
        <w:t>majdanchiki</w:t>
      </w:r>
      <w:proofErr w:type="spellEnd"/>
      <w:r w:rsidRPr="00B03251">
        <w:rPr>
          <w:sz w:val="24"/>
          <w:szCs w:val="24"/>
        </w:rPr>
        <w:t>-</w:t>
      </w:r>
      <w:proofErr w:type="spellStart"/>
      <w:r w:rsidRPr="00B03251">
        <w:rPr>
          <w:sz w:val="24"/>
          <w:szCs w:val="24"/>
          <w:lang w:val="en-US"/>
        </w:rPr>
        <w:t>ets</w:t>
      </w:r>
      <w:proofErr w:type="spellEnd"/>
      <w:r w:rsidRPr="00B03251">
        <w:rPr>
          <w:sz w:val="24"/>
          <w:szCs w:val="24"/>
        </w:rPr>
        <w:t>-</w:t>
      </w:r>
      <w:proofErr w:type="spellStart"/>
      <w:r w:rsidRPr="00B03251">
        <w:rPr>
          <w:sz w:val="24"/>
          <w:szCs w:val="24"/>
          <w:lang w:val="en-US"/>
        </w:rPr>
        <w:t>prozorroprodazhi</w:t>
      </w:r>
      <w:proofErr w:type="spellEnd"/>
      <w:r w:rsidRPr="00B03251">
        <w:rPr>
          <w:sz w:val="24"/>
          <w:szCs w:val="24"/>
        </w:rPr>
        <w:t>-</w:t>
      </w:r>
      <w:proofErr w:type="spellStart"/>
      <w:r w:rsidRPr="00B03251">
        <w:rPr>
          <w:sz w:val="24"/>
          <w:szCs w:val="24"/>
          <w:lang w:val="en-US"/>
        </w:rPr>
        <w:t>cbd</w:t>
      </w:r>
      <w:proofErr w:type="spellEnd"/>
      <w:r w:rsidRPr="00B03251">
        <w:rPr>
          <w:sz w:val="24"/>
          <w:szCs w:val="24"/>
        </w:rPr>
        <w:t>2</w:t>
      </w:r>
    </w:p>
    <w:p w:rsidR="006D047B" w:rsidRPr="00B03251" w:rsidRDefault="006D047B" w:rsidP="006D047B">
      <w:pPr>
        <w:pStyle w:val="ab"/>
        <w:numPr>
          <w:ilvl w:val="0"/>
          <w:numId w:val="15"/>
        </w:numPr>
        <w:jc w:val="both"/>
        <w:rPr>
          <w:rFonts w:ascii="Times New Roman" w:hAnsi="Times New Roman" w:cs="Times New Roman"/>
        </w:rPr>
      </w:pPr>
      <w:r w:rsidRPr="00B03251">
        <w:rPr>
          <w:rFonts w:ascii="Times New Roman" w:hAnsi="Times New Roman" w:cs="Times New Roman"/>
        </w:rPr>
        <w:t>письмова згода довільної форми потенційного покупця щодо взяття на себе зобов’язань, визначених умовами продажу.</w:t>
      </w:r>
    </w:p>
    <w:p w:rsidR="006D047B" w:rsidRPr="00B03251" w:rsidRDefault="006D047B" w:rsidP="006D047B">
      <w:pPr>
        <w:ind w:left="927"/>
        <w:jc w:val="both"/>
        <w:rPr>
          <w:bCs/>
          <w:sz w:val="24"/>
          <w:szCs w:val="24"/>
        </w:rPr>
      </w:pPr>
    </w:p>
    <w:p w:rsidR="006D047B" w:rsidRPr="002A2533" w:rsidRDefault="006D047B" w:rsidP="006D047B">
      <w:pPr>
        <w:ind w:firstLine="567"/>
        <w:jc w:val="both"/>
        <w:rPr>
          <w:sz w:val="24"/>
          <w:szCs w:val="24"/>
        </w:rPr>
      </w:pPr>
    </w:p>
    <w:p w:rsidR="006D047B" w:rsidRDefault="006D047B" w:rsidP="006D047B">
      <w:pPr>
        <w:ind w:left="101" w:firstLine="505"/>
        <w:jc w:val="both"/>
        <w:rPr>
          <w:sz w:val="24"/>
          <w:szCs w:val="24"/>
        </w:rPr>
      </w:pPr>
      <w:r>
        <w:rPr>
          <w:sz w:val="24"/>
          <w:szCs w:val="24"/>
        </w:rPr>
        <w:t xml:space="preserve">Аукціони будуть проведені в електронній торговій системі «ПРОЗОРО.ПРОДАЖІ» (адміністратор). Єдине посилання на </w:t>
      </w:r>
      <w:proofErr w:type="spellStart"/>
      <w:r>
        <w:rPr>
          <w:sz w:val="24"/>
          <w:szCs w:val="24"/>
        </w:rPr>
        <w:t>веб-сторінку</w:t>
      </w:r>
      <w:proofErr w:type="spellEnd"/>
      <w:r>
        <w:rPr>
          <w:sz w:val="24"/>
          <w:szCs w:val="24"/>
        </w:rPr>
        <w:t xml:space="preserve">  </w:t>
      </w:r>
      <w:r w:rsidRPr="00485398">
        <w:rPr>
          <w:sz w:val="24"/>
          <w:szCs w:val="24"/>
        </w:rPr>
        <w:t>https://prozorro.sale/</w:t>
      </w:r>
      <w:r>
        <w:rPr>
          <w:sz w:val="24"/>
          <w:szCs w:val="24"/>
        </w:rPr>
        <w:t xml:space="preserve">, на якій є посилання на </w:t>
      </w:r>
      <w:proofErr w:type="spellStart"/>
      <w:r>
        <w:rPr>
          <w:sz w:val="24"/>
          <w:szCs w:val="24"/>
        </w:rPr>
        <w:t>веб-сторінки</w:t>
      </w:r>
      <w:proofErr w:type="spellEnd"/>
      <w:r>
        <w:rPr>
          <w:sz w:val="24"/>
          <w:szCs w:val="24"/>
        </w:rPr>
        <w:t xml:space="preserve"> операторів електронного майданчика.</w:t>
      </w:r>
    </w:p>
    <w:p w:rsidR="000E4C3D" w:rsidRDefault="000E4C3D" w:rsidP="006D37B9">
      <w:pPr>
        <w:jc w:val="both"/>
      </w:pPr>
    </w:p>
    <w:p w:rsidR="00712DF2" w:rsidRDefault="005E584D" w:rsidP="004F24B7">
      <w:pPr>
        <w:ind w:firstLine="567"/>
        <w:jc w:val="both"/>
      </w:pPr>
      <w:r>
        <w:t xml:space="preserve"> </w:t>
      </w:r>
    </w:p>
    <w:p w:rsidR="00757B50" w:rsidRDefault="00757B50" w:rsidP="00757B50">
      <w:pPr>
        <w:ind w:firstLine="540"/>
        <w:jc w:val="both"/>
        <w:rPr>
          <w:szCs w:val="28"/>
          <w:lang w:val="ru-RU"/>
        </w:rPr>
      </w:pPr>
      <w:proofErr w:type="spellStart"/>
      <w:r>
        <w:rPr>
          <w:szCs w:val="28"/>
        </w:rPr>
        <w:t>В.о</w:t>
      </w:r>
      <w:proofErr w:type="spellEnd"/>
      <w:r>
        <w:rPr>
          <w:szCs w:val="28"/>
        </w:rPr>
        <w:t>. н</w:t>
      </w:r>
      <w:r w:rsidRPr="00507180">
        <w:rPr>
          <w:szCs w:val="28"/>
        </w:rPr>
        <w:t>ачальник</w:t>
      </w:r>
      <w:r>
        <w:rPr>
          <w:szCs w:val="28"/>
        </w:rPr>
        <w:t>а</w:t>
      </w:r>
      <w:r w:rsidRPr="00507180">
        <w:rPr>
          <w:szCs w:val="28"/>
        </w:rPr>
        <w:t xml:space="preserve"> управління</w:t>
      </w:r>
      <w:r w:rsidRPr="00507180">
        <w:rPr>
          <w:szCs w:val="28"/>
        </w:rPr>
        <w:tab/>
      </w:r>
      <w:r w:rsidRPr="00507180">
        <w:rPr>
          <w:szCs w:val="28"/>
        </w:rPr>
        <w:tab/>
      </w:r>
      <w:r w:rsidRPr="00507180">
        <w:rPr>
          <w:szCs w:val="28"/>
        </w:rPr>
        <w:tab/>
      </w:r>
      <w:r w:rsidRPr="00507180">
        <w:rPr>
          <w:szCs w:val="28"/>
        </w:rPr>
        <w:tab/>
      </w:r>
      <w:r w:rsidRPr="00507180">
        <w:rPr>
          <w:szCs w:val="28"/>
          <w:lang w:val="ru-RU"/>
        </w:rPr>
        <w:tab/>
      </w:r>
      <w:r w:rsidRPr="00507180">
        <w:rPr>
          <w:szCs w:val="28"/>
          <w:lang w:val="ru-RU"/>
        </w:rPr>
        <w:tab/>
      </w:r>
      <w:proofErr w:type="spellStart"/>
      <w:r w:rsidR="006D047B">
        <w:rPr>
          <w:szCs w:val="28"/>
          <w:lang w:val="ru-RU"/>
        </w:rPr>
        <w:t>В.Кусий</w:t>
      </w:r>
      <w:proofErr w:type="spellEnd"/>
    </w:p>
    <w:p w:rsidR="00110B18" w:rsidRPr="000E4C3D" w:rsidRDefault="00110B18" w:rsidP="00757B50">
      <w:pPr>
        <w:ind w:firstLine="567"/>
        <w:jc w:val="both"/>
        <w:rPr>
          <w:szCs w:val="28"/>
          <w:lang w:val="ru-RU"/>
        </w:rPr>
      </w:pPr>
    </w:p>
    <w:sectPr w:rsidR="00110B18" w:rsidRPr="000E4C3D" w:rsidSect="004F24B7">
      <w:footerReference w:type="even" r:id="rId8"/>
      <w:footerReference w:type="default" r:id="rId9"/>
      <w:pgSz w:w="11906" w:h="16838" w:code="9"/>
      <w:pgMar w:top="540" w:right="851" w:bottom="540" w:left="1072"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36" w:rsidRDefault="00EF4C36">
      <w:r>
        <w:separator/>
      </w:r>
    </w:p>
  </w:endnote>
  <w:endnote w:type="continuationSeparator" w:id="0">
    <w:p w:rsidR="00EF4C36" w:rsidRDefault="00EF4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3E" w:rsidRDefault="0080052B">
    <w:pPr>
      <w:pStyle w:val="a5"/>
      <w:framePr w:wrap="around" w:vAnchor="text" w:hAnchor="margin" w:xAlign="right" w:y="1"/>
      <w:rPr>
        <w:rStyle w:val="a6"/>
      </w:rPr>
    </w:pPr>
    <w:r>
      <w:rPr>
        <w:rStyle w:val="a6"/>
      </w:rPr>
      <w:fldChar w:fldCharType="begin"/>
    </w:r>
    <w:r w:rsidR="00BB023E">
      <w:rPr>
        <w:rStyle w:val="a6"/>
      </w:rPr>
      <w:instrText xml:space="preserve">PAGE  </w:instrText>
    </w:r>
    <w:r>
      <w:rPr>
        <w:rStyle w:val="a6"/>
      </w:rPr>
      <w:fldChar w:fldCharType="separate"/>
    </w:r>
    <w:r w:rsidR="00BB023E">
      <w:rPr>
        <w:rStyle w:val="a6"/>
        <w:noProof/>
      </w:rPr>
      <w:t>1</w:t>
    </w:r>
    <w:r>
      <w:rPr>
        <w:rStyle w:val="a6"/>
      </w:rPr>
      <w:fldChar w:fldCharType="end"/>
    </w:r>
  </w:p>
  <w:p w:rsidR="00BB023E" w:rsidRDefault="00BB023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3E" w:rsidRDefault="00BB023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36" w:rsidRDefault="00EF4C36">
      <w:r>
        <w:separator/>
      </w:r>
    </w:p>
  </w:footnote>
  <w:footnote w:type="continuationSeparator" w:id="0">
    <w:p w:rsidR="00EF4C36" w:rsidRDefault="00EF4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D9C"/>
    <w:multiLevelType w:val="singleLevel"/>
    <w:tmpl w:val="07AEFBA2"/>
    <w:lvl w:ilvl="0">
      <w:start w:val="1"/>
      <w:numFmt w:val="decimal"/>
      <w:lvlText w:val="%1."/>
      <w:lvlJc w:val="left"/>
      <w:pPr>
        <w:tabs>
          <w:tab w:val="num" w:pos="1017"/>
        </w:tabs>
        <w:ind w:left="1017" w:hanging="450"/>
      </w:pPr>
      <w:rPr>
        <w:rFonts w:hint="default"/>
      </w:rPr>
    </w:lvl>
  </w:abstractNum>
  <w:abstractNum w:abstractNumId="1">
    <w:nsid w:val="14E602A1"/>
    <w:multiLevelType w:val="hybridMultilevel"/>
    <w:tmpl w:val="0AC20314"/>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C13E66"/>
    <w:multiLevelType w:val="hybridMultilevel"/>
    <w:tmpl w:val="14380448"/>
    <w:lvl w:ilvl="0" w:tplc="FB5A2E82">
      <w:start w:val="1"/>
      <w:numFmt w:val="decimal"/>
      <w:lvlText w:val="%1."/>
      <w:lvlJc w:val="left"/>
      <w:pPr>
        <w:tabs>
          <w:tab w:val="num" w:pos="187"/>
        </w:tabs>
        <w:ind w:left="18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062244"/>
    <w:multiLevelType w:val="hybridMultilevel"/>
    <w:tmpl w:val="CF0C7E36"/>
    <w:lvl w:ilvl="0" w:tplc="551CA34A">
      <w:start w:val="1"/>
      <w:numFmt w:val="decimal"/>
      <w:lvlText w:val="%1."/>
      <w:lvlJc w:val="left"/>
      <w:pPr>
        <w:tabs>
          <w:tab w:val="num" w:pos="357"/>
        </w:tabs>
        <w:ind w:left="720" w:hanging="60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6666DE"/>
    <w:multiLevelType w:val="multilevel"/>
    <w:tmpl w:val="316A092C"/>
    <w:lvl w:ilvl="0">
      <w:start w:val="1"/>
      <w:numFmt w:val="decimal"/>
      <w:lvlText w:val="%1."/>
      <w:lvlJc w:val="left"/>
      <w:pPr>
        <w:tabs>
          <w:tab w:val="num" w:pos="35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D40684"/>
    <w:multiLevelType w:val="multilevel"/>
    <w:tmpl w:val="ABD0F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6B761E4"/>
    <w:multiLevelType w:val="singleLevel"/>
    <w:tmpl w:val="78F6D54C"/>
    <w:lvl w:ilvl="0">
      <w:start w:val="5"/>
      <w:numFmt w:val="decimal"/>
      <w:lvlText w:val="%1."/>
      <w:legacy w:legacy="1" w:legacySpace="0" w:legacyIndent="355"/>
      <w:lvlJc w:val="left"/>
      <w:rPr>
        <w:rFonts w:ascii="Times New Roman" w:hAnsi="Times New Roman" w:cs="Times New Roman" w:hint="default"/>
      </w:rPr>
    </w:lvl>
  </w:abstractNum>
  <w:abstractNum w:abstractNumId="7">
    <w:nsid w:val="5A06588A"/>
    <w:multiLevelType w:val="hybridMultilevel"/>
    <w:tmpl w:val="66788F4E"/>
    <w:lvl w:ilvl="0" w:tplc="BA9C97A0">
      <w:start w:val="3"/>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865296"/>
    <w:multiLevelType w:val="hybridMultilevel"/>
    <w:tmpl w:val="1972A7B2"/>
    <w:lvl w:ilvl="0" w:tplc="50402A4E">
      <w:start w:val="1"/>
      <w:numFmt w:val="decimal"/>
      <w:lvlText w:val="%1."/>
      <w:lvlJc w:val="left"/>
      <w:pPr>
        <w:tabs>
          <w:tab w:val="num" w:pos="357"/>
        </w:tabs>
        <w:ind w:left="57"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102696"/>
    <w:multiLevelType w:val="hybridMultilevel"/>
    <w:tmpl w:val="9570691C"/>
    <w:lvl w:ilvl="0" w:tplc="D6C27D62">
      <w:start w:val="1"/>
      <w:numFmt w:val="decimal"/>
      <w:lvlText w:val="%1."/>
      <w:lvlJc w:val="left"/>
      <w:pPr>
        <w:tabs>
          <w:tab w:val="num" w:pos="110"/>
        </w:tabs>
        <w:ind w:left="-134" w:firstLine="24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FC5E5C"/>
    <w:multiLevelType w:val="singleLevel"/>
    <w:tmpl w:val="7B38BAE6"/>
    <w:lvl w:ilvl="0">
      <w:start w:val="1"/>
      <w:numFmt w:val="decimal"/>
      <w:lvlText w:val="%1."/>
      <w:legacy w:legacy="1" w:legacySpace="0" w:legacyIndent="355"/>
      <w:lvlJc w:val="left"/>
      <w:rPr>
        <w:rFonts w:ascii="Times New Roman" w:hAnsi="Times New Roman" w:cs="Times New Roman" w:hint="default"/>
      </w:rPr>
    </w:lvl>
  </w:abstractNum>
  <w:abstractNum w:abstractNumId="11">
    <w:nsid w:val="742D4173"/>
    <w:multiLevelType w:val="hybridMultilevel"/>
    <w:tmpl w:val="2E4A4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C7534A"/>
    <w:multiLevelType w:val="hybridMultilevel"/>
    <w:tmpl w:val="137857FC"/>
    <w:lvl w:ilvl="0" w:tplc="50402A4E">
      <w:start w:val="1"/>
      <w:numFmt w:val="decimal"/>
      <w:lvlText w:val="%1."/>
      <w:lvlJc w:val="left"/>
      <w:pPr>
        <w:tabs>
          <w:tab w:val="num" w:pos="414"/>
        </w:tabs>
        <w:ind w:left="114" w:firstLine="113"/>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3">
    <w:nsid w:val="79870FDC"/>
    <w:multiLevelType w:val="singleLevel"/>
    <w:tmpl w:val="3E06CDA0"/>
    <w:lvl w:ilvl="0">
      <w:start w:val="8"/>
      <w:numFmt w:val="decimal"/>
      <w:lvlText w:val="%1."/>
      <w:legacy w:legacy="1" w:legacySpace="0" w:legacyIndent="355"/>
      <w:lvlJc w:val="left"/>
      <w:rPr>
        <w:rFonts w:ascii="Times New Roman" w:hAnsi="Times New Roman" w:cs="Times New Roman" w:hint="default"/>
      </w:rPr>
    </w:lvl>
  </w:abstractNum>
  <w:abstractNum w:abstractNumId="14">
    <w:nsid w:val="7A607DD8"/>
    <w:multiLevelType w:val="hybridMultilevel"/>
    <w:tmpl w:val="57A6CD70"/>
    <w:lvl w:ilvl="0" w:tplc="913C3D3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A75FBE"/>
    <w:multiLevelType w:val="singleLevel"/>
    <w:tmpl w:val="9E48BC2A"/>
    <w:lvl w:ilvl="0">
      <w:start w:val="2"/>
      <w:numFmt w:val="bullet"/>
      <w:lvlText w:val="-"/>
      <w:lvlJc w:val="left"/>
      <w:pPr>
        <w:tabs>
          <w:tab w:val="num" w:pos="1092"/>
        </w:tabs>
        <w:ind w:left="1092" w:hanging="525"/>
      </w:pPr>
      <w:rPr>
        <w:rFonts w:hint="default"/>
      </w:rPr>
    </w:lvl>
  </w:abstractNum>
  <w:num w:numId="1">
    <w:abstractNumId w:val="0"/>
  </w:num>
  <w:num w:numId="2">
    <w:abstractNumId w:val="15"/>
  </w:num>
  <w:num w:numId="3">
    <w:abstractNumId w:val="10"/>
  </w:num>
  <w:num w:numId="4">
    <w:abstractNumId w:val="6"/>
  </w:num>
  <w:num w:numId="5">
    <w:abstractNumId w:val="13"/>
  </w:num>
  <w:num w:numId="6">
    <w:abstractNumId w:val="1"/>
  </w:num>
  <w:num w:numId="7">
    <w:abstractNumId w:val="2"/>
  </w:num>
  <w:num w:numId="8">
    <w:abstractNumId w:val="3"/>
  </w:num>
  <w:num w:numId="9">
    <w:abstractNumId w:val="5"/>
  </w:num>
  <w:num w:numId="10">
    <w:abstractNumId w:val="4"/>
  </w:num>
  <w:num w:numId="11">
    <w:abstractNumId w:val="14"/>
  </w:num>
  <w:num w:numId="12">
    <w:abstractNumId w:val="8"/>
  </w:num>
  <w:num w:numId="13">
    <w:abstractNumId w:val="12"/>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67"/>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6354A"/>
    <w:rsid w:val="0000798C"/>
    <w:rsid w:val="00021C85"/>
    <w:rsid w:val="00037F8E"/>
    <w:rsid w:val="000401DB"/>
    <w:rsid w:val="00041436"/>
    <w:rsid w:val="00042086"/>
    <w:rsid w:val="00047672"/>
    <w:rsid w:val="0005169B"/>
    <w:rsid w:val="00053EC6"/>
    <w:rsid w:val="00066A3F"/>
    <w:rsid w:val="00067B8F"/>
    <w:rsid w:val="00080A2C"/>
    <w:rsid w:val="00086E00"/>
    <w:rsid w:val="000960B0"/>
    <w:rsid w:val="000A4944"/>
    <w:rsid w:val="000A61A6"/>
    <w:rsid w:val="000B4D4D"/>
    <w:rsid w:val="000D3BF9"/>
    <w:rsid w:val="000E10D0"/>
    <w:rsid w:val="000E1DB8"/>
    <w:rsid w:val="000E22D3"/>
    <w:rsid w:val="000E4C3D"/>
    <w:rsid w:val="000F24A0"/>
    <w:rsid w:val="000F5BF4"/>
    <w:rsid w:val="00101A37"/>
    <w:rsid w:val="00102FD9"/>
    <w:rsid w:val="0010538C"/>
    <w:rsid w:val="00110B18"/>
    <w:rsid w:val="00111649"/>
    <w:rsid w:val="00113268"/>
    <w:rsid w:val="00114D18"/>
    <w:rsid w:val="0012079B"/>
    <w:rsid w:val="00120FA6"/>
    <w:rsid w:val="001210FA"/>
    <w:rsid w:val="0012200E"/>
    <w:rsid w:val="00137B4F"/>
    <w:rsid w:val="00137C15"/>
    <w:rsid w:val="00140783"/>
    <w:rsid w:val="00144016"/>
    <w:rsid w:val="0014639C"/>
    <w:rsid w:val="00146551"/>
    <w:rsid w:val="001469E0"/>
    <w:rsid w:val="00147281"/>
    <w:rsid w:val="001502B2"/>
    <w:rsid w:val="00157356"/>
    <w:rsid w:val="00157AD0"/>
    <w:rsid w:val="001627D0"/>
    <w:rsid w:val="00165D42"/>
    <w:rsid w:val="001662B4"/>
    <w:rsid w:val="00184A4E"/>
    <w:rsid w:val="001A1EBE"/>
    <w:rsid w:val="001A20A1"/>
    <w:rsid w:val="001A2C1B"/>
    <w:rsid w:val="001B2998"/>
    <w:rsid w:val="001B4264"/>
    <w:rsid w:val="001B54A1"/>
    <w:rsid w:val="001C0CBE"/>
    <w:rsid w:val="001C3C20"/>
    <w:rsid w:val="001D2AD1"/>
    <w:rsid w:val="001D3BDB"/>
    <w:rsid w:val="001E5963"/>
    <w:rsid w:val="001E6C66"/>
    <w:rsid w:val="001F1832"/>
    <w:rsid w:val="001F4B1B"/>
    <w:rsid w:val="001F5CF1"/>
    <w:rsid w:val="001F60A6"/>
    <w:rsid w:val="001F6D56"/>
    <w:rsid w:val="0020056D"/>
    <w:rsid w:val="00202ED5"/>
    <w:rsid w:val="00203938"/>
    <w:rsid w:val="00222D4F"/>
    <w:rsid w:val="00230634"/>
    <w:rsid w:val="00232D25"/>
    <w:rsid w:val="0023577B"/>
    <w:rsid w:val="00240F78"/>
    <w:rsid w:val="0024123A"/>
    <w:rsid w:val="00241601"/>
    <w:rsid w:val="002535F1"/>
    <w:rsid w:val="00254176"/>
    <w:rsid w:val="002564D0"/>
    <w:rsid w:val="00262593"/>
    <w:rsid w:val="00264CCC"/>
    <w:rsid w:val="00267821"/>
    <w:rsid w:val="00275007"/>
    <w:rsid w:val="00286FE9"/>
    <w:rsid w:val="002A0487"/>
    <w:rsid w:val="002B1CB1"/>
    <w:rsid w:val="002B205F"/>
    <w:rsid w:val="002B676A"/>
    <w:rsid w:val="002C47F9"/>
    <w:rsid w:val="002C5477"/>
    <w:rsid w:val="002C6D55"/>
    <w:rsid w:val="002C7383"/>
    <w:rsid w:val="002C7714"/>
    <w:rsid w:val="002D33C9"/>
    <w:rsid w:val="002D33FA"/>
    <w:rsid w:val="002D3759"/>
    <w:rsid w:val="002D5028"/>
    <w:rsid w:val="002E3B15"/>
    <w:rsid w:val="00301146"/>
    <w:rsid w:val="00305879"/>
    <w:rsid w:val="00317399"/>
    <w:rsid w:val="00317B64"/>
    <w:rsid w:val="00321F97"/>
    <w:rsid w:val="00323176"/>
    <w:rsid w:val="00332C59"/>
    <w:rsid w:val="00337163"/>
    <w:rsid w:val="003401C7"/>
    <w:rsid w:val="00351B7F"/>
    <w:rsid w:val="00353FFF"/>
    <w:rsid w:val="00355E82"/>
    <w:rsid w:val="0035749B"/>
    <w:rsid w:val="003658A5"/>
    <w:rsid w:val="0036612C"/>
    <w:rsid w:val="003711E7"/>
    <w:rsid w:val="003720A9"/>
    <w:rsid w:val="0037300A"/>
    <w:rsid w:val="00385C74"/>
    <w:rsid w:val="00392C41"/>
    <w:rsid w:val="00393989"/>
    <w:rsid w:val="003A434D"/>
    <w:rsid w:val="003A5217"/>
    <w:rsid w:val="003B122F"/>
    <w:rsid w:val="003B4192"/>
    <w:rsid w:val="003B5083"/>
    <w:rsid w:val="003B5B28"/>
    <w:rsid w:val="003C1ECA"/>
    <w:rsid w:val="003C577A"/>
    <w:rsid w:val="003F104F"/>
    <w:rsid w:val="003F2D0E"/>
    <w:rsid w:val="003F48C5"/>
    <w:rsid w:val="00410E10"/>
    <w:rsid w:val="004228DB"/>
    <w:rsid w:val="004234CD"/>
    <w:rsid w:val="00427194"/>
    <w:rsid w:val="00430C39"/>
    <w:rsid w:val="00432EEA"/>
    <w:rsid w:val="0044094E"/>
    <w:rsid w:val="00441FA1"/>
    <w:rsid w:val="00444451"/>
    <w:rsid w:val="00446CAC"/>
    <w:rsid w:val="00452BB7"/>
    <w:rsid w:val="004650CD"/>
    <w:rsid w:val="004668E2"/>
    <w:rsid w:val="00471819"/>
    <w:rsid w:val="00472471"/>
    <w:rsid w:val="00473016"/>
    <w:rsid w:val="0047431A"/>
    <w:rsid w:val="00474EFF"/>
    <w:rsid w:val="00483A1F"/>
    <w:rsid w:val="00483D10"/>
    <w:rsid w:val="00486A5B"/>
    <w:rsid w:val="004870C5"/>
    <w:rsid w:val="00493EE7"/>
    <w:rsid w:val="004A3D9B"/>
    <w:rsid w:val="004A5C65"/>
    <w:rsid w:val="004A72C3"/>
    <w:rsid w:val="004B2667"/>
    <w:rsid w:val="004B2EA3"/>
    <w:rsid w:val="004B7649"/>
    <w:rsid w:val="004B7AA4"/>
    <w:rsid w:val="004C0F1E"/>
    <w:rsid w:val="004C1090"/>
    <w:rsid w:val="004C1856"/>
    <w:rsid w:val="004D2876"/>
    <w:rsid w:val="004D3FFF"/>
    <w:rsid w:val="004E0C7B"/>
    <w:rsid w:val="004E1993"/>
    <w:rsid w:val="004E39AA"/>
    <w:rsid w:val="004E69AC"/>
    <w:rsid w:val="004F24B7"/>
    <w:rsid w:val="00500BA9"/>
    <w:rsid w:val="00500EB7"/>
    <w:rsid w:val="005062B4"/>
    <w:rsid w:val="005104FA"/>
    <w:rsid w:val="00510979"/>
    <w:rsid w:val="00510CA8"/>
    <w:rsid w:val="00515E40"/>
    <w:rsid w:val="00516A8A"/>
    <w:rsid w:val="00516C13"/>
    <w:rsid w:val="0052448F"/>
    <w:rsid w:val="00525E66"/>
    <w:rsid w:val="00531490"/>
    <w:rsid w:val="00534941"/>
    <w:rsid w:val="00534F21"/>
    <w:rsid w:val="00534F69"/>
    <w:rsid w:val="00542D16"/>
    <w:rsid w:val="00543B20"/>
    <w:rsid w:val="00547EA1"/>
    <w:rsid w:val="0055098C"/>
    <w:rsid w:val="00556BE5"/>
    <w:rsid w:val="00560DBE"/>
    <w:rsid w:val="00571C0D"/>
    <w:rsid w:val="0058171F"/>
    <w:rsid w:val="005857FA"/>
    <w:rsid w:val="00586FEE"/>
    <w:rsid w:val="0058709F"/>
    <w:rsid w:val="00591DA3"/>
    <w:rsid w:val="005A14E4"/>
    <w:rsid w:val="005A47AF"/>
    <w:rsid w:val="005A6C1B"/>
    <w:rsid w:val="005A6CED"/>
    <w:rsid w:val="005B0F9C"/>
    <w:rsid w:val="005B6E17"/>
    <w:rsid w:val="005B72D5"/>
    <w:rsid w:val="005C1AF6"/>
    <w:rsid w:val="005C29B9"/>
    <w:rsid w:val="005E4528"/>
    <w:rsid w:val="005E584D"/>
    <w:rsid w:val="005E771A"/>
    <w:rsid w:val="005F2407"/>
    <w:rsid w:val="005F2D3C"/>
    <w:rsid w:val="005F349B"/>
    <w:rsid w:val="006004E3"/>
    <w:rsid w:val="00607EF7"/>
    <w:rsid w:val="00616CB6"/>
    <w:rsid w:val="00616DF0"/>
    <w:rsid w:val="0062095A"/>
    <w:rsid w:val="00620E62"/>
    <w:rsid w:val="006240C6"/>
    <w:rsid w:val="00625F89"/>
    <w:rsid w:val="0063494F"/>
    <w:rsid w:val="00643754"/>
    <w:rsid w:val="00645EB1"/>
    <w:rsid w:val="00646C50"/>
    <w:rsid w:val="00651400"/>
    <w:rsid w:val="00651687"/>
    <w:rsid w:val="0066646F"/>
    <w:rsid w:val="00670DF1"/>
    <w:rsid w:val="00691060"/>
    <w:rsid w:val="006A2602"/>
    <w:rsid w:val="006A32CB"/>
    <w:rsid w:val="006A61E5"/>
    <w:rsid w:val="006B0EFD"/>
    <w:rsid w:val="006B4FA9"/>
    <w:rsid w:val="006C3C18"/>
    <w:rsid w:val="006C66E4"/>
    <w:rsid w:val="006D047B"/>
    <w:rsid w:val="006D1BB7"/>
    <w:rsid w:val="006D37B9"/>
    <w:rsid w:val="006D3838"/>
    <w:rsid w:val="006E2618"/>
    <w:rsid w:val="006E71B9"/>
    <w:rsid w:val="006F0AEB"/>
    <w:rsid w:val="006F6E02"/>
    <w:rsid w:val="00703787"/>
    <w:rsid w:val="00705B80"/>
    <w:rsid w:val="007063E5"/>
    <w:rsid w:val="00710AA4"/>
    <w:rsid w:val="00711402"/>
    <w:rsid w:val="00711ECA"/>
    <w:rsid w:val="00712DF2"/>
    <w:rsid w:val="00717757"/>
    <w:rsid w:val="007205A4"/>
    <w:rsid w:val="0072511F"/>
    <w:rsid w:val="00727775"/>
    <w:rsid w:val="00731D88"/>
    <w:rsid w:val="00752669"/>
    <w:rsid w:val="007532ED"/>
    <w:rsid w:val="00756283"/>
    <w:rsid w:val="00756429"/>
    <w:rsid w:val="007579DE"/>
    <w:rsid w:val="00757B50"/>
    <w:rsid w:val="0076551D"/>
    <w:rsid w:val="00766E35"/>
    <w:rsid w:val="007802D5"/>
    <w:rsid w:val="00780441"/>
    <w:rsid w:val="00780A63"/>
    <w:rsid w:val="00781F6F"/>
    <w:rsid w:val="00782A9F"/>
    <w:rsid w:val="00785B44"/>
    <w:rsid w:val="007867AE"/>
    <w:rsid w:val="00791ABC"/>
    <w:rsid w:val="007B13F3"/>
    <w:rsid w:val="007C24C7"/>
    <w:rsid w:val="007C367E"/>
    <w:rsid w:val="007C4740"/>
    <w:rsid w:val="007C57A9"/>
    <w:rsid w:val="007D69FB"/>
    <w:rsid w:val="007D69FD"/>
    <w:rsid w:val="007E188D"/>
    <w:rsid w:val="007E53D3"/>
    <w:rsid w:val="007E6CD1"/>
    <w:rsid w:val="007F1428"/>
    <w:rsid w:val="007F58DA"/>
    <w:rsid w:val="007F78BB"/>
    <w:rsid w:val="0080052B"/>
    <w:rsid w:val="00803E89"/>
    <w:rsid w:val="0080512C"/>
    <w:rsid w:val="00805370"/>
    <w:rsid w:val="00806E23"/>
    <w:rsid w:val="008143C8"/>
    <w:rsid w:val="008222AA"/>
    <w:rsid w:val="00832CCA"/>
    <w:rsid w:val="008428F4"/>
    <w:rsid w:val="00844B48"/>
    <w:rsid w:val="00851CED"/>
    <w:rsid w:val="00851FC5"/>
    <w:rsid w:val="00857CA8"/>
    <w:rsid w:val="00860221"/>
    <w:rsid w:val="00871948"/>
    <w:rsid w:val="00873A56"/>
    <w:rsid w:val="00874DB4"/>
    <w:rsid w:val="0088099A"/>
    <w:rsid w:val="00884E35"/>
    <w:rsid w:val="008901E7"/>
    <w:rsid w:val="00896121"/>
    <w:rsid w:val="008A3B37"/>
    <w:rsid w:val="008A3E52"/>
    <w:rsid w:val="008A60FE"/>
    <w:rsid w:val="008B0196"/>
    <w:rsid w:val="008B02BA"/>
    <w:rsid w:val="008B707D"/>
    <w:rsid w:val="008C6672"/>
    <w:rsid w:val="008D1281"/>
    <w:rsid w:val="008D465F"/>
    <w:rsid w:val="008D56A4"/>
    <w:rsid w:val="008D5AB3"/>
    <w:rsid w:val="008D7286"/>
    <w:rsid w:val="008E01A4"/>
    <w:rsid w:val="008E08A2"/>
    <w:rsid w:val="008E177B"/>
    <w:rsid w:val="008E4C54"/>
    <w:rsid w:val="008E615A"/>
    <w:rsid w:val="008E7CEE"/>
    <w:rsid w:val="008F1968"/>
    <w:rsid w:val="00903BB4"/>
    <w:rsid w:val="0090438A"/>
    <w:rsid w:val="00904FC8"/>
    <w:rsid w:val="00905824"/>
    <w:rsid w:val="00907ADB"/>
    <w:rsid w:val="009129D8"/>
    <w:rsid w:val="00912D4B"/>
    <w:rsid w:val="00922B9D"/>
    <w:rsid w:val="00924F57"/>
    <w:rsid w:val="0092604F"/>
    <w:rsid w:val="00936E96"/>
    <w:rsid w:val="00940BFD"/>
    <w:rsid w:val="0095583E"/>
    <w:rsid w:val="0095613C"/>
    <w:rsid w:val="009610F1"/>
    <w:rsid w:val="00965191"/>
    <w:rsid w:val="00972039"/>
    <w:rsid w:val="00972C68"/>
    <w:rsid w:val="00973105"/>
    <w:rsid w:val="00974970"/>
    <w:rsid w:val="00974BC4"/>
    <w:rsid w:val="009761F1"/>
    <w:rsid w:val="009769E9"/>
    <w:rsid w:val="00977433"/>
    <w:rsid w:val="009865A4"/>
    <w:rsid w:val="009969C9"/>
    <w:rsid w:val="00997A1E"/>
    <w:rsid w:val="009A0E16"/>
    <w:rsid w:val="009A1567"/>
    <w:rsid w:val="009A6462"/>
    <w:rsid w:val="009B4ADC"/>
    <w:rsid w:val="009B7214"/>
    <w:rsid w:val="009C0AD0"/>
    <w:rsid w:val="009C28C5"/>
    <w:rsid w:val="009C2B16"/>
    <w:rsid w:val="009C37D8"/>
    <w:rsid w:val="009D3725"/>
    <w:rsid w:val="009D4311"/>
    <w:rsid w:val="009D7814"/>
    <w:rsid w:val="009E7098"/>
    <w:rsid w:val="009E7AA9"/>
    <w:rsid w:val="00A07B4A"/>
    <w:rsid w:val="00A42C37"/>
    <w:rsid w:val="00A441F3"/>
    <w:rsid w:val="00A52CC8"/>
    <w:rsid w:val="00A537BA"/>
    <w:rsid w:val="00A55447"/>
    <w:rsid w:val="00A559BB"/>
    <w:rsid w:val="00A627B1"/>
    <w:rsid w:val="00A652A2"/>
    <w:rsid w:val="00A6591D"/>
    <w:rsid w:val="00A667FA"/>
    <w:rsid w:val="00A7029D"/>
    <w:rsid w:val="00A71E48"/>
    <w:rsid w:val="00A8163C"/>
    <w:rsid w:val="00A8631D"/>
    <w:rsid w:val="00A9262D"/>
    <w:rsid w:val="00A94F7A"/>
    <w:rsid w:val="00A96DD9"/>
    <w:rsid w:val="00AA3434"/>
    <w:rsid w:val="00AA3456"/>
    <w:rsid w:val="00AB779C"/>
    <w:rsid w:val="00AD1ABD"/>
    <w:rsid w:val="00AE3581"/>
    <w:rsid w:val="00AE4D46"/>
    <w:rsid w:val="00AF38BE"/>
    <w:rsid w:val="00B00022"/>
    <w:rsid w:val="00B029CF"/>
    <w:rsid w:val="00B05EB1"/>
    <w:rsid w:val="00B13568"/>
    <w:rsid w:val="00B13F03"/>
    <w:rsid w:val="00B15BD6"/>
    <w:rsid w:val="00B25CCF"/>
    <w:rsid w:val="00B328F4"/>
    <w:rsid w:val="00B32BBF"/>
    <w:rsid w:val="00B35CA6"/>
    <w:rsid w:val="00B36AC9"/>
    <w:rsid w:val="00B37351"/>
    <w:rsid w:val="00B404DD"/>
    <w:rsid w:val="00B41E20"/>
    <w:rsid w:val="00B44124"/>
    <w:rsid w:val="00B55681"/>
    <w:rsid w:val="00B6354A"/>
    <w:rsid w:val="00B70232"/>
    <w:rsid w:val="00B723C4"/>
    <w:rsid w:val="00B73D5D"/>
    <w:rsid w:val="00B8482C"/>
    <w:rsid w:val="00B8562B"/>
    <w:rsid w:val="00B8745E"/>
    <w:rsid w:val="00B879D6"/>
    <w:rsid w:val="00B90738"/>
    <w:rsid w:val="00B92C28"/>
    <w:rsid w:val="00B96C4A"/>
    <w:rsid w:val="00BA1AB3"/>
    <w:rsid w:val="00BA4ADB"/>
    <w:rsid w:val="00BA7C17"/>
    <w:rsid w:val="00BB023E"/>
    <w:rsid w:val="00BB6E59"/>
    <w:rsid w:val="00BB7ABB"/>
    <w:rsid w:val="00BC4762"/>
    <w:rsid w:val="00BC6628"/>
    <w:rsid w:val="00BD128D"/>
    <w:rsid w:val="00BD2328"/>
    <w:rsid w:val="00BD30A8"/>
    <w:rsid w:val="00BD45E5"/>
    <w:rsid w:val="00BE12C6"/>
    <w:rsid w:val="00BE2995"/>
    <w:rsid w:val="00BF17B6"/>
    <w:rsid w:val="00BF7B72"/>
    <w:rsid w:val="00C01805"/>
    <w:rsid w:val="00C05E8B"/>
    <w:rsid w:val="00C10FC7"/>
    <w:rsid w:val="00C165B3"/>
    <w:rsid w:val="00C178DD"/>
    <w:rsid w:val="00C20631"/>
    <w:rsid w:val="00C2666D"/>
    <w:rsid w:val="00C26887"/>
    <w:rsid w:val="00C31CCE"/>
    <w:rsid w:val="00C343EF"/>
    <w:rsid w:val="00C4159B"/>
    <w:rsid w:val="00C45874"/>
    <w:rsid w:val="00C46F95"/>
    <w:rsid w:val="00C61CB9"/>
    <w:rsid w:val="00C62B77"/>
    <w:rsid w:val="00C6336B"/>
    <w:rsid w:val="00C644D2"/>
    <w:rsid w:val="00C76C23"/>
    <w:rsid w:val="00C777A9"/>
    <w:rsid w:val="00C90454"/>
    <w:rsid w:val="00C9296E"/>
    <w:rsid w:val="00C95191"/>
    <w:rsid w:val="00CB03D8"/>
    <w:rsid w:val="00CB3469"/>
    <w:rsid w:val="00CB78F7"/>
    <w:rsid w:val="00CC08E6"/>
    <w:rsid w:val="00CC44B7"/>
    <w:rsid w:val="00CC4FEE"/>
    <w:rsid w:val="00CC5393"/>
    <w:rsid w:val="00CC7A4C"/>
    <w:rsid w:val="00CC7E5E"/>
    <w:rsid w:val="00CD12BF"/>
    <w:rsid w:val="00CD13A9"/>
    <w:rsid w:val="00CD4329"/>
    <w:rsid w:val="00CD78C4"/>
    <w:rsid w:val="00CE0737"/>
    <w:rsid w:val="00CE1046"/>
    <w:rsid w:val="00CE1F20"/>
    <w:rsid w:val="00CE43C6"/>
    <w:rsid w:val="00CE64F0"/>
    <w:rsid w:val="00CE7DF3"/>
    <w:rsid w:val="00CF0F04"/>
    <w:rsid w:val="00CF5B69"/>
    <w:rsid w:val="00CF747B"/>
    <w:rsid w:val="00CF79AD"/>
    <w:rsid w:val="00D00B10"/>
    <w:rsid w:val="00D044D4"/>
    <w:rsid w:val="00D07019"/>
    <w:rsid w:val="00D13855"/>
    <w:rsid w:val="00D17598"/>
    <w:rsid w:val="00D21958"/>
    <w:rsid w:val="00D2497E"/>
    <w:rsid w:val="00D27759"/>
    <w:rsid w:val="00D33AF6"/>
    <w:rsid w:val="00D44444"/>
    <w:rsid w:val="00D45553"/>
    <w:rsid w:val="00D46D64"/>
    <w:rsid w:val="00D53529"/>
    <w:rsid w:val="00D537B7"/>
    <w:rsid w:val="00D6211B"/>
    <w:rsid w:val="00D70347"/>
    <w:rsid w:val="00D7183F"/>
    <w:rsid w:val="00D761BC"/>
    <w:rsid w:val="00D776E4"/>
    <w:rsid w:val="00D8477B"/>
    <w:rsid w:val="00D92105"/>
    <w:rsid w:val="00D942C5"/>
    <w:rsid w:val="00DC2966"/>
    <w:rsid w:val="00DC3A0F"/>
    <w:rsid w:val="00DC44D1"/>
    <w:rsid w:val="00DC576C"/>
    <w:rsid w:val="00DD0CCA"/>
    <w:rsid w:val="00DE21B6"/>
    <w:rsid w:val="00DE719E"/>
    <w:rsid w:val="00DE7D00"/>
    <w:rsid w:val="00DF1A6E"/>
    <w:rsid w:val="00DF3091"/>
    <w:rsid w:val="00E03CCE"/>
    <w:rsid w:val="00E0549B"/>
    <w:rsid w:val="00E11C76"/>
    <w:rsid w:val="00E1310F"/>
    <w:rsid w:val="00E245BE"/>
    <w:rsid w:val="00E306F3"/>
    <w:rsid w:val="00E32810"/>
    <w:rsid w:val="00E32FE2"/>
    <w:rsid w:val="00E3607C"/>
    <w:rsid w:val="00E36DF5"/>
    <w:rsid w:val="00E4112F"/>
    <w:rsid w:val="00E427AB"/>
    <w:rsid w:val="00E4356B"/>
    <w:rsid w:val="00E44537"/>
    <w:rsid w:val="00E54F16"/>
    <w:rsid w:val="00E61247"/>
    <w:rsid w:val="00E61738"/>
    <w:rsid w:val="00E65193"/>
    <w:rsid w:val="00E7390A"/>
    <w:rsid w:val="00E75831"/>
    <w:rsid w:val="00E83A30"/>
    <w:rsid w:val="00E86DA6"/>
    <w:rsid w:val="00E87410"/>
    <w:rsid w:val="00E877DD"/>
    <w:rsid w:val="00E91EB4"/>
    <w:rsid w:val="00EA49CC"/>
    <w:rsid w:val="00EA7B99"/>
    <w:rsid w:val="00EB1C54"/>
    <w:rsid w:val="00EB7BE6"/>
    <w:rsid w:val="00EC33BE"/>
    <w:rsid w:val="00EC4073"/>
    <w:rsid w:val="00EC5C93"/>
    <w:rsid w:val="00EC78D9"/>
    <w:rsid w:val="00ED2F2E"/>
    <w:rsid w:val="00ED3124"/>
    <w:rsid w:val="00ED4A6D"/>
    <w:rsid w:val="00ED55EC"/>
    <w:rsid w:val="00ED567B"/>
    <w:rsid w:val="00ED6ABF"/>
    <w:rsid w:val="00EF322E"/>
    <w:rsid w:val="00EF4C36"/>
    <w:rsid w:val="00F01AB8"/>
    <w:rsid w:val="00F03E61"/>
    <w:rsid w:val="00F062FE"/>
    <w:rsid w:val="00F26299"/>
    <w:rsid w:val="00F27DAF"/>
    <w:rsid w:val="00F32909"/>
    <w:rsid w:val="00F33C75"/>
    <w:rsid w:val="00F4285B"/>
    <w:rsid w:val="00F5169B"/>
    <w:rsid w:val="00F5400B"/>
    <w:rsid w:val="00F55272"/>
    <w:rsid w:val="00F62333"/>
    <w:rsid w:val="00F715E1"/>
    <w:rsid w:val="00F86C97"/>
    <w:rsid w:val="00FA20A4"/>
    <w:rsid w:val="00FA681C"/>
    <w:rsid w:val="00FA7598"/>
    <w:rsid w:val="00FB391B"/>
    <w:rsid w:val="00FD0F28"/>
    <w:rsid w:val="00FD2A78"/>
    <w:rsid w:val="00FD3238"/>
    <w:rsid w:val="00FD3D87"/>
    <w:rsid w:val="00FD41F2"/>
    <w:rsid w:val="00FE215E"/>
    <w:rsid w:val="00FE21DE"/>
    <w:rsid w:val="00FE23E2"/>
    <w:rsid w:val="00FE6BBE"/>
    <w:rsid w:val="00FF1C8F"/>
    <w:rsid w:val="00FF2BA7"/>
    <w:rsid w:val="00FF44A0"/>
    <w:rsid w:val="00FF7D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6E4"/>
    <w:rPr>
      <w:sz w:val="28"/>
      <w:lang w:eastAsia="ru-RU"/>
    </w:rPr>
  </w:style>
  <w:style w:type="paragraph" w:styleId="1">
    <w:name w:val="heading 1"/>
    <w:basedOn w:val="a"/>
    <w:next w:val="a"/>
    <w:qFormat/>
    <w:rsid w:val="006C66E4"/>
    <w:pPr>
      <w:keepNext/>
      <w:spacing w:before="120"/>
      <w:jc w:val="center"/>
      <w:outlineLvl w:val="0"/>
    </w:pPr>
    <w:rPr>
      <w:rFonts w:ascii="UkrainianAcademy" w:hAnsi="UkrainianAcademy"/>
      <w:sz w:val="24"/>
      <w:lang w:val="en-GB"/>
    </w:rPr>
  </w:style>
  <w:style w:type="paragraph" w:styleId="2">
    <w:name w:val="heading 2"/>
    <w:basedOn w:val="a"/>
    <w:next w:val="a"/>
    <w:qFormat/>
    <w:rsid w:val="006C66E4"/>
    <w:pPr>
      <w:keepNext/>
      <w:jc w:val="center"/>
      <w:outlineLvl w:val="1"/>
    </w:pPr>
    <w:rPr>
      <w:b/>
      <w:sz w:val="32"/>
    </w:rPr>
  </w:style>
  <w:style w:type="paragraph" w:styleId="3">
    <w:name w:val="heading 3"/>
    <w:basedOn w:val="a"/>
    <w:next w:val="a"/>
    <w:qFormat/>
    <w:rsid w:val="006C66E4"/>
    <w:pPr>
      <w:keepNext/>
      <w:spacing w:before="120"/>
      <w:jc w:val="center"/>
      <w:outlineLvl w:val="2"/>
    </w:pPr>
    <w:rPr>
      <w:b/>
      <w:spacing w:val="4"/>
      <w:sz w:val="30"/>
    </w:rPr>
  </w:style>
  <w:style w:type="paragraph" w:styleId="4">
    <w:name w:val="heading 4"/>
    <w:basedOn w:val="a"/>
    <w:next w:val="a"/>
    <w:link w:val="40"/>
    <w:semiHidden/>
    <w:unhideWhenUsed/>
    <w:qFormat/>
    <w:rsid w:val="006D04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66E4"/>
    <w:pPr>
      <w:ind w:firstLine="567"/>
      <w:jc w:val="both"/>
    </w:pPr>
  </w:style>
  <w:style w:type="paragraph" w:styleId="a4">
    <w:name w:val="Body Text"/>
    <w:basedOn w:val="a"/>
    <w:rsid w:val="006C66E4"/>
    <w:pPr>
      <w:jc w:val="center"/>
    </w:pPr>
    <w:rPr>
      <w:b/>
      <w:sz w:val="18"/>
    </w:rPr>
  </w:style>
  <w:style w:type="paragraph" w:styleId="20">
    <w:name w:val="Body Text Indent 2"/>
    <w:basedOn w:val="a"/>
    <w:rsid w:val="006C66E4"/>
    <w:pPr>
      <w:spacing w:before="120" w:line="360" w:lineRule="auto"/>
      <w:ind w:firstLine="567"/>
      <w:jc w:val="both"/>
    </w:pPr>
  </w:style>
  <w:style w:type="paragraph" w:styleId="a5">
    <w:name w:val="footer"/>
    <w:basedOn w:val="a"/>
    <w:rsid w:val="006C66E4"/>
    <w:pPr>
      <w:tabs>
        <w:tab w:val="center" w:pos="4153"/>
        <w:tab w:val="right" w:pos="8306"/>
      </w:tabs>
    </w:pPr>
  </w:style>
  <w:style w:type="character" w:styleId="a6">
    <w:name w:val="page number"/>
    <w:basedOn w:val="a0"/>
    <w:rsid w:val="006C66E4"/>
  </w:style>
  <w:style w:type="paragraph" w:styleId="a7">
    <w:name w:val="header"/>
    <w:basedOn w:val="a"/>
    <w:rsid w:val="006C66E4"/>
    <w:pPr>
      <w:tabs>
        <w:tab w:val="center" w:pos="4153"/>
        <w:tab w:val="right" w:pos="8306"/>
      </w:tabs>
    </w:pPr>
  </w:style>
  <w:style w:type="paragraph" w:styleId="30">
    <w:name w:val="Body Text Indent 3"/>
    <w:basedOn w:val="a"/>
    <w:rsid w:val="006C66E4"/>
    <w:pPr>
      <w:ind w:firstLine="567"/>
      <w:jc w:val="both"/>
    </w:pPr>
    <w:rPr>
      <w:sz w:val="24"/>
    </w:rPr>
  </w:style>
  <w:style w:type="paragraph" w:styleId="21">
    <w:name w:val="Body Text 2"/>
    <w:basedOn w:val="a"/>
    <w:rsid w:val="006C66E4"/>
    <w:pPr>
      <w:jc w:val="center"/>
    </w:pPr>
    <w:rPr>
      <w:b/>
      <w:sz w:val="20"/>
    </w:rPr>
  </w:style>
  <w:style w:type="paragraph" w:styleId="a8">
    <w:name w:val="Balloon Text"/>
    <w:basedOn w:val="a"/>
    <w:semiHidden/>
    <w:rsid w:val="00BF7B72"/>
    <w:rPr>
      <w:rFonts w:ascii="Tahoma" w:hAnsi="Tahoma" w:cs="Tahoma"/>
      <w:sz w:val="16"/>
      <w:szCs w:val="16"/>
    </w:rPr>
  </w:style>
  <w:style w:type="table" w:styleId="a9">
    <w:name w:val="Table Grid"/>
    <w:basedOn w:val="a1"/>
    <w:rsid w:val="005A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rsid w:val="00392C41"/>
    <w:rPr>
      <w:rFonts w:ascii="Verdana" w:hAnsi="Verdana" w:cs="Verdana"/>
      <w:szCs w:val="28"/>
      <w:lang w:val="en-US" w:eastAsia="en-US"/>
    </w:rPr>
  </w:style>
  <w:style w:type="character" w:customStyle="1" w:styleId="40">
    <w:name w:val="Заголовок 4 Знак"/>
    <w:basedOn w:val="a0"/>
    <w:link w:val="4"/>
    <w:semiHidden/>
    <w:rsid w:val="006D047B"/>
    <w:rPr>
      <w:rFonts w:asciiTheme="majorHAnsi" w:eastAsiaTheme="majorEastAsia" w:hAnsiTheme="majorHAnsi" w:cstheme="majorBidi"/>
      <w:b/>
      <w:bCs/>
      <w:i/>
      <w:iCs/>
      <w:color w:val="4F81BD" w:themeColor="accent1"/>
      <w:sz w:val="28"/>
      <w:lang w:eastAsia="ru-RU"/>
    </w:rPr>
  </w:style>
  <w:style w:type="paragraph" w:styleId="31">
    <w:name w:val="Body Text 3"/>
    <w:basedOn w:val="a"/>
    <w:link w:val="32"/>
    <w:rsid w:val="006D047B"/>
    <w:pPr>
      <w:spacing w:after="120"/>
    </w:pPr>
    <w:rPr>
      <w:sz w:val="16"/>
      <w:szCs w:val="16"/>
    </w:rPr>
  </w:style>
  <w:style w:type="character" w:customStyle="1" w:styleId="32">
    <w:name w:val="Основний текст 3 Знак"/>
    <w:basedOn w:val="a0"/>
    <w:link w:val="31"/>
    <w:rsid w:val="006D047B"/>
    <w:rPr>
      <w:sz w:val="16"/>
      <w:szCs w:val="16"/>
      <w:lang w:eastAsia="ru-RU"/>
    </w:rPr>
  </w:style>
  <w:style w:type="paragraph" w:styleId="aa">
    <w:name w:val="Normal (Web)"/>
    <w:basedOn w:val="a"/>
    <w:rsid w:val="006D047B"/>
    <w:pPr>
      <w:spacing w:before="100" w:beforeAutospacing="1" w:after="100" w:afterAutospacing="1"/>
    </w:pPr>
    <w:rPr>
      <w:sz w:val="24"/>
      <w:szCs w:val="24"/>
      <w:lang w:val="ru-RU"/>
    </w:rPr>
  </w:style>
  <w:style w:type="paragraph" w:customStyle="1" w:styleId="rvps2">
    <w:name w:val="rvps2"/>
    <w:basedOn w:val="a"/>
    <w:rsid w:val="006D047B"/>
    <w:pPr>
      <w:spacing w:before="100" w:beforeAutospacing="1" w:after="100" w:afterAutospacing="1"/>
    </w:pPr>
    <w:rPr>
      <w:sz w:val="24"/>
      <w:szCs w:val="24"/>
      <w:lang w:val="ru-RU"/>
    </w:rPr>
  </w:style>
  <w:style w:type="paragraph" w:styleId="ab">
    <w:name w:val="List Paragraph"/>
    <w:basedOn w:val="a"/>
    <w:uiPriority w:val="34"/>
    <w:qFormat/>
    <w:rsid w:val="006D047B"/>
    <w:pPr>
      <w:widowControl w:val="0"/>
      <w:ind w:left="720"/>
      <w:contextualSpacing/>
    </w:pPr>
    <w:rPr>
      <w:rFonts w:ascii="Arial Unicode MS" w:eastAsia="Arial Unicode MS" w:hAnsi="Arial Unicode MS" w:cs="Arial Unicode MS"/>
      <w:color w:val="000000"/>
      <w:sz w:val="24"/>
      <w:szCs w:val="24"/>
      <w:lang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D722-1FF9-4937-914F-CC1C7416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5929</Words>
  <Characters>3381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Umo</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dc:creator>
  <cp:lastModifiedBy>um24</cp:lastModifiedBy>
  <cp:revision>3</cp:revision>
  <cp:lastPrinted>2018-11-15T09:38:00Z</cp:lastPrinted>
  <dcterms:created xsi:type="dcterms:W3CDTF">2018-12-07T09:49:00Z</dcterms:created>
  <dcterms:modified xsi:type="dcterms:W3CDTF">2018-12-07T09:49:00Z</dcterms:modified>
</cp:coreProperties>
</file>