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C4" w:rsidRDefault="004343C4" w:rsidP="001968D1">
      <w:pPr>
        <w:pStyle w:val="a3"/>
        <w:jc w:val="center"/>
        <w:rPr>
          <w:b/>
          <w:lang w:val="uk-UA"/>
        </w:rPr>
      </w:pPr>
    </w:p>
    <w:p w:rsidR="001968D1" w:rsidRPr="00F766F9" w:rsidRDefault="001968D1" w:rsidP="001968D1">
      <w:pPr>
        <w:pStyle w:val="a3"/>
        <w:jc w:val="center"/>
        <w:rPr>
          <w:b/>
        </w:rPr>
      </w:pPr>
      <w:r w:rsidRPr="00F766F9">
        <w:rPr>
          <w:b/>
          <w:lang w:val="uk-UA"/>
        </w:rPr>
        <w:t>Інформаційне повідомлення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 xml:space="preserve">про проведення в електронній торговій системі продажу на аукціоні об'єкту малої приватизації - двоповерхова нежитлова будівля, за адресою: Хмельницька обл., Полонський р-н, м. </w:t>
      </w:r>
      <w:proofErr w:type="spellStart"/>
      <w:r w:rsidRPr="00F766F9">
        <w:rPr>
          <w:lang w:val="uk-UA"/>
        </w:rPr>
        <w:t>Полонне</w:t>
      </w:r>
      <w:proofErr w:type="spellEnd"/>
      <w:r w:rsidRPr="00F766F9">
        <w:rPr>
          <w:lang w:val="uk-UA"/>
        </w:rPr>
        <w:t>, вул. Привокзальна, 97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1.      </w:t>
      </w:r>
      <w:r w:rsidRPr="00F766F9">
        <w:rPr>
          <w:b/>
          <w:u w:val="single"/>
          <w:lang w:val="uk-UA"/>
        </w:rPr>
        <w:t>Інформація про об’єкт приватизації: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>Назва об'єкту:</w:t>
      </w:r>
      <w:r w:rsidRPr="00F766F9">
        <w:rPr>
          <w:lang w:val="uk-UA"/>
        </w:rPr>
        <w:t xml:space="preserve"> двоповерхова нежитлова будівля, загальною площею 337,2 </w:t>
      </w:r>
      <w:proofErr w:type="spellStart"/>
      <w:r w:rsidRPr="00F766F9">
        <w:rPr>
          <w:lang w:val="uk-UA"/>
        </w:rPr>
        <w:t>кв.м</w:t>
      </w:r>
      <w:proofErr w:type="spellEnd"/>
      <w:r w:rsidRPr="00F766F9">
        <w:rPr>
          <w:lang w:val="uk-UA"/>
        </w:rPr>
        <w:t>., до складової частини об</w:t>
      </w:r>
      <w:r w:rsidRPr="00F766F9">
        <w:t>’</w:t>
      </w:r>
      <w:proofErr w:type="spellStart"/>
      <w:r w:rsidRPr="00F766F9">
        <w:rPr>
          <w:lang w:val="uk-UA"/>
        </w:rPr>
        <w:t>єкта</w:t>
      </w:r>
      <w:proofErr w:type="spellEnd"/>
      <w:r w:rsidRPr="00F766F9">
        <w:rPr>
          <w:lang w:val="uk-UA"/>
        </w:rPr>
        <w:t xml:space="preserve"> належить погріб, Б загальною площею 30,7 </w:t>
      </w:r>
      <w:proofErr w:type="spellStart"/>
      <w:r w:rsidRPr="00F766F9">
        <w:rPr>
          <w:lang w:val="uk-UA"/>
        </w:rPr>
        <w:t>кв.м</w:t>
      </w:r>
      <w:proofErr w:type="spellEnd"/>
      <w:r w:rsidRPr="00F766F9">
        <w:rPr>
          <w:lang w:val="uk-UA"/>
        </w:rPr>
        <w:t>.</w:t>
      </w:r>
      <w:r w:rsidRPr="00F766F9">
        <w:t>(</w:t>
      </w:r>
      <w:r w:rsidRPr="00F766F9">
        <w:rPr>
          <w:lang w:val="uk-UA"/>
        </w:rPr>
        <w:t xml:space="preserve">далі об’єкт) 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 xml:space="preserve">Адреса: Хмельницька область, м. </w:t>
      </w:r>
      <w:proofErr w:type="spellStart"/>
      <w:r w:rsidRPr="00F766F9">
        <w:rPr>
          <w:lang w:val="uk-UA"/>
        </w:rPr>
        <w:t>Полонне</w:t>
      </w:r>
      <w:proofErr w:type="spellEnd"/>
      <w:r w:rsidRPr="00F766F9">
        <w:rPr>
          <w:lang w:val="uk-UA"/>
        </w:rPr>
        <w:t>,  вул. Привокзальна,97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proofErr w:type="spellStart"/>
      <w:r w:rsidRPr="00F766F9">
        <w:rPr>
          <w:u w:val="single"/>
          <w:lang w:val="uk-UA"/>
        </w:rPr>
        <w:t>Балансоутримувач</w:t>
      </w:r>
      <w:proofErr w:type="spellEnd"/>
      <w:r w:rsidRPr="00F766F9">
        <w:rPr>
          <w:u w:val="single"/>
          <w:lang w:val="uk-UA"/>
        </w:rPr>
        <w:t>:</w:t>
      </w:r>
      <w:r w:rsidRPr="00F766F9">
        <w:rPr>
          <w:lang w:val="uk-UA"/>
        </w:rPr>
        <w:t> виконавчий комітет Полонської міської ради об’єднаної територіальної громади , код ЄДРПОУ 40220859, контактні дані тел..(03843)3-10-03.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 xml:space="preserve">Адреса </w:t>
      </w:r>
      <w:proofErr w:type="spellStart"/>
      <w:r w:rsidRPr="00F766F9">
        <w:rPr>
          <w:u w:val="single"/>
          <w:lang w:val="uk-UA"/>
        </w:rPr>
        <w:t>балансоутримувача</w:t>
      </w:r>
      <w:proofErr w:type="spellEnd"/>
      <w:r w:rsidRPr="00F766F9">
        <w:rPr>
          <w:u w:val="single"/>
          <w:lang w:val="uk-UA"/>
        </w:rPr>
        <w:t>:</w:t>
      </w:r>
      <w:r w:rsidRPr="00F766F9">
        <w:rPr>
          <w:lang w:val="uk-UA"/>
        </w:rPr>
        <w:t xml:space="preserve"> 30500, Хмельницька обл., м. </w:t>
      </w:r>
      <w:proofErr w:type="spellStart"/>
      <w:r w:rsidRPr="00F766F9">
        <w:rPr>
          <w:lang w:val="uk-UA"/>
        </w:rPr>
        <w:t>Полонне</w:t>
      </w:r>
      <w:proofErr w:type="spellEnd"/>
      <w:r w:rsidRPr="00F766F9">
        <w:rPr>
          <w:lang w:val="uk-UA"/>
        </w:rPr>
        <w:t xml:space="preserve">, </w:t>
      </w:r>
      <w:proofErr w:type="spellStart"/>
      <w:r w:rsidRPr="00F766F9">
        <w:rPr>
          <w:lang w:val="uk-UA"/>
        </w:rPr>
        <w:t>вул.Л.Українки</w:t>
      </w:r>
      <w:proofErr w:type="spellEnd"/>
      <w:r w:rsidRPr="00F766F9">
        <w:rPr>
          <w:lang w:val="uk-UA"/>
        </w:rPr>
        <w:t>,113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>Відомості про об'єкт:</w:t>
      </w:r>
      <w:r w:rsidRPr="00F766F9">
        <w:rPr>
          <w:lang w:val="uk-UA"/>
        </w:rPr>
        <w:t> </w:t>
      </w:r>
    </w:p>
    <w:p w:rsidR="001968D1" w:rsidRPr="00F766F9" w:rsidRDefault="001968D1" w:rsidP="001968D1">
      <w:pPr>
        <w:pStyle w:val="a3"/>
        <w:ind w:firstLine="708"/>
        <w:jc w:val="both"/>
        <w:rPr>
          <w:lang w:val="uk-UA"/>
        </w:rPr>
      </w:pPr>
      <w:r w:rsidRPr="00F766F9">
        <w:rPr>
          <w:lang w:val="uk-UA"/>
        </w:rPr>
        <w:t xml:space="preserve">двоповерхова цегляна нежитлова будівля літ. А, загальною площею 337,2 кв. м., погріб,  літ. Б загальною площею 30,7 </w:t>
      </w:r>
      <w:proofErr w:type="spellStart"/>
      <w:r w:rsidRPr="00F766F9">
        <w:rPr>
          <w:lang w:val="uk-UA"/>
        </w:rPr>
        <w:t>кв.м</w:t>
      </w:r>
      <w:proofErr w:type="spellEnd"/>
      <w:r w:rsidRPr="00F766F9">
        <w:rPr>
          <w:lang w:val="uk-UA"/>
        </w:rPr>
        <w:t>. Право власності на об’єкт приватизації зареєстровано у Державному реєстрі речових прав на нерухоме майно за Полонською міською радою реєстраційний номер об’єкта нерухомого майна 1613803968236 від 31.07.2018року.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>Відомості про земельну ділянку</w:t>
      </w:r>
      <w:r w:rsidRPr="00F766F9">
        <w:rPr>
          <w:lang w:val="uk-UA"/>
        </w:rPr>
        <w:t>:</w:t>
      </w:r>
    </w:p>
    <w:p w:rsidR="001968D1" w:rsidRPr="00F766F9" w:rsidRDefault="001968D1" w:rsidP="001968D1">
      <w:pPr>
        <w:pStyle w:val="a3"/>
        <w:ind w:firstLine="708"/>
        <w:jc w:val="both"/>
        <w:rPr>
          <w:lang w:val="uk-UA"/>
        </w:rPr>
      </w:pPr>
      <w:r w:rsidRPr="00F766F9">
        <w:rPr>
          <w:lang w:val="uk-UA"/>
        </w:rPr>
        <w:t xml:space="preserve"> земельна ділянка, кадастровий номер 6823610100:01:002:1278, площею 0,3455 га, за адресою: Хмельницька область, м. </w:t>
      </w:r>
      <w:proofErr w:type="spellStart"/>
      <w:r w:rsidRPr="00F766F9">
        <w:rPr>
          <w:lang w:val="uk-UA"/>
        </w:rPr>
        <w:t>Полонне</w:t>
      </w:r>
      <w:proofErr w:type="spellEnd"/>
      <w:r w:rsidRPr="00F766F9">
        <w:rPr>
          <w:lang w:val="uk-UA"/>
        </w:rPr>
        <w:t>,  вул. Привокзальна,97, цільове призначення земель – для будівництва та обслуговування інших будівель громадської забудови. Право власності на земельну ділянку зареєстровано у Державному реєстрі речових прав на нерухоме майно за Полонською міською радою  реєстраційний номер об’єкта нерухомого майна 1800384468236 від 27.03.2019 року.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>Інформація про договори оренди об</w:t>
      </w:r>
      <w:r w:rsidRPr="00F766F9">
        <w:rPr>
          <w:u w:val="single"/>
        </w:rPr>
        <w:t>’</w:t>
      </w:r>
      <w:proofErr w:type="spellStart"/>
      <w:r w:rsidRPr="00F766F9">
        <w:rPr>
          <w:u w:val="single"/>
          <w:lang w:val="uk-UA"/>
        </w:rPr>
        <w:t>єкта</w:t>
      </w:r>
      <w:proofErr w:type="spellEnd"/>
      <w:r w:rsidRPr="00F766F9">
        <w:rPr>
          <w:u w:val="single"/>
          <w:lang w:val="uk-UA"/>
        </w:rPr>
        <w:t xml:space="preserve"> або його частини :</w:t>
      </w:r>
      <w:r w:rsidRPr="00F766F9">
        <w:rPr>
          <w:lang w:val="uk-UA"/>
        </w:rPr>
        <w:t xml:space="preserve"> </w:t>
      </w:r>
    </w:p>
    <w:p w:rsidR="001968D1" w:rsidRPr="00F766F9" w:rsidRDefault="001968D1" w:rsidP="001968D1">
      <w:pPr>
        <w:pStyle w:val="a3"/>
        <w:ind w:firstLine="708"/>
        <w:jc w:val="both"/>
        <w:rPr>
          <w:lang w:val="uk-UA"/>
        </w:rPr>
      </w:pPr>
      <w:r w:rsidRPr="00F766F9">
        <w:rPr>
          <w:lang w:val="uk-UA"/>
        </w:rPr>
        <w:t>договори оренди відсутні.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b/>
          <w:lang w:val="uk-UA"/>
        </w:rPr>
        <w:t>2</w:t>
      </w:r>
      <w:r w:rsidRPr="00F766F9">
        <w:rPr>
          <w:b/>
          <w:u w:val="single"/>
          <w:lang w:val="uk-UA"/>
        </w:rPr>
        <w:t>. Інформація про аукціон: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u w:val="single"/>
          <w:lang w:val="uk-UA"/>
        </w:rPr>
        <w:t>Спосіб проведення аукціону</w:t>
      </w:r>
      <w:r w:rsidRPr="00F766F9">
        <w:rPr>
          <w:lang w:val="uk-UA"/>
        </w:rPr>
        <w:t>: аукціон з умовами.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Дата та час проведення аукціону: 01.07.2019р., година, о котрій починається аукціон, встановлюється ЕТС для кожного електронного аукціону окремо в проміжку часу з 9-00 до 18-00 години дня.    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Приймання та реєстрація заяв на участь в аукціоні проводиться відповідно до ч.7 ст. 14 Закону України 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10.05.2018р.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До аукціону не допускаються особи, на яких поширюється обмеження, ви</w:t>
      </w:r>
      <w:r>
        <w:rPr>
          <w:lang w:val="uk-UA"/>
        </w:rPr>
        <w:t xml:space="preserve">значені ч.2 ст.8 Закону України </w:t>
      </w:r>
      <w:r w:rsidRPr="00F766F9">
        <w:rPr>
          <w:lang w:val="uk-UA"/>
        </w:rPr>
        <w:t>«Про приватизацію державного та комунального майна»                                              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Кінцевий строк подання заяви 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Кінцевий строк подання заяви 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1968D1" w:rsidRPr="00F766F9" w:rsidRDefault="001968D1" w:rsidP="001968D1">
      <w:pPr>
        <w:pStyle w:val="a3"/>
        <w:jc w:val="both"/>
      </w:pPr>
      <w:proofErr w:type="spellStart"/>
      <w:r w:rsidRPr="00F766F9">
        <w:t>Аукціон</w:t>
      </w:r>
      <w:proofErr w:type="spellEnd"/>
      <w:r w:rsidRPr="00F766F9">
        <w:t xml:space="preserve"> в </w:t>
      </w:r>
      <w:proofErr w:type="spellStart"/>
      <w:r w:rsidRPr="00F766F9">
        <w:t>електронній</w:t>
      </w:r>
      <w:proofErr w:type="spellEnd"/>
      <w:r w:rsidRPr="00F766F9">
        <w:t xml:space="preserve"> </w:t>
      </w:r>
      <w:proofErr w:type="spellStart"/>
      <w:r w:rsidRPr="00F766F9">
        <w:t>формі</w:t>
      </w:r>
      <w:proofErr w:type="spellEnd"/>
      <w:r w:rsidRPr="00F766F9">
        <w:t xml:space="preserve"> проводиться </w:t>
      </w:r>
      <w:proofErr w:type="spellStart"/>
      <w:r w:rsidRPr="00F766F9">
        <w:t>відповідно</w:t>
      </w:r>
      <w:proofErr w:type="spellEnd"/>
      <w:r w:rsidRPr="00F766F9">
        <w:t xml:space="preserve"> до Закону </w:t>
      </w:r>
      <w:proofErr w:type="spellStart"/>
      <w:r w:rsidRPr="00F766F9">
        <w:t>України</w:t>
      </w:r>
      <w:proofErr w:type="spellEnd"/>
      <w:r w:rsidRPr="00F766F9">
        <w:t xml:space="preserve"> «Про </w:t>
      </w:r>
      <w:proofErr w:type="spellStart"/>
      <w:r w:rsidRPr="00F766F9">
        <w:t>приватизацію</w:t>
      </w:r>
      <w:proofErr w:type="spellEnd"/>
      <w:r w:rsidRPr="00F766F9">
        <w:t xml:space="preserve"> державного та </w:t>
      </w:r>
      <w:proofErr w:type="spellStart"/>
      <w:r w:rsidRPr="00F766F9">
        <w:t>комунального</w:t>
      </w:r>
      <w:proofErr w:type="spellEnd"/>
      <w:r w:rsidRPr="00F766F9">
        <w:t xml:space="preserve"> майна», Порядку </w:t>
      </w:r>
      <w:proofErr w:type="spellStart"/>
      <w:r w:rsidRPr="00F766F9">
        <w:t>проведення</w:t>
      </w:r>
      <w:proofErr w:type="spellEnd"/>
      <w:r w:rsidRPr="00F766F9">
        <w:t xml:space="preserve"> </w:t>
      </w:r>
      <w:proofErr w:type="spellStart"/>
      <w:r w:rsidRPr="00F766F9">
        <w:t>електронних</w:t>
      </w:r>
      <w:proofErr w:type="spellEnd"/>
      <w:r w:rsidRPr="00F766F9">
        <w:t xml:space="preserve"> </w:t>
      </w:r>
      <w:proofErr w:type="spellStart"/>
      <w:r w:rsidRPr="00F766F9">
        <w:t>аукціонів</w:t>
      </w:r>
      <w:proofErr w:type="spellEnd"/>
      <w:r w:rsidRPr="00F766F9">
        <w:t xml:space="preserve"> </w:t>
      </w:r>
      <w:proofErr w:type="gramStart"/>
      <w:r w:rsidRPr="00F766F9">
        <w:t>для</w:t>
      </w:r>
      <w:proofErr w:type="gramEnd"/>
      <w:r w:rsidRPr="00F766F9">
        <w:t xml:space="preserve"> продажу </w:t>
      </w:r>
      <w:proofErr w:type="spellStart"/>
      <w:r w:rsidRPr="00F766F9">
        <w:t>об’єктів</w:t>
      </w:r>
      <w:proofErr w:type="spellEnd"/>
      <w:r w:rsidRPr="00F766F9">
        <w:t xml:space="preserve"> </w:t>
      </w:r>
      <w:proofErr w:type="spellStart"/>
      <w:r w:rsidRPr="00F766F9">
        <w:t>малої</w:t>
      </w:r>
      <w:proofErr w:type="spellEnd"/>
      <w:r w:rsidRPr="00F766F9">
        <w:t xml:space="preserve"> </w:t>
      </w:r>
      <w:proofErr w:type="spellStart"/>
      <w:r w:rsidRPr="00F766F9">
        <w:t>приватизації</w:t>
      </w:r>
      <w:proofErr w:type="spellEnd"/>
      <w:r w:rsidRPr="00F766F9">
        <w:t xml:space="preserve">, </w:t>
      </w:r>
      <w:proofErr w:type="spellStart"/>
      <w:r w:rsidRPr="00F766F9">
        <w:t>затвердженого</w:t>
      </w:r>
      <w:proofErr w:type="spellEnd"/>
      <w:r w:rsidRPr="00F766F9">
        <w:t xml:space="preserve"> </w:t>
      </w:r>
      <w:proofErr w:type="spellStart"/>
      <w:r w:rsidRPr="00F766F9">
        <w:t>постановою</w:t>
      </w:r>
      <w:proofErr w:type="spellEnd"/>
      <w:r w:rsidRPr="00F766F9">
        <w:t xml:space="preserve"> КМУ № 432 </w:t>
      </w:r>
      <w:proofErr w:type="spellStart"/>
      <w:r w:rsidRPr="00F766F9">
        <w:t>від</w:t>
      </w:r>
      <w:proofErr w:type="spellEnd"/>
      <w:r w:rsidRPr="00F766F9">
        <w:t xml:space="preserve"> 10.05.2018</w:t>
      </w:r>
      <w:r w:rsidRPr="00F766F9">
        <w:rPr>
          <w:lang w:val="uk-UA"/>
        </w:rPr>
        <w:t>р</w:t>
      </w:r>
      <w:r w:rsidRPr="00F766F9">
        <w:t>.</w:t>
      </w:r>
    </w:p>
    <w:p w:rsidR="001968D1" w:rsidRPr="00F766F9" w:rsidRDefault="001968D1" w:rsidP="001968D1">
      <w:pPr>
        <w:pStyle w:val="a3"/>
        <w:jc w:val="both"/>
        <w:rPr>
          <w:b/>
          <w:u w:val="single"/>
        </w:rPr>
      </w:pPr>
      <w:r w:rsidRPr="00F766F9">
        <w:rPr>
          <w:b/>
        </w:rPr>
        <w:t>3</w:t>
      </w:r>
      <w:r w:rsidRPr="00F766F9">
        <w:rPr>
          <w:b/>
          <w:u w:val="single"/>
        </w:rPr>
        <w:t xml:space="preserve">. </w:t>
      </w:r>
      <w:proofErr w:type="spellStart"/>
      <w:r w:rsidRPr="00F766F9">
        <w:rPr>
          <w:b/>
          <w:u w:val="single"/>
        </w:rPr>
        <w:t>Інформація</w:t>
      </w:r>
      <w:proofErr w:type="spellEnd"/>
      <w:r w:rsidRPr="00F766F9">
        <w:rPr>
          <w:b/>
          <w:u w:val="single"/>
        </w:rPr>
        <w:t xml:space="preserve"> про </w:t>
      </w:r>
      <w:proofErr w:type="spellStart"/>
      <w:r w:rsidRPr="00F766F9">
        <w:rPr>
          <w:b/>
          <w:u w:val="single"/>
        </w:rPr>
        <w:t>умови</w:t>
      </w:r>
      <w:proofErr w:type="spellEnd"/>
      <w:r w:rsidRPr="00F766F9">
        <w:rPr>
          <w:b/>
          <w:u w:val="single"/>
        </w:rPr>
        <w:t xml:space="preserve"> на </w:t>
      </w:r>
      <w:proofErr w:type="spellStart"/>
      <w:r w:rsidRPr="00F766F9">
        <w:rPr>
          <w:b/>
          <w:u w:val="single"/>
        </w:rPr>
        <w:t>яких</w:t>
      </w:r>
      <w:proofErr w:type="spellEnd"/>
      <w:r w:rsidRPr="00F766F9">
        <w:rPr>
          <w:b/>
          <w:u w:val="single"/>
        </w:rPr>
        <w:t xml:space="preserve"> </w:t>
      </w:r>
      <w:proofErr w:type="spellStart"/>
      <w:r w:rsidRPr="00F766F9">
        <w:rPr>
          <w:b/>
          <w:u w:val="single"/>
        </w:rPr>
        <w:t>здійснюється</w:t>
      </w:r>
      <w:proofErr w:type="spellEnd"/>
      <w:r w:rsidRPr="00F766F9">
        <w:rPr>
          <w:b/>
          <w:u w:val="single"/>
        </w:rPr>
        <w:t xml:space="preserve"> </w:t>
      </w:r>
      <w:proofErr w:type="spellStart"/>
      <w:r w:rsidRPr="00F766F9">
        <w:rPr>
          <w:b/>
          <w:u w:val="single"/>
        </w:rPr>
        <w:t>приватизація</w:t>
      </w:r>
      <w:proofErr w:type="spellEnd"/>
      <w:r w:rsidRPr="00F766F9">
        <w:rPr>
          <w:b/>
          <w:u w:val="single"/>
        </w:rPr>
        <w:t xml:space="preserve"> </w:t>
      </w:r>
      <w:proofErr w:type="spellStart"/>
      <w:r w:rsidRPr="00F766F9">
        <w:rPr>
          <w:b/>
          <w:u w:val="single"/>
        </w:rPr>
        <w:t>об’єкта</w:t>
      </w:r>
      <w:proofErr w:type="spellEnd"/>
      <w:r w:rsidRPr="00F766F9">
        <w:rPr>
          <w:b/>
          <w:u w:val="single"/>
        </w:rPr>
        <w:t>:</w:t>
      </w:r>
    </w:p>
    <w:p w:rsidR="001968D1" w:rsidRPr="00F766F9" w:rsidRDefault="001968D1" w:rsidP="001968D1">
      <w:pPr>
        <w:pStyle w:val="a3"/>
        <w:jc w:val="both"/>
        <w:rPr>
          <w:u w:val="single"/>
        </w:rPr>
      </w:pPr>
      <w:r w:rsidRPr="00F766F9">
        <w:rPr>
          <w:u w:val="single"/>
          <w:lang w:val="uk-UA"/>
        </w:rPr>
        <w:lastRenderedPageBreak/>
        <w:t>Стартова ціна об'єкта для: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з умовами – 3680,50 грн. без ПДВ.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із зниженням стартової ціни 1840,25 грн. без ПДВ;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за методом покрокового зниження стартової ціни та подальшого подання цінових пропозиції – 1840,25 грн. без ПДВ.</w:t>
      </w:r>
    </w:p>
    <w:p w:rsidR="001968D1" w:rsidRPr="00F766F9" w:rsidRDefault="001968D1" w:rsidP="001968D1">
      <w:pPr>
        <w:pStyle w:val="a3"/>
        <w:jc w:val="both"/>
        <w:rPr>
          <w:u w:val="single"/>
        </w:rPr>
      </w:pPr>
      <w:r w:rsidRPr="00F766F9">
        <w:rPr>
          <w:u w:val="single"/>
          <w:lang w:val="uk-UA"/>
        </w:rPr>
        <w:t> Гарантійний внесок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з умовами – 368,05  грн.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із зниженням стартової ціни – 184,03 грн.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-          аукціону за методом покрокового зниження стартової ціни та подальшого подання цінових пропозиції – 184,03 грн.</w:t>
      </w:r>
    </w:p>
    <w:p w:rsidR="001968D1" w:rsidRPr="00F766F9" w:rsidRDefault="001968D1" w:rsidP="001968D1">
      <w:pPr>
        <w:pStyle w:val="a3"/>
        <w:jc w:val="both"/>
      </w:pPr>
      <w:r w:rsidRPr="00F766F9">
        <w:rPr>
          <w:u w:val="single"/>
          <w:lang w:val="uk-UA"/>
        </w:rPr>
        <w:t>Реєстраційний внесок</w:t>
      </w:r>
      <w:r w:rsidRPr="00F766F9">
        <w:rPr>
          <w:lang w:val="uk-UA"/>
        </w:rPr>
        <w:t xml:space="preserve">   – 834,60 </w:t>
      </w:r>
      <w:proofErr w:type="spellStart"/>
      <w:r w:rsidRPr="00F766F9">
        <w:rPr>
          <w:lang w:val="uk-UA"/>
        </w:rPr>
        <w:t>грн</w:t>
      </w:r>
      <w:proofErr w:type="spellEnd"/>
      <w:r w:rsidRPr="00F766F9">
        <w:rPr>
          <w:lang w:val="uk-UA"/>
        </w:rPr>
        <w:t>;</w:t>
      </w:r>
    </w:p>
    <w:p w:rsidR="001968D1" w:rsidRPr="00F766F9" w:rsidRDefault="001968D1" w:rsidP="001968D1">
      <w:pPr>
        <w:pStyle w:val="a3"/>
        <w:jc w:val="both"/>
        <w:rPr>
          <w:b/>
          <w:lang w:val="uk-UA"/>
        </w:rPr>
      </w:pPr>
      <w:r w:rsidRPr="00F766F9">
        <w:rPr>
          <w:b/>
        </w:rPr>
        <w:t> </w:t>
      </w:r>
      <w:proofErr w:type="spellStart"/>
      <w:r w:rsidRPr="00F766F9">
        <w:rPr>
          <w:b/>
        </w:rPr>
        <w:t>Умови</w:t>
      </w:r>
      <w:proofErr w:type="spellEnd"/>
      <w:r w:rsidRPr="00F766F9">
        <w:rPr>
          <w:b/>
        </w:rPr>
        <w:t xml:space="preserve"> продажу </w:t>
      </w:r>
      <w:proofErr w:type="spellStart"/>
      <w:r w:rsidRPr="00F766F9">
        <w:rPr>
          <w:b/>
        </w:rPr>
        <w:t>об'єкту</w:t>
      </w:r>
      <w:proofErr w:type="spellEnd"/>
      <w:r w:rsidRPr="00F766F9">
        <w:rPr>
          <w:b/>
        </w:rPr>
        <w:t>: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>1. Покупець  проводить за власний рахунок ремонт, реконструкцію та облаштування частини приміщення об’єкта під амбулаторію загальної практики сімейної медицини площею до 50,0 кв. м. з подальшою безоплатною передачею Полонській міській раді;</w:t>
      </w:r>
    </w:p>
    <w:p w:rsidR="001968D1" w:rsidRPr="00F766F9" w:rsidRDefault="001968D1" w:rsidP="001968D1">
      <w:pPr>
        <w:pStyle w:val="a3"/>
        <w:spacing w:line="256" w:lineRule="auto"/>
        <w:jc w:val="both"/>
        <w:rPr>
          <w:lang w:val="uk-UA"/>
        </w:rPr>
      </w:pPr>
      <w:r w:rsidRPr="00F766F9">
        <w:rPr>
          <w:lang w:val="uk-UA"/>
        </w:rPr>
        <w:t>2. Строк виконання умов – 5 років;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>3. Подальше використання об’єкта визначає покупець;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>4. Нотаріальне посвідчення та реєстрація договору купівлі-продажу за рахунок переможця аукціону;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5. Здійснення державної реєстрації права власності на об’єкт відповідно до діючого законодавства після підписання акту приймання-передачі,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>6. Дотримання санітарно екологічних та протипожежних норм експлуатації об</w:t>
      </w:r>
      <w:r w:rsidRPr="00F766F9">
        <w:t>’</w:t>
      </w:r>
      <w:proofErr w:type="spellStart"/>
      <w:r w:rsidRPr="00F766F9">
        <w:rPr>
          <w:lang w:val="uk-UA"/>
        </w:rPr>
        <w:t>єкта</w:t>
      </w:r>
      <w:proofErr w:type="spellEnd"/>
      <w:r w:rsidRPr="00F766F9">
        <w:rPr>
          <w:lang w:val="uk-UA"/>
        </w:rPr>
        <w:t>, утримання прилеглої території у належному санітарному стані;</w:t>
      </w:r>
    </w:p>
    <w:p w:rsidR="001968D1" w:rsidRPr="00F766F9" w:rsidRDefault="001968D1" w:rsidP="001968D1">
      <w:pPr>
        <w:jc w:val="both"/>
      </w:pPr>
      <w:r w:rsidRPr="00F766F9">
        <w:t xml:space="preserve">7. </w:t>
      </w:r>
      <w:proofErr w:type="spellStart"/>
      <w:r w:rsidRPr="00F766F9">
        <w:t>Покупець</w:t>
      </w:r>
      <w:proofErr w:type="spellEnd"/>
      <w:r w:rsidRPr="00F766F9">
        <w:t xml:space="preserve"> </w:t>
      </w:r>
      <w:proofErr w:type="spellStart"/>
      <w:r w:rsidRPr="00F766F9">
        <w:t>зобов’язаний</w:t>
      </w:r>
      <w:proofErr w:type="spellEnd"/>
      <w:r w:rsidRPr="00F766F9">
        <w:t xml:space="preserve"> </w:t>
      </w:r>
      <w:proofErr w:type="spellStart"/>
      <w:r w:rsidRPr="00F766F9">
        <w:t>оформити</w:t>
      </w:r>
      <w:proofErr w:type="spellEnd"/>
      <w:r w:rsidRPr="00F766F9">
        <w:t xml:space="preserve"> </w:t>
      </w:r>
      <w:proofErr w:type="spellStart"/>
      <w:r w:rsidRPr="00F766F9">
        <w:t>речове</w:t>
      </w:r>
      <w:proofErr w:type="spellEnd"/>
      <w:r w:rsidRPr="00F766F9">
        <w:t xml:space="preserve"> право на </w:t>
      </w:r>
      <w:proofErr w:type="spellStart"/>
      <w:r w:rsidRPr="00F766F9">
        <w:t>земельну</w:t>
      </w:r>
      <w:proofErr w:type="spellEnd"/>
      <w:r w:rsidRPr="00F766F9">
        <w:t xml:space="preserve"> </w:t>
      </w:r>
      <w:proofErr w:type="spellStart"/>
      <w:r w:rsidRPr="00F766F9">
        <w:t>ділянку</w:t>
      </w:r>
      <w:proofErr w:type="spellEnd"/>
      <w:r w:rsidRPr="00F766F9">
        <w:t xml:space="preserve">, на </w:t>
      </w:r>
      <w:proofErr w:type="spellStart"/>
      <w:r w:rsidRPr="00F766F9">
        <w:t>якій</w:t>
      </w:r>
      <w:proofErr w:type="spellEnd"/>
      <w:r w:rsidRPr="00F766F9">
        <w:t xml:space="preserve"> </w:t>
      </w:r>
      <w:proofErr w:type="spellStart"/>
      <w:r w:rsidRPr="00F766F9">
        <w:t>знаходиться</w:t>
      </w:r>
      <w:proofErr w:type="spellEnd"/>
      <w:r w:rsidRPr="00F766F9">
        <w:t xml:space="preserve"> </w:t>
      </w:r>
      <w:proofErr w:type="spellStart"/>
      <w:r w:rsidRPr="00F766F9">
        <w:t>об’єкт</w:t>
      </w:r>
      <w:proofErr w:type="spellEnd"/>
      <w:r w:rsidRPr="00F766F9">
        <w:t xml:space="preserve"> </w:t>
      </w:r>
      <w:proofErr w:type="spellStart"/>
      <w:r w:rsidRPr="00F766F9">
        <w:t>приватизації</w:t>
      </w:r>
      <w:proofErr w:type="spellEnd"/>
      <w:r w:rsidRPr="00F766F9">
        <w:t xml:space="preserve">, </w:t>
      </w:r>
      <w:proofErr w:type="spellStart"/>
      <w:r w:rsidRPr="00F766F9">
        <w:t>відповідно</w:t>
      </w:r>
      <w:proofErr w:type="spellEnd"/>
      <w:r w:rsidRPr="00F766F9">
        <w:t xml:space="preserve"> до </w:t>
      </w:r>
      <w:proofErr w:type="spellStart"/>
      <w:r w:rsidRPr="00F766F9">
        <w:t>вимог</w:t>
      </w:r>
      <w:proofErr w:type="spellEnd"/>
      <w:r w:rsidRPr="00F766F9">
        <w:t xml:space="preserve"> </w:t>
      </w:r>
      <w:proofErr w:type="gramStart"/>
      <w:r w:rsidRPr="00F766F9">
        <w:t>чинного</w:t>
      </w:r>
      <w:proofErr w:type="gramEnd"/>
      <w:r w:rsidRPr="00F766F9">
        <w:t xml:space="preserve"> </w:t>
      </w:r>
      <w:proofErr w:type="spellStart"/>
      <w:r w:rsidRPr="00F766F9">
        <w:t>законодавства</w:t>
      </w:r>
      <w:proofErr w:type="spellEnd"/>
      <w:r w:rsidRPr="00F766F9">
        <w:t xml:space="preserve">.  </w:t>
      </w:r>
    </w:p>
    <w:p w:rsidR="001968D1" w:rsidRPr="00F766F9" w:rsidRDefault="001968D1" w:rsidP="001968D1">
      <w:pPr>
        <w:pStyle w:val="a3"/>
        <w:jc w:val="both"/>
        <w:rPr>
          <w:b/>
        </w:rPr>
      </w:pPr>
      <w:r w:rsidRPr="00F766F9">
        <w:rPr>
          <w:b/>
        </w:rPr>
        <w:t xml:space="preserve">4. </w:t>
      </w:r>
      <w:proofErr w:type="spellStart"/>
      <w:r w:rsidRPr="00F766F9">
        <w:rPr>
          <w:b/>
          <w:u w:val="single"/>
        </w:rPr>
        <w:t>Додаткова</w:t>
      </w:r>
      <w:proofErr w:type="spellEnd"/>
      <w:r w:rsidRPr="00F766F9">
        <w:rPr>
          <w:b/>
          <w:u w:val="single"/>
        </w:rPr>
        <w:t xml:space="preserve"> </w:t>
      </w:r>
      <w:proofErr w:type="spellStart"/>
      <w:r w:rsidRPr="00F766F9">
        <w:rPr>
          <w:b/>
          <w:u w:val="single"/>
        </w:rPr>
        <w:t>інформація</w:t>
      </w:r>
      <w:proofErr w:type="spellEnd"/>
      <w:r w:rsidRPr="00F766F9">
        <w:rPr>
          <w:b/>
          <w:u w:val="single"/>
        </w:rPr>
        <w:t>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УК у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</w:t>
      </w:r>
      <w:proofErr w:type="gramStart"/>
      <w:r w:rsidRPr="00F766F9">
        <w:rPr>
          <w:rFonts w:ascii="Times New Roman" w:hAnsi="Times New Roman"/>
          <w:spacing w:val="0"/>
          <w:sz w:val="24"/>
          <w:szCs w:val="24"/>
        </w:rPr>
        <w:t>.р</w:t>
      </w:r>
      <w:proofErr w:type="gramEnd"/>
      <w:r w:rsidRPr="00F766F9">
        <w:rPr>
          <w:rFonts w:ascii="Times New Roman" w:hAnsi="Times New Roman"/>
          <w:spacing w:val="0"/>
          <w:sz w:val="24"/>
          <w:szCs w:val="24"/>
        </w:rPr>
        <w:t>-н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отг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Полонне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/31030000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Рахунок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№  31512905022657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 xml:space="preserve">Банк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одержувача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Казначейство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України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«ЕАП»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МФО    899998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Код ЄДРПОУ  37993254</w:t>
      </w:r>
    </w:p>
    <w:p w:rsidR="001968D1" w:rsidRPr="00F766F9" w:rsidRDefault="001968D1" w:rsidP="001968D1">
      <w:pPr>
        <w:ind w:firstLine="708"/>
        <w:jc w:val="both"/>
        <w:rPr>
          <w:noProof/>
        </w:rPr>
      </w:pPr>
      <w:proofErr w:type="spellStart"/>
      <w:r w:rsidRPr="00F766F9">
        <w:t>Призначення</w:t>
      </w:r>
      <w:proofErr w:type="spellEnd"/>
      <w:r w:rsidRPr="00F766F9">
        <w:t xml:space="preserve"> платежу:</w:t>
      </w:r>
      <w:r w:rsidRPr="00F766F9">
        <w:rPr>
          <w:noProof/>
        </w:rPr>
        <w:t xml:space="preserve"> Гарантійний внесок </w:t>
      </w:r>
    </w:p>
    <w:p w:rsidR="001968D1" w:rsidRPr="00F766F9" w:rsidRDefault="001968D1" w:rsidP="001968D1">
      <w:pPr>
        <w:pStyle w:val="a3"/>
        <w:jc w:val="both"/>
      </w:pPr>
      <w:r w:rsidRPr="00F766F9">
        <w:t xml:space="preserve">Оператор </w:t>
      </w:r>
      <w:proofErr w:type="spellStart"/>
      <w:r w:rsidRPr="00F766F9">
        <w:t>електронного</w:t>
      </w:r>
      <w:proofErr w:type="spellEnd"/>
      <w:r w:rsidRPr="00F766F9">
        <w:t xml:space="preserve"> </w:t>
      </w:r>
      <w:proofErr w:type="spellStart"/>
      <w:r w:rsidRPr="00F766F9">
        <w:t>майданчика</w:t>
      </w:r>
      <w:proofErr w:type="spellEnd"/>
      <w:r w:rsidRPr="00F766F9">
        <w:t xml:space="preserve"> </w:t>
      </w:r>
      <w:proofErr w:type="spellStart"/>
      <w:r w:rsidRPr="00F766F9">
        <w:t>здійснює</w:t>
      </w:r>
      <w:proofErr w:type="spellEnd"/>
      <w:r w:rsidRPr="00F766F9">
        <w:t xml:space="preserve"> </w:t>
      </w:r>
      <w:proofErr w:type="spellStart"/>
      <w:r w:rsidRPr="00F766F9">
        <w:t>перерахування</w:t>
      </w:r>
      <w:proofErr w:type="spellEnd"/>
      <w:r w:rsidRPr="00F766F9">
        <w:t xml:space="preserve"> </w:t>
      </w:r>
      <w:proofErr w:type="spellStart"/>
      <w:r w:rsidRPr="00F766F9">
        <w:t>реєстраційного</w:t>
      </w:r>
      <w:proofErr w:type="spellEnd"/>
      <w:r w:rsidRPr="00F766F9">
        <w:t xml:space="preserve"> </w:t>
      </w:r>
      <w:proofErr w:type="spellStart"/>
      <w:r w:rsidRPr="00F766F9">
        <w:t>внеску</w:t>
      </w:r>
      <w:proofErr w:type="spellEnd"/>
      <w:r w:rsidRPr="00F766F9">
        <w:t xml:space="preserve"> на </w:t>
      </w:r>
      <w:proofErr w:type="spellStart"/>
      <w:r w:rsidRPr="00F766F9">
        <w:t>казначейський</w:t>
      </w:r>
      <w:proofErr w:type="spellEnd"/>
      <w:r w:rsidRPr="00F766F9">
        <w:t xml:space="preserve"> </w:t>
      </w:r>
      <w:proofErr w:type="spellStart"/>
      <w:r w:rsidRPr="00F766F9">
        <w:t>рахунок</w:t>
      </w:r>
      <w:proofErr w:type="spellEnd"/>
      <w:r w:rsidRPr="00F766F9">
        <w:t>  </w:t>
      </w:r>
      <w:proofErr w:type="spellStart"/>
      <w:r w:rsidRPr="00F766F9">
        <w:t>місцевого</w:t>
      </w:r>
      <w:proofErr w:type="spellEnd"/>
      <w:r w:rsidRPr="00F766F9">
        <w:t xml:space="preserve"> бюджету в </w:t>
      </w:r>
      <w:proofErr w:type="spellStart"/>
      <w:r w:rsidRPr="00F766F9">
        <w:t>національній</w:t>
      </w:r>
      <w:proofErr w:type="spellEnd"/>
      <w:r w:rsidRPr="00F766F9">
        <w:t xml:space="preserve"> </w:t>
      </w:r>
      <w:proofErr w:type="spellStart"/>
      <w:r w:rsidRPr="00F766F9">
        <w:t>валюті</w:t>
      </w:r>
      <w:proofErr w:type="spellEnd"/>
      <w:r w:rsidRPr="00F766F9">
        <w:t xml:space="preserve"> </w:t>
      </w:r>
      <w:proofErr w:type="gramStart"/>
      <w:r w:rsidRPr="00F766F9">
        <w:t>за</w:t>
      </w:r>
      <w:proofErr w:type="gramEnd"/>
      <w:r w:rsidRPr="00F766F9">
        <w:t xml:space="preserve"> такими </w:t>
      </w:r>
      <w:proofErr w:type="spellStart"/>
      <w:r w:rsidRPr="00F766F9">
        <w:t>реквізитами</w:t>
      </w:r>
      <w:proofErr w:type="spellEnd"/>
      <w:r w:rsidRPr="00F766F9">
        <w:t>: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Одержувач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УК у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</w:t>
      </w:r>
      <w:proofErr w:type="gramStart"/>
      <w:r w:rsidRPr="00F766F9">
        <w:rPr>
          <w:rFonts w:ascii="Times New Roman" w:hAnsi="Times New Roman"/>
          <w:spacing w:val="0"/>
          <w:sz w:val="24"/>
          <w:szCs w:val="24"/>
        </w:rPr>
        <w:t>.р</w:t>
      </w:r>
      <w:proofErr w:type="gramEnd"/>
      <w:r w:rsidRPr="00F766F9">
        <w:rPr>
          <w:rFonts w:ascii="Times New Roman" w:hAnsi="Times New Roman"/>
          <w:spacing w:val="0"/>
          <w:sz w:val="24"/>
          <w:szCs w:val="24"/>
        </w:rPr>
        <w:t>-н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отг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Полонне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/31030000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Рахунок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№  31512905022657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 xml:space="preserve">Банк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одержувача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Казначейство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України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«ЕАП»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МФО    899998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Код ЄДРПОУ  37993254</w:t>
      </w:r>
    </w:p>
    <w:p w:rsidR="001968D1" w:rsidRPr="00F766F9" w:rsidRDefault="001968D1" w:rsidP="001968D1">
      <w:pPr>
        <w:ind w:firstLine="708"/>
        <w:jc w:val="both"/>
        <w:rPr>
          <w:noProof/>
        </w:rPr>
      </w:pPr>
      <w:proofErr w:type="spellStart"/>
      <w:r w:rsidRPr="00F766F9">
        <w:t>Призначення</w:t>
      </w:r>
      <w:proofErr w:type="spellEnd"/>
      <w:r w:rsidRPr="00F766F9">
        <w:t xml:space="preserve"> платежу:</w:t>
      </w:r>
      <w:r w:rsidRPr="00F766F9">
        <w:rPr>
          <w:noProof/>
        </w:rPr>
        <w:t xml:space="preserve"> Реєстраційний внесок 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Грошові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кошти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розрахунку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придбаний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об’єкт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приватизації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вносяться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розрахунковий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6F9">
        <w:rPr>
          <w:rFonts w:ascii="Times New Roman" w:hAnsi="Times New Roman"/>
          <w:sz w:val="24"/>
          <w:szCs w:val="24"/>
          <w:lang w:eastAsia="ru-RU"/>
        </w:rPr>
        <w:t>рахунок</w:t>
      </w:r>
      <w:proofErr w:type="spellEnd"/>
      <w:r w:rsidRPr="00F766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УК у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</w:t>
      </w:r>
      <w:proofErr w:type="gramStart"/>
      <w:r w:rsidRPr="00F766F9">
        <w:rPr>
          <w:rFonts w:ascii="Times New Roman" w:hAnsi="Times New Roman"/>
          <w:spacing w:val="0"/>
          <w:sz w:val="24"/>
          <w:szCs w:val="24"/>
        </w:rPr>
        <w:t>.р</w:t>
      </w:r>
      <w:proofErr w:type="gramEnd"/>
      <w:r w:rsidRPr="00F766F9">
        <w:rPr>
          <w:rFonts w:ascii="Times New Roman" w:hAnsi="Times New Roman"/>
          <w:spacing w:val="0"/>
          <w:sz w:val="24"/>
          <w:szCs w:val="24"/>
        </w:rPr>
        <w:t>-н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отг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Полонне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>/31030000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Рахунок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№  31512905022657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 xml:space="preserve">Банк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одержувача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: Казначейство </w:t>
      </w:r>
      <w:proofErr w:type="spellStart"/>
      <w:r w:rsidRPr="00F766F9">
        <w:rPr>
          <w:rFonts w:ascii="Times New Roman" w:hAnsi="Times New Roman"/>
          <w:spacing w:val="0"/>
          <w:sz w:val="24"/>
          <w:szCs w:val="24"/>
        </w:rPr>
        <w:t>України</w:t>
      </w:r>
      <w:proofErr w:type="spellEnd"/>
      <w:r w:rsidRPr="00F766F9">
        <w:rPr>
          <w:rFonts w:ascii="Times New Roman" w:hAnsi="Times New Roman"/>
          <w:spacing w:val="0"/>
          <w:sz w:val="24"/>
          <w:szCs w:val="24"/>
        </w:rPr>
        <w:t xml:space="preserve"> «ЕАП»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  <w:u w:val="single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МФО    899998</w:t>
      </w:r>
    </w:p>
    <w:p w:rsidR="001968D1" w:rsidRPr="00F766F9" w:rsidRDefault="001968D1" w:rsidP="001968D1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F766F9">
        <w:rPr>
          <w:rFonts w:ascii="Times New Roman" w:hAnsi="Times New Roman"/>
          <w:spacing w:val="0"/>
          <w:sz w:val="24"/>
          <w:szCs w:val="24"/>
        </w:rPr>
        <w:tab/>
        <w:t>Код ЄДРПОУ  37993254</w:t>
      </w:r>
    </w:p>
    <w:p w:rsidR="001968D1" w:rsidRPr="00F766F9" w:rsidRDefault="001968D1" w:rsidP="001968D1">
      <w:pPr>
        <w:ind w:firstLine="708"/>
        <w:jc w:val="both"/>
        <w:rPr>
          <w:noProof/>
        </w:rPr>
      </w:pPr>
      <w:proofErr w:type="spellStart"/>
      <w:r w:rsidRPr="00F766F9">
        <w:t>Призначення</w:t>
      </w:r>
      <w:proofErr w:type="spellEnd"/>
      <w:r w:rsidRPr="00F766F9">
        <w:t xml:space="preserve"> платежу:</w:t>
      </w:r>
      <w:r w:rsidRPr="00F766F9">
        <w:rPr>
          <w:noProof/>
        </w:rPr>
        <w:t xml:space="preserve"> Кошти за придбаний об’єкт приватизації </w:t>
      </w:r>
    </w:p>
    <w:p w:rsidR="001968D1" w:rsidRPr="00F766F9" w:rsidRDefault="001968D1" w:rsidP="001968D1">
      <w:pPr>
        <w:pStyle w:val="a3"/>
        <w:jc w:val="both"/>
      </w:pPr>
      <w:r w:rsidRPr="00F766F9">
        <w:rPr>
          <w:shd w:val="clear" w:color="auto" w:fill="FFFFFF"/>
          <w:lang w:val="uk-UA"/>
        </w:rPr>
        <w:lastRenderedPageBreak/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 </w:t>
      </w:r>
      <w:hyperlink r:id="rId4" w:history="1">
        <w:r w:rsidRPr="00F766F9">
          <w:rPr>
            <w:color w:val="006699"/>
            <w:u w:val="single"/>
            <w:lang w:val="uk-UA"/>
          </w:rPr>
          <w:t>https://prozorro.sale/info/elektronni-majdanchiki-ets-prozorroprodazhi-cbd2</w:t>
        </w:r>
      </w:hyperlink>
      <w:r w:rsidRPr="00F766F9">
        <w:rPr>
          <w:shd w:val="clear" w:color="auto" w:fill="FFFFFF"/>
          <w:lang w:val="uk-UA"/>
        </w:rPr>
        <w:t>.</w:t>
      </w:r>
    </w:p>
    <w:p w:rsidR="001968D1" w:rsidRPr="00F766F9" w:rsidRDefault="001968D1" w:rsidP="001968D1">
      <w:pPr>
        <w:pStyle w:val="a3"/>
        <w:jc w:val="both"/>
      </w:pPr>
      <w:r w:rsidRPr="00F766F9">
        <w:rPr>
          <w:u w:val="single"/>
          <w:lang w:val="uk-UA"/>
        </w:rPr>
        <w:t>Організатор аукціону</w:t>
      </w:r>
      <w:r w:rsidRPr="00F766F9">
        <w:rPr>
          <w:lang w:val="uk-UA"/>
        </w:rPr>
        <w:t>: виконавчий комітет Полонської міської ради об’єднаної територіальної громади, код ЄДРПОУ 40220859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 xml:space="preserve">Адреса організатора: 30500, Хмельницька обл., м. </w:t>
      </w:r>
      <w:proofErr w:type="spellStart"/>
      <w:r w:rsidRPr="00F766F9">
        <w:rPr>
          <w:lang w:val="uk-UA"/>
        </w:rPr>
        <w:t>Полонне</w:t>
      </w:r>
      <w:proofErr w:type="spellEnd"/>
      <w:r w:rsidRPr="00F766F9">
        <w:rPr>
          <w:lang w:val="uk-UA"/>
        </w:rPr>
        <w:t>, вул. Л.Українки, 113.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Електронна адреса: </w:t>
      </w:r>
      <w:proofErr w:type="spellStart"/>
      <w:r w:rsidRPr="00F766F9">
        <w:rPr>
          <w:lang w:val="en-US"/>
        </w:rPr>
        <w:t>vkvipmr</w:t>
      </w:r>
      <w:proofErr w:type="spellEnd"/>
      <w:r w:rsidRPr="00F766F9">
        <w:t>@</w:t>
      </w:r>
      <w:proofErr w:type="spellStart"/>
      <w:r w:rsidRPr="00F766F9">
        <w:rPr>
          <w:lang w:val="en-US"/>
        </w:rPr>
        <w:t>ukr</w:t>
      </w:r>
      <w:proofErr w:type="spellEnd"/>
      <w:r w:rsidRPr="00F766F9">
        <w:t>.</w:t>
      </w:r>
      <w:r w:rsidRPr="00F766F9">
        <w:rPr>
          <w:lang w:val="en-US"/>
        </w:rPr>
        <w:t>net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Контактний телефон: (</w:t>
      </w:r>
      <w:r w:rsidRPr="00F766F9">
        <w:t>+3803843</w:t>
      </w:r>
      <w:r w:rsidRPr="00F766F9">
        <w:rPr>
          <w:lang w:val="uk-UA"/>
        </w:rPr>
        <w:t>)</w:t>
      </w:r>
      <w:r w:rsidRPr="00F766F9">
        <w:t>31003</w:t>
      </w:r>
      <w:r w:rsidRPr="00F766F9">
        <w:rPr>
          <w:lang w:val="uk-UA"/>
        </w:rPr>
        <w:t>.</w:t>
      </w:r>
    </w:p>
    <w:p w:rsidR="001968D1" w:rsidRPr="00F766F9" w:rsidRDefault="001968D1" w:rsidP="001968D1">
      <w:pPr>
        <w:pStyle w:val="a3"/>
        <w:jc w:val="both"/>
      </w:pPr>
      <w:r w:rsidRPr="00F766F9">
        <w:rPr>
          <w:shd w:val="clear" w:color="auto" w:fill="FCFCFC"/>
          <w:lang w:val="uk-UA"/>
        </w:rPr>
        <w:t>Ознайомитися з об’єктом можна за місцем його розташування в робочі дні </w:t>
      </w:r>
      <w:r w:rsidRPr="00F766F9">
        <w:rPr>
          <w:u w:val="single"/>
          <w:shd w:val="clear" w:color="auto" w:fill="FCFCFC"/>
          <w:lang w:val="uk-UA"/>
        </w:rPr>
        <w:t>з</w:t>
      </w:r>
      <w:r w:rsidRPr="00F766F9">
        <w:rPr>
          <w:shd w:val="clear" w:color="auto" w:fill="FCFCFC"/>
          <w:lang w:val="uk-UA"/>
        </w:rPr>
        <w:t> 8-00 до 17-15</w:t>
      </w:r>
      <w:r w:rsidRPr="00F766F9">
        <w:rPr>
          <w:shd w:val="clear" w:color="auto" w:fill="FCFCFC"/>
        </w:rPr>
        <w:t>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shd w:val="clear" w:color="auto" w:fill="FCFCFC"/>
          <w:lang w:val="uk-UA"/>
        </w:rPr>
        <w:t>П.І.Б. контактної особи організатора аукціону: Гулак Вадим Григорович  тел.</w:t>
      </w:r>
      <w:r w:rsidRPr="00F766F9">
        <w:rPr>
          <w:lang w:val="uk-UA"/>
        </w:rPr>
        <w:t> (+3803843)20531.</w:t>
      </w:r>
    </w:p>
    <w:p w:rsidR="001968D1" w:rsidRPr="00F766F9" w:rsidRDefault="001968D1" w:rsidP="001968D1">
      <w:pPr>
        <w:pStyle w:val="a3"/>
        <w:jc w:val="both"/>
        <w:rPr>
          <w:b/>
          <w:lang w:val="uk-UA"/>
        </w:rPr>
      </w:pPr>
      <w:r w:rsidRPr="00F766F9">
        <w:rPr>
          <w:b/>
          <w:shd w:val="clear" w:color="auto" w:fill="FCFCFC"/>
          <w:lang w:val="uk-UA"/>
        </w:rPr>
        <w:t xml:space="preserve">5. </w:t>
      </w:r>
      <w:r w:rsidRPr="00F766F9">
        <w:rPr>
          <w:b/>
          <w:u w:val="single"/>
          <w:shd w:val="clear" w:color="auto" w:fill="FCFCFC"/>
          <w:lang w:val="uk-UA"/>
        </w:rPr>
        <w:t>Технічні реквізити інформаційного повідомлення.</w:t>
      </w:r>
    </w:p>
    <w:p w:rsidR="001968D1" w:rsidRPr="00F766F9" w:rsidRDefault="001968D1" w:rsidP="001968D1">
      <w:pPr>
        <w:pStyle w:val="a3"/>
        <w:jc w:val="both"/>
        <w:rPr>
          <w:color w:val="FF0000"/>
          <w:shd w:val="clear" w:color="auto" w:fill="FCFCFC"/>
          <w:lang w:val="uk-UA"/>
        </w:rPr>
      </w:pPr>
      <w:r w:rsidRPr="00F766F9">
        <w:rPr>
          <w:shd w:val="clear" w:color="auto" w:fill="FCFCFC"/>
          <w:lang w:val="uk-UA"/>
        </w:rPr>
        <w:t>Дата і номер рішення про затвердження умов продажу об’єкта приватизації: рішення виконкому Полонської міської ради об’єднаної територіальної громади.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shd w:val="clear" w:color="auto" w:fill="EAF1FB"/>
          <w:lang w:val="uk-UA"/>
        </w:rPr>
        <w:t>Унікальний код об’єкта в електронній торговій системі </w:t>
      </w:r>
      <w:r w:rsidRPr="00F766F9">
        <w:rPr>
          <w:shd w:val="clear" w:color="auto" w:fill="EAF1FB"/>
        </w:rPr>
        <w:t>UA</w:t>
      </w:r>
      <w:r w:rsidRPr="00F766F9">
        <w:rPr>
          <w:shd w:val="clear" w:color="auto" w:fill="EAF1FB"/>
          <w:lang w:val="uk-UA"/>
        </w:rPr>
        <w:t>-</w:t>
      </w:r>
      <w:r w:rsidRPr="00F766F9">
        <w:rPr>
          <w:shd w:val="clear" w:color="auto" w:fill="EAF1FB"/>
        </w:rPr>
        <w:t>AR</w:t>
      </w:r>
      <w:r w:rsidRPr="00F766F9">
        <w:rPr>
          <w:shd w:val="clear" w:color="auto" w:fill="EAF1FB"/>
          <w:lang w:val="uk-UA"/>
        </w:rPr>
        <w:t>-</w:t>
      </w:r>
      <w:r w:rsidRPr="00F766F9">
        <w:rPr>
          <w:shd w:val="clear" w:color="auto" w:fill="EAF1FB"/>
        </w:rPr>
        <w:t>P</w:t>
      </w:r>
      <w:r w:rsidRPr="00F766F9">
        <w:rPr>
          <w:shd w:val="clear" w:color="auto" w:fill="EAF1FB"/>
          <w:lang w:val="uk-UA"/>
        </w:rPr>
        <w:t>-2019-05-24-000001-1</w:t>
      </w:r>
    </w:p>
    <w:p w:rsidR="001968D1" w:rsidRPr="00F766F9" w:rsidRDefault="001968D1" w:rsidP="001968D1">
      <w:pPr>
        <w:pStyle w:val="a3"/>
        <w:jc w:val="both"/>
        <w:rPr>
          <w:lang w:val="uk-UA"/>
        </w:rPr>
      </w:pPr>
      <w:r w:rsidRPr="00F766F9">
        <w:rPr>
          <w:lang w:val="uk-UA"/>
        </w:rPr>
        <w:t>Період між аукціонами – 21 день.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Крок аукціону - 1% від початкової ціни лота.</w:t>
      </w:r>
    </w:p>
    <w:p w:rsidR="001968D1" w:rsidRPr="00F766F9" w:rsidRDefault="001968D1" w:rsidP="001968D1">
      <w:pPr>
        <w:pStyle w:val="a3"/>
        <w:jc w:val="both"/>
      </w:pPr>
      <w:r w:rsidRPr="00F766F9">
        <w:rPr>
          <w:lang w:val="uk-UA"/>
        </w:rPr>
        <w:t>Кількість кроків аукціону за методом покрокового зниження стартової ціни та подальшого подання цінових пропозиції – 10 кроків. </w:t>
      </w:r>
    </w:p>
    <w:p w:rsidR="001968D1" w:rsidRDefault="001968D1" w:rsidP="001968D1">
      <w:pPr>
        <w:pStyle w:val="a3"/>
        <w:jc w:val="both"/>
        <w:rPr>
          <w:shd w:val="clear" w:color="auto" w:fill="FFFFFF"/>
          <w:lang w:val="uk-UA"/>
        </w:rPr>
      </w:pPr>
      <w:r w:rsidRPr="00F766F9">
        <w:rPr>
          <w:lang w:val="uk-UA"/>
        </w:rPr>
        <w:t xml:space="preserve">Єдине посилання на </w:t>
      </w:r>
      <w:proofErr w:type="spellStart"/>
      <w:r w:rsidRPr="00F766F9">
        <w:rPr>
          <w:lang w:val="uk-UA"/>
        </w:rPr>
        <w:t>веб-сторінку</w:t>
      </w:r>
      <w:proofErr w:type="spellEnd"/>
      <w:r w:rsidRPr="00F766F9">
        <w:rPr>
          <w:lang w:val="uk-UA"/>
        </w:rPr>
        <w:t xml:space="preserve"> адміністратора, на якій наводяться посилання на </w:t>
      </w:r>
      <w:proofErr w:type="spellStart"/>
      <w:r w:rsidRPr="00F766F9">
        <w:rPr>
          <w:lang w:val="uk-UA"/>
        </w:rPr>
        <w:t>веб-сторінки</w:t>
      </w:r>
      <w:proofErr w:type="spellEnd"/>
      <w:r w:rsidRPr="00F766F9">
        <w:rPr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hyperlink r:id="rId5" w:history="1">
        <w:r w:rsidRPr="00F766F9">
          <w:rPr>
            <w:color w:val="006699"/>
            <w:u w:val="single"/>
            <w:lang w:val="uk-UA"/>
          </w:rPr>
          <w:t>https://prozorro.sale/info/elektronni-majdanchiki-ets-prozorroprodazhi-cbd2</w:t>
        </w:r>
      </w:hyperlink>
      <w:r w:rsidRPr="00F766F9">
        <w:rPr>
          <w:shd w:val="clear" w:color="auto" w:fill="FFFFFF"/>
          <w:lang w:val="uk-UA"/>
        </w:rPr>
        <w:t>.</w:t>
      </w:r>
    </w:p>
    <w:p w:rsidR="005B1595" w:rsidRPr="001968D1" w:rsidRDefault="005B1595">
      <w:pPr>
        <w:rPr>
          <w:lang w:val="uk-UA"/>
        </w:rPr>
      </w:pPr>
    </w:p>
    <w:sectPr w:rsidR="005B1595" w:rsidRPr="001968D1" w:rsidSect="005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D1"/>
    <w:rsid w:val="001968D1"/>
    <w:rsid w:val="001E1254"/>
    <w:rsid w:val="004343C4"/>
    <w:rsid w:val="005B1595"/>
    <w:rsid w:val="00B8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1968D1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1968D1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Miska_Rada7</dc:creator>
  <cp:lastModifiedBy>Miska_Rada7</cp:lastModifiedBy>
  <cp:revision>4</cp:revision>
  <dcterms:created xsi:type="dcterms:W3CDTF">2019-06-10T11:10:00Z</dcterms:created>
  <dcterms:modified xsi:type="dcterms:W3CDTF">2019-06-11T05:24:00Z</dcterms:modified>
</cp:coreProperties>
</file>