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BC" w:rsidRPr="00CC02BC" w:rsidRDefault="00CC02BC">
      <w:pPr>
        <w:rPr>
          <w:rFonts w:ascii="Times New Roman" w:hAnsi="Times New Roman" w:cs="Times New Roman"/>
          <w:b/>
          <w:lang w:val="uk-UA"/>
        </w:rPr>
      </w:pPr>
      <w:r w:rsidRPr="00CC02BC">
        <w:rPr>
          <w:rFonts w:ascii="Times New Roman" w:hAnsi="Times New Roman" w:cs="Times New Roman"/>
          <w:b/>
          <w:lang w:val="uk-UA"/>
        </w:rPr>
        <w:t>Додаток 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329"/>
        <w:gridCol w:w="983"/>
        <w:gridCol w:w="1014"/>
        <w:gridCol w:w="2305"/>
      </w:tblGrid>
      <w:tr w:rsidR="00CC02BC" w:rsidRPr="00CC02BC" w:rsidTr="00CC02BC">
        <w:trPr>
          <w:trHeight w:val="800"/>
        </w:trPr>
        <w:tc>
          <w:tcPr>
            <w:tcW w:w="720" w:type="dxa"/>
            <w:shd w:val="clear" w:color="000000" w:fill="C0C0C0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29" w:type="dxa"/>
            <w:shd w:val="clear" w:color="000000" w:fill="C0C0C0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</w:p>
        </w:tc>
        <w:tc>
          <w:tcPr>
            <w:tcW w:w="983" w:type="dxa"/>
            <w:shd w:val="clear" w:color="000000" w:fill="C0C0C0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Одиниця</w:t>
            </w:r>
            <w:proofErr w:type="spellEnd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виміру</w:t>
            </w:r>
            <w:proofErr w:type="spellEnd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014" w:type="dxa"/>
            <w:shd w:val="clear" w:color="000000" w:fill="C0C0C0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val="uk-UA" w:eastAsia="ru-RU"/>
              </w:rPr>
              <w:t>Фактична  наявність</w:t>
            </w:r>
          </w:p>
        </w:tc>
        <w:tc>
          <w:tcPr>
            <w:tcW w:w="2305" w:type="dxa"/>
            <w:shd w:val="clear" w:color="000000" w:fill="C0C0C0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val="uk-UA" w:eastAsia="ru-RU"/>
              </w:rPr>
              <w:t>Стан</w:t>
            </w:r>
          </w:p>
        </w:tc>
      </w:tr>
      <w:tr w:rsidR="00CC02BC" w:rsidRPr="00CC02BC" w:rsidTr="00CC02BC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Дверь </w:t>
            </w: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решетчетая</w:t>
            </w:r>
            <w:proofErr w:type="spellEnd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б/у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val="uk-UA" w:eastAsia="ru-RU"/>
              </w:rPr>
              <w:t>Стан задовільний</w:t>
            </w: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C02BC" w:rsidRPr="00CC02BC" w:rsidTr="00CC02BC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Тимчасова</w:t>
            </w:r>
            <w:proofErr w:type="spellEnd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огорожа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val="uk-UA" w:eastAsia="ru-RU"/>
              </w:rPr>
              <w:t>Стан задовільний</w:t>
            </w: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C02BC" w:rsidRPr="00CC02BC" w:rsidTr="00CC02BC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Тимчасова</w:t>
            </w:r>
            <w:proofErr w:type="spellEnd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огорожа </w:t>
            </w: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пройомів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val="uk-UA" w:eastAsia="ru-RU"/>
              </w:rPr>
              <w:t>Стан задовільний</w:t>
            </w: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C02BC" w:rsidRPr="00CC02BC" w:rsidTr="00CC02BC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Тимчасова</w:t>
            </w:r>
            <w:proofErr w:type="spellEnd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огорожа </w:t>
            </w: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пройомів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val="uk-UA" w:eastAsia="ru-RU"/>
              </w:rPr>
              <w:t>Стан задовільний</w:t>
            </w: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C02BC" w:rsidRPr="00CC02BC" w:rsidTr="00CC02BC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Тимчасова</w:t>
            </w:r>
            <w:proofErr w:type="spellEnd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огорожа </w:t>
            </w: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пройомів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val="uk-UA" w:eastAsia="ru-RU"/>
              </w:rPr>
              <w:t>Стан задовільний</w:t>
            </w: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C02BC" w:rsidRPr="00CC02BC" w:rsidTr="00CC02BC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Тимчасові</w:t>
            </w:r>
            <w:proofErr w:type="spellEnd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дерев'яні</w:t>
            </w:r>
            <w:proofErr w:type="spellEnd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щити</w:t>
            </w:r>
            <w:proofErr w:type="spellEnd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на шахтах </w:t>
            </w: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ліфтів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val="uk-UA" w:eastAsia="ru-RU"/>
              </w:rPr>
              <w:t>Стан задовільний</w:t>
            </w: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C02BC" w:rsidRPr="00CC02BC" w:rsidTr="00CC02BC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Тимчасові</w:t>
            </w:r>
            <w:proofErr w:type="spellEnd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обноски для </w:t>
            </w: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виносу</w:t>
            </w:r>
            <w:proofErr w:type="spellEnd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осей з </w:t>
            </w: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огорожі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val="uk-UA" w:eastAsia="ru-RU"/>
              </w:rPr>
              <w:t>Стан задовільний</w:t>
            </w: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C02BC" w:rsidRPr="00CC02BC" w:rsidTr="00CC02BC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Тимчасові</w:t>
            </w:r>
            <w:proofErr w:type="spellEnd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рішотчаті</w:t>
            </w:r>
            <w:proofErr w:type="spellEnd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двері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val="uk-UA" w:eastAsia="ru-RU"/>
              </w:rPr>
              <w:t>Стан задовільний</w:t>
            </w: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C02BC" w:rsidRPr="00CC02BC" w:rsidTr="00CC02BC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Тимчасові</w:t>
            </w:r>
            <w:proofErr w:type="spellEnd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рішотчаті</w:t>
            </w:r>
            <w:proofErr w:type="spellEnd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двері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val="uk-UA" w:eastAsia="ru-RU"/>
              </w:rPr>
              <w:t>Стан задовільний</w:t>
            </w: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C02BC" w:rsidRPr="00CC02BC" w:rsidTr="00CC02BC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Тимчасові</w:t>
            </w:r>
            <w:proofErr w:type="spellEnd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рішотчаті</w:t>
            </w:r>
            <w:proofErr w:type="spellEnd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двері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val="uk-UA" w:eastAsia="ru-RU"/>
              </w:rPr>
              <w:t>Стан задовільний</w:t>
            </w: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C02BC" w:rsidRPr="00CC02BC" w:rsidTr="00CC02BC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Тимчасові</w:t>
            </w:r>
            <w:proofErr w:type="spellEnd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рішотчаті</w:t>
            </w:r>
            <w:proofErr w:type="spellEnd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двері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val="uk-UA" w:eastAsia="ru-RU"/>
              </w:rPr>
              <w:t>Стан задовільний</w:t>
            </w: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C02BC" w:rsidRPr="00CC02BC" w:rsidTr="00CC02BC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Тимчасові</w:t>
            </w:r>
            <w:proofErr w:type="spellEnd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рішотчаті</w:t>
            </w:r>
            <w:proofErr w:type="spellEnd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двері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val="uk-UA" w:eastAsia="ru-RU"/>
              </w:rPr>
              <w:t>Стан задові</w:t>
            </w:r>
            <w:bookmarkStart w:id="0" w:name="_GoBack"/>
            <w:bookmarkEnd w:id="0"/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val="uk-UA" w:eastAsia="ru-RU"/>
              </w:rPr>
              <w:t>льний</w:t>
            </w: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C02BC" w:rsidRPr="00CC02BC" w:rsidTr="00CC02BC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Тимчасові</w:t>
            </w:r>
            <w:proofErr w:type="spellEnd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рішотчаті</w:t>
            </w:r>
            <w:proofErr w:type="spellEnd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двері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val="uk-UA" w:eastAsia="ru-RU"/>
              </w:rPr>
              <w:t>Стан задовільний</w:t>
            </w: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C02BC" w:rsidRPr="00CC02BC" w:rsidTr="00CC02BC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Тимчасові</w:t>
            </w:r>
            <w:proofErr w:type="spellEnd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рішотчаті</w:t>
            </w:r>
            <w:proofErr w:type="spellEnd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двері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val="uk-UA" w:eastAsia="ru-RU"/>
              </w:rPr>
              <w:t>Стан задовільний</w:t>
            </w: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C02BC" w:rsidRPr="00CC02BC" w:rsidTr="00CC02BC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Тимчасові</w:t>
            </w:r>
            <w:proofErr w:type="spellEnd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стойки для </w:t>
            </w: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кріплення</w:t>
            </w:r>
            <w:proofErr w:type="spellEnd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башеного</w:t>
            </w:r>
            <w:proofErr w:type="spellEnd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крану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val="uk-UA" w:eastAsia="ru-RU"/>
              </w:rPr>
              <w:t>Стан задовільний</w:t>
            </w: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C02BC" w:rsidRPr="00CC02BC" w:rsidTr="00CC02BC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Тимчасовоий</w:t>
            </w:r>
            <w:proofErr w:type="spellEnd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водопровід</w:t>
            </w:r>
            <w:proofErr w:type="spellEnd"/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val="uk-UA" w:eastAsia="ru-RU"/>
              </w:rPr>
              <w:t>Стан задовільний</w:t>
            </w: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C02BC" w:rsidRPr="00CC02BC" w:rsidTr="00CC02BC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Шахта лифта ЛШ-1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val="uk-UA" w:eastAsia="ru-RU"/>
              </w:rPr>
              <w:t>Неможливо визначити</w:t>
            </w: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C02BC" w:rsidRPr="00CC02BC" w:rsidTr="00CC02BC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Шахта лифта ЛШ-2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val="uk-UA" w:eastAsia="ru-RU"/>
              </w:rPr>
              <w:t>Неможливо визначити</w:t>
            </w: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C02BC" w:rsidRPr="00CC02BC" w:rsidTr="00CC02BC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Подвесная площадка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val="uk-UA" w:eastAsia="ru-RU"/>
              </w:rPr>
              <w:t>Стан задовільний</w:t>
            </w: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C02BC" w:rsidRPr="00CC02BC" w:rsidTr="00CC02BC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Баннер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val="uk-UA" w:eastAsia="ru-RU"/>
              </w:rPr>
              <w:t>Неможливо визначити</w:t>
            </w: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C02BC" w:rsidRPr="00CC02BC" w:rsidTr="00CC02BC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Лестница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val="uk-UA" w:eastAsia="ru-RU"/>
              </w:rPr>
              <w:t>Неможливо визначити</w:t>
            </w: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C02BC" w:rsidRPr="00CC02BC" w:rsidTr="00CC02BC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Блок стеновой ФБС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val="uk-UA" w:eastAsia="ru-RU"/>
              </w:rPr>
              <w:t>Неможливо визначити</w:t>
            </w: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C02BC" w:rsidRPr="00CC02BC" w:rsidTr="00CC02BC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Блок стеновой ФБС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val="uk-UA" w:eastAsia="ru-RU"/>
              </w:rPr>
              <w:t>Неможливо визначити</w:t>
            </w: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C02BC" w:rsidRPr="00CC02BC" w:rsidTr="00CC02BC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Блок стеновой ФБС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val="uk-UA" w:eastAsia="ru-RU"/>
              </w:rPr>
              <w:t>Неможливо визначити</w:t>
            </w: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C02BC" w:rsidRPr="00CC02BC" w:rsidTr="00CC02BC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Блок стеновой ФБС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val="uk-UA" w:eastAsia="ru-RU"/>
              </w:rPr>
              <w:t>Неможливо визначити</w:t>
            </w: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C02BC" w:rsidRPr="00CC02BC" w:rsidTr="00CC02BC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Блок стеновой ФБС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val="uk-UA" w:eastAsia="ru-RU"/>
              </w:rPr>
              <w:t>Неможливо визначити</w:t>
            </w: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C02BC" w:rsidRPr="00CC02BC" w:rsidTr="00CC02BC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Блок стеновой ФБС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val="uk-UA" w:eastAsia="ru-RU"/>
              </w:rPr>
              <w:t>Неможливо визначити</w:t>
            </w: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C02BC" w:rsidRPr="00CC02BC" w:rsidTr="00CC02BC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29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Блок стеновой ФБС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CC02BC" w:rsidRPr="00CC02BC" w:rsidRDefault="00CC02BC" w:rsidP="00CC02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val="uk-UA" w:eastAsia="ru-RU"/>
              </w:rPr>
              <w:t>Неможливо визначити</w:t>
            </w:r>
            <w:r w:rsidRPr="00CC02B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CC02BC" w:rsidRDefault="00CC02BC"/>
    <w:sectPr w:rsidR="00CC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BC"/>
    <w:rsid w:val="0014459A"/>
    <w:rsid w:val="007A7D67"/>
    <w:rsid w:val="00872CC1"/>
    <w:rsid w:val="00943A3B"/>
    <w:rsid w:val="00CC02BC"/>
    <w:rsid w:val="00F0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238C"/>
  <w15:chartTrackingRefBased/>
  <w15:docId w15:val="{0076E13A-493C-48B2-965F-325E3515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</cp:revision>
  <dcterms:created xsi:type="dcterms:W3CDTF">2020-01-16T17:14:00Z</dcterms:created>
  <dcterms:modified xsi:type="dcterms:W3CDTF">2020-01-16T17:18:00Z</dcterms:modified>
</cp:coreProperties>
</file>