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Pr="00974AB6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974AB6" w:rsidRDefault="00387F6E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«Нежитлове приміщення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</w:t>
      </w:r>
    </w:p>
    <w:p w:rsidR="00974AB6" w:rsidRDefault="00974AB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105,8 </w:t>
      </w:r>
      <w:proofErr w:type="spellStart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розташоване за адресою: пл. Поля Олександра, 6/3, </w:t>
      </w:r>
    </w:p>
    <w:p w:rsidR="006B45D3" w:rsidRDefault="00974AB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030BB8" w:rsidRPr="00974AB6" w:rsidRDefault="00030BB8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6B45D3" w:rsidRPr="00974AB6" w:rsidTr="00051790"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D3" w:rsidRPr="00974AB6" w:rsidTr="00051790">
        <w:trPr>
          <w:trHeight w:val="591"/>
        </w:trPr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6B45D3" w:rsidRPr="00974AB6" w:rsidRDefault="00974AB6" w:rsidP="00974AB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Поля Олександра, 6/3,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 (далі  - об’єкт приватизації)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D17425" w:rsidRPr="00D17425" w:rsidRDefault="000D27AF" w:rsidP="00D1742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51600, Дніпропетровська обл.</w:t>
            </w:r>
            <w:r w:rsidR="008B42C0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17425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45D3" w:rsidRPr="000D27AF" w:rsidRDefault="006B45D3" w:rsidP="00D1742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площа  Поля</w:t>
            </w:r>
            <w:r w:rsidR="000D27AF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E60C9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6/3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5C0117" w:rsidRDefault="005C0117" w:rsidP="00D174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знаходиться на 1-му поверсі 5-ти поверхового житлового будинку «А-5» та згідно технічного паспорту на об’єкт нерухомості складається з: </w:t>
            </w:r>
          </w:p>
          <w:p w:rsidR="00F90013" w:rsidRPr="00420664" w:rsidRDefault="00F90013" w:rsidP="00D174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117" w:rsidRPr="00420664" w:rsidRDefault="00420664" w:rsidP="0042066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нежитлового </w:t>
            </w:r>
            <w:r w:rsidR="000D27AF"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(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вбудованого приміщення в будівлі</w:t>
            </w:r>
            <w:r w:rsidR="000D27AF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літ.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"А-5"</w:t>
            </w:r>
            <w:r w:rsidR="000D27AF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5C0117"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C0117" w:rsidRPr="00420664" w:rsidRDefault="005C0117" w:rsidP="005C01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площадки, </w:t>
            </w:r>
          </w:p>
          <w:p w:rsidR="005C0117" w:rsidRDefault="000D27AF" w:rsidP="005C01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сходів.</w:t>
            </w:r>
          </w:p>
          <w:p w:rsidR="00030BB8" w:rsidRPr="00420664" w:rsidRDefault="00030BB8" w:rsidP="00030BB8">
            <w:pPr>
              <w:pStyle w:val="a3"/>
              <w:spacing w:after="0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0BB8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Приміщення має окремий вхід з вулиці. </w:t>
            </w:r>
          </w:p>
          <w:p w:rsidR="005C0117" w:rsidRP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 відповідає технічному паспорту.</w:t>
            </w:r>
          </w:p>
          <w:p w:rsid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Фундамент – </w:t>
            </w:r>
            <w:r w:rsidR="00420664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залізобетонні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блоки, стіни – цегляні, перекриття – залізобетонні плити, підлога – бетонна, частково вкрита кахлем та ПВХ, вікна – дерев’яні, вхідні двері – металеві.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Інженерне обладнання: електропостачання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5C0117" w:rsidRP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водопостачання та водовідведення. </w:t>
            </w:r>
          </w:p>
          <w:p w:rsidR="005C0117" w:rsidRPr="00420664" w:rsidRDefault="005C0117" w:rsidP="005C01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об’єкті є окремі точки обліку енергоносіїв та водопостачання.</w:t>
            </w:r>
          </w:p>
          <w:p w:rsidR="00971625" w:rsidRDefault="005C0117" w:rsidP="005C01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потребу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незначного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ремонтних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робі</w:t>
            </w:r>
            <w:proofErr w:type="gram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proofErr w:type="gram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30BB8" w:rsidRPr="00420664" w:rsidRDefault="00420664" w:rsidP="005C01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Хороша транспортна доступність, </w:t>
            </w:r>
            <w:r w:rsidR="00971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зручний під’їзд до об’єкта.</w:t>
            </w:r>
          </w:p>
        </w:tc>
      </w:tr>
      <w:tr w:rsidR="006B45D3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1.5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6B45D3" w:rsidRDefault="00336BCF" w:rsidP="0033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6B45D3" w:rsidRPr="000D27AF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6B45D3" w:rsidRPr="00336BCF" w:rsidRDefault="00336BCF" w:rsidP="000D2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 державної реєстрації – 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07.02.2019 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запису про право власності – 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30261116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6B45D3" w:rsidRPr="00A37B7C" w:rsidRDefault="00A37B7C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емельна ділянка під об’єкт не виділялась. Кадастровий номер не присвоєний</w:t>
            </w:r>
            <w:r w:rsidR="006B45D3" w:rsidRPr="00A37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656F3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6B45D3" w:rsidRPr="006863E0" w:rsidRDefault="00371CF6" w:rsidP="003C1117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="006B45D3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листопада 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21 </w:t>
            </w:r>
            <w:r w:rsidR="006B45D3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863E0">
              <w:t xml:space="preserve">     </w:t>
            </w:r>
          </w:p>
          <w:p w:rsidR="006B45D3" w:rsidRPr="00FD43DC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Кінцевий строк подання </w:t>
            </w: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051790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6B45D3" w:rsidRDefault="006B45D3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Поля Олександра, 6/3, 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приватизації та визначення додаткових умов продажу, затвердженого постановою Кабінету Міністрів України від 10.05.2018 № 432 зі змінами.</w:t>
            </w:r>
          </w:p>
          <w:p w:rsidR="00030BB8" w:rsidRPr="005C0117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Переможець аукціону зобов’язаний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протягом одного місяця після укладення договору купівлі-продажу об’єкта приватизації звернутись до Верхньодніпровської міської ради в порядку, визначеному Земельним кодексом України для врегулювати земельних відносини згідно з діючим 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E4EDA" w:rsidRDefault="00CE4EDA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3C111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303700,24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151850,12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151850,12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30370,02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15185,01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15185,01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</w:tc>
      </w:tr>
      <w:tr w:rsidR="008B42C0" w:rsidRPr="00B07088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94534F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8B42C0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88, 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Верхньодніпровськ,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Default="00030BB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2C0" w:rsidRPr="007E5B1C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34F" w:rsidRPr="00371CF6" w:rsidRDefault="0094534F" w:rsidP="009453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Default="0094534F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r w:rsidR="0008711D">
              <w:fldChar w:fldCharType="begin"/>
            </w:r>
            <w:r w:rsidR="0008711D" w:rsidRPr="0094773C">
              <w:rPr>
                <w:lang w:val="en-US"/>
              </w:rPr>
              <w:instrText>HYPERLINK "mailto:komvlasvmr@gmail.com"</w:instrText>
            </w:r>
            <w:r w:rsidR="0008711D">
              <w:fldChar w:fldCharType="separate"/>
            </w:r>
            <w:r w:rsidR="00B07088" w:rsidRPr="00140BF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r w:rsidR="00B07088" w:rsidRPr="00140BFC"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r w:rsidR="00B07088" w:rsidRPr="00140BF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="00B07088" w:rsidRPr="00140BFC"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07088" w:rsidRPr="00140BFC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08711D">
              <w:fldChar w:fldCharType="end"/>
            </w:r>
          </w:p>
          <w:p w:rsidR="00030BB8" w:rsidRPr="00030BB8" w:rsidRDefault="00030BB8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7088" w:rsidRPr="00B07088" w:rsidRDefault="00B0708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051790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B857F3" w:rsidRDefault="00B0708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B07088" w:rsidRDefault="00B857F3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B07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="008B42C0" w:rsidRPr="0022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</w:t>
            </w:r>
            <w:r w:rsidR="00B07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Олександра, </w:t>
            </w:r>
            <w:r w:rsidR="008B42C0" w:rsidRPr="0022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6/3</w:t>
            </w:r>
            <w:r w:rsidR="008B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0BB8" w:rsidRDefault="00030BB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616CA" w:rsidRDefault="008B42C0" w:rsidP="00D616C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6B45D3" w:rsidRPr="000D53C8" w:rsidRDefault="008B42C0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Default="006B45D3" w:rsidP="008B42C0">
            <w:pPr>
              <w:spacing w:after="0" w:line="240" w:lineRule="auto"/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7" w:history="1">
              <w:r w:rsidRPr="00387F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030BB8" w:rsidRPr="00030BB8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030BB8" w:rsidRPr="007E5B1C" w:rsidRDefault="00030BB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B45D3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="006B45D3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Pr="00387F6E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9477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A04ADB" w:rsidRDefault="008B42C0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030BB8" w:rsidRPr="00A04ADB" w:rsidRDefault="00030BB8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A04ADB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Верхньодніпровської міської ради від 12 жовтня 2021 року №</w:t>
            </w:r>
            <w:r w:rsidR="00D209B6"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551-11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/IX</w:t>
            </w:r>
            <w:r w:rsidR="008B42C0"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 затвердження умов продажу об’єкта малої приватизації: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  <w:p w:rsidR="00A04ADB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«Нежитлове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приміщення </w:t>
            </w:r>
          </w:p>
          <w:p w:rsidR="008B42C0" w:rsidRPr="00D209B6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площею 105,8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розташоване за адресою: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пл. Поля Олександра, 6/3,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м. Верхньодніпро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вськ, Дніпропетровської області»».</w:t>
            </w:r>
          </w:p>
          <w:p w:rsid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8B42C0" w:rsidRPr="00D209B6" w:rsidRDefault="0008711D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4773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4773C">
              <w:rPr>
                <w:lang w:val="uk-UA"/>
              </w:rPr>
              <w:instrText>://</w:instrText>
            </w:r>
            <w:r>
              <w:instrText>sale</w:instrText>
            </w:r>
            <w:r w:rsidRPr="0094773C">
              <w:rPr>
                <w:lang w:val="uk-UA"/>
              </w:rPr>
              <w:instrText>.</w:instrText>
            </w:r>
            <w:r>
              <w:instrText>uub</w:instrText>
            </w:r>
            <w:r w:rsidRPr="0094773C">
              <w:rPr>
                <w:lang w:val="uk-UA"/>
              </w:rPr>
              <w:instrText>.</w:instrText>
            </w:r>
            <w:r>
              <w:instrText>com</w:instrText>
            </w:r>
            <w:r w:rsidRPr="0094773C">
              <w:rPr>
                <w:lang w:val="uk-UA"/>
              </w:rPr>
              <w:instrText>.</w:instrText>
            </w:r>
            <w:r>
              <w:instrText>ua</w:instrText>
            </w:r>
            <w:r w:rsidRPr="0094773C">
              <w:rPr>
                <w:lang w:val="uk-UA"/>
              </w:rPr>
              <w:instrText>/</w:instrText>
            </w:r>
            <w:r>
              <w:instrText>asset</w:instrText>
            </w:r>
            <w:r w:rsidRPr="0094773C">
              <w:rPr>
                <w:lang w:val="uk-UA"/>
              </w:rPr>
              <w:instrText>/</w:instrText>
            </w:r>
            <w:r>
              <w:instrText>UA</w:instrText>
            </w:r>
            <w:r w:rsidRPr="0094773C">
              <w:rPr>
                <w:lang w:val="uk-UA"/>
              </w:rPr>
              <w:instrText>-</w:instrText>
            </w:r>
            <w:r>
              <w:instrText>AR</w:instrText>
            </w:r>
            <w:r w:rsidRPr="0094773C">
              <w:rPr>
                <w:lang w:val="uk-UA"/>
              </w:rPr>
              <w:instrText>-</w:instrText>
            </w:r>
            <w:r>
              <w:instrText>P</w:instrText>
            </w:r>
            <w:r w:rsidRPr="0094773C">
              <w:rPr>
                <w:lang w:val="uk-UA"/>
              </w:rPr>
              <w:instrText>-2021-03-01-000004-2"</w:instrText>
            </w:r>
            <w:r>
              <w:fldChar w:fldCharType="separate"/>
            </w:r>
            <w:r w:rsidR="008B42C0" w:rsidRPr="00D209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UA</w:t>
            </w:r>
            <w:r w:rsidR="008B42C0" w:rsidRPr="00D209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-</w:t>
            </w:r>
            <w:r w:rsidR="008B42C0" w:rsidRPr="00D209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AR</w:t>
            </w:r>
            <w:r w:rsidR="008B42C0" w:rsidRPr="00D209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-</w:t>
            </w:r>
            <w:r w:rsidR="008B42C0" w:rsidRPr="00D209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P</w:t>
            </w:r>
            <w:r w:rsidR="008B42C0" w:rsidRPr="00D209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-2021-</w:t>
            </w:r>
            <w:r w:rsidR="00D209B6" w:rsidRPr="00D209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10-19-000001-1</w:t>
            </w:r>
            <w:r>
              <w:fldChar w:fldCharType="end"/>
            </w:r>
          </w:p>
          <w:p w:rsidR="00030BB8" w:rsidRPr="00A04ADB" w:rsidRDefault="00030BB8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9C0A3F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 w:rsidR="005603EA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3037,00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 w:rsidR="005603EA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1518,50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 аукціон за методом покрокового зниження стартової ціни та подальшого подання цінових пропозицій –</w:t>
            </w:r>
            <w:r w:rsidR="005603EA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1518,50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45D3" w:rsidRDefault="006B45D3" w:rsidP="006B4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5D3" w:rsidRPr="007773C2" w:rsidRDefault="006B45D3" w:rsidP="006B45D3">
      <w:pPr>
        <w:rPr>
          <w:lang w:val="uk-UA"/>
        </w:rPr>
      </w:pPr>
    </w:p>
    <w:p w:rsidR="0012353A" w:rsidRPr="006B45D3" w:rsidRDefault="0012353A">
      <w:pPr>
        <w:rPr>
          <w:lang w:val="uk-UA"/>
        </w:rPr>
      </w:pPr>
    </w:p>
    <w:sectPr w:rsidR="0012353A" w:rsidRPr="006B45D3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401D6"/>
    <w:rsid w:val="00051790"/>
    <w:rsid w:val="0008711D"/>
    <w:rsid w:val="00092793"/>
    <w:rsid w:val="000D27AF"/>
    <w:rsid w:val="000D53C8"/>
    <w:rsid w:val="000F3174"/>
    <w:rsid w:val="0012353A"/>
    <w:rsid w:val="001375D6"/>
    <w:rsid w:val="002808D9"/>
    <w:rsid w:val="002B4A78"/>
    <w:rsid w:val="00336BCF"/>
    <w:rsid w:val="00371CF6"/>
    <w:rsid w:val="00387F6E"/>
    <w:rsid w:val="003B2336"/>
    <w:rsid w:val="003C7342"/>
    <w:rsid w:val="003E60C9"/>
    <w:rsid w:val="003F624F"/>
    <w:rsid w:val="00420664"/>
    <w:rsid w:val="00486FB0"/>
    <w:rsid w:val="004B45C7"/>
    <w:rsid w:val="00517876"/>
    <w:rsid w:val="005603EA"/>
    <w:rsid w:val="005C0117"/>
    <w:rsid w:val="00617ABF"/>
    <w:rsid w:val="00675BB7"/>
    <w:rsid w:val="006B45D3"/>
    <w:rsid w:val="00721B75"/>
    <w:rsid w:val="00762D5E"/>
    <w:rsid w:val="007B50AA"/>
    <w:rsid w:val="007E743F"/>
    <w:rsid w:val="0089219E"/>
    <w:rsid w:val="008B42C0"/>
    <w:rsid w:val="008D70E8"/>
    <w:rsid w:val="008F7112"/>
    <w:rsid w:val="0094534F"/>
    <w:rsid w:val="0094773C"/>
    <w:rsid w:val="00971625"/>
    <w:rsid w:val="00974AB6"/>
    <w:rsid w:val="009D4D55"/>
    <w:rsid w:val="00A04ADB"/>
    <w:rsid w:val="00A27E83"/>
    <w:rsid w:val="00A30FFE"/>
    <w:rsid w:val="00A37B7C"/>
    <w:rsid w:val="00A4408C"/>
    <w:rsid w:val="00AB2BFD"/>
    <w:rsid w:val="00AC5FAA"/>
    <w:rsid w:val="00B07088"/>
    <w:rsid w:val="00B171EA"/>
    <w:rsid w:val="00B857F3"/>
    <w:rsid w:val="00BA31D9"/>
    <w:rsid w:val="00BF255B"/>
    <w:rsid w:val="00C871CA"/>
    <w:rsid w:val="00CA6FD6"/>
    <w:rsid w:val="00CE4EDA"/>
    <w:rsid w:val="00D12D17"/>
    <w:rsid w:val="00D17425"/>
    <w:rsid w:val="00D209B6"/>
    <w:rsid w:val="00D43E5A"/>
    <w:rsid w:val="00D616CA"/>
    <w:rsid w:val="00DF7A0D"/>
    <w:rsid w:val="00E01E63"/>
    <w:rsid w:val="00E656F3"/>
    <w:rsid w:val="00EA156A"/>
    <w:rsid w:val="00F023DE"/>
    <w:rsid w:val="00F05AD7"/>
    <w:rsid w:val="00F83577"/>
    <w:rsid w:val="00F90013"/>
    <w:rsid w:val="00F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10C5-E282-4C20-AB49-B1D27F8E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2021-10-25T07:36:00Z</cp:lastPrinted>
  <dcterms:created xsi:type="dcterms:W3CDTF">2021-10-25T06:10:00Z</dcterms:created>
  <dcterms:modified xsi:type="dcterms:W3CDTF">2021-10-25T11:41:00Z</dcterms:modified>
</cp:coreProperties>
</file>