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ascii="Times New Roman" w:cs="Times New Roman" w:hAnsi="Times New Roman" w:hint="default"/>
          <w:sz w:val="28"/>
          <w:szCs w:val="28"/>
          <w:lang w:val="uk-UA"/>
        </w:rPr>
        <w:t>В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зв’язку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з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технічною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помилкою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не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були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завантажені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фото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об’єкту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оренди,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та в одному з полів неправильно вказана площа,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редагування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лоту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не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вплинуло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на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ціну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та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опис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про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об’єкт,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було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додано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>ілюстрації</w:t>
      </w:r>
      <w:r>
        <w:rPr>
          <w:rFonts w:ascii="Times New Roman" w:cs="Times New Roman" w:hAnsi="Times New Roman" w:hint="default"/>
          <w:sz w:val="28"/>
          <w:szCs w:val="28"/>
          <w:lang w:val="uk-UA"/>
        </w:rPr>
        <w:t xml:space="preserve"> 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32</Words>
  <Characters>167</Characters>
  <Application>WPS Office</Application>
  <Paragraphs>1</Paragraphs>
  <CharactersWithSpaces>199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2020-11-26T17:49:17Z</dcterms:created>
  <dc:creator>Redmi Note 8</dc:creator>
  <lastModifiedBy>Redmi Note 8</lastModifiedBy>
  <dcterms:modified xsi:type="dcterms:W3CDTF">2020-11-26T17:49:17Z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