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DC" w:rsidRPr="006A39DC" w:rsidRDefault="006A39DC" w:rsidP="006A39DC">
      <w:pPr>
        <w:spacing w:before="240" w:after="12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9DC">
        <w:rPr>
          <w:rFonts w:ascii="Times New Roman" w:hAnsi="Times New Roman" w:cs="Times New Roman"/>
          <w:sz w:val="28"/>
          <w:szCs w:val="28"/>
          <w:lang w:val="uk-UA"/>
        </w:rPr>
        <w:t>Учасником необхідно надати наступний перелік документів для участі в торгах:</w:t>
      </w:r>
    </w:p>
    <w:p w:rsidR="006A39DC" w:rsidRPr="006A39DC" w:rsidRDefault="006A39DC" w:rsidP="006A39D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9DC">
        <w:rPr>
          <w:rFonts w:ascii="Times New Roman" w:hAnsi="Times New Roman" w:cs="Times New Roman"/>
          <w:sz w:val="28"/>
          <w:szCs w:val="28"/>
          <w:lang w:val="uk-UA"/>
        </w:rPr>
        <w:t>Закрита початкова цінова пропозиція (форма цінової пропозиції);</w:t>
      </w:r>
    </w:p>
    <w:p w:rsidR="006A39DC" w:rsidRPr="006A39DC" w:rsidRDefault="006A39DC" w:rsidP="006A39D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9DC">
        <w:rPr>
          <w:rFonts w:ascii="Times New Roman" w:hAnsi="Times New Roman" w:cs="Times New Roman"/>
          <w:sz w:val="28"/>
          <w:szCs w:val="28"/>
          <w:lang w:val="uk-UA"/>
        </w:rPr>
        <w:t xml:space="preserve">Копія статуту або іншого установчого документу (для юридичних осіб); </w:t>
      </w:r>
    </w:p>
    <w:p w:rsidR="006A39DC" w:rsidRPr="006A39DC" w:rsidRDefault="006A39DC" w:rsidP="006A39D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9DC">
        <w:rPr>
          <w:rFonts w:ascii="Times New Roman" w:hAnsi="Times New Roman" w:cs="Times New Roman"/>
          <w:sz w:val="28"/>
          <w:szCs w:val="28"/>
          <w:lang w:val="uk-UA"/>
        </w:rPr>
        <w:t>Копія ідентифікаційного номеру (для фізичних осіб);</w:t>
      </w:r>
    </w:p>
    <w:p w:rsidR="006A39DC" w:rsidRPr="006A39DC" w:rsidRDefault="006A39DC" w:rsidP="006A39D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9DC">
        <w:rPr>
          <w:rFonts w:ascii="Times New Roman" w:hAnsi="Times New Roman" w:cs="Times New Roman"/>
          <w:sz w:val="28"/>
          <w:szCs w:val="28"/>
          <w:lang w:val="uk-UA"/>
        </w:rPr>
        <w:t>Оригінал або копія витягу з єдиного державного реєстру юридичних осіб, фізичних осіб -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- підприємців та громадських формувань;</w:t>
      </w:r>
    </w:p>
    <w:p w:rsidR="006A39DC" w:rsidRPr="006A39DC" w:rsidRDefault="006A39DC" w:rsidP="006A39D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9DC">
        <w:rPr>
          <w:rFonts w:ascii="Times New Roman" w:hAnsi="Times New Roman" w:cs="Times New Roman"/>
          <w:sz w:val="28"/>
          <w:szCs w:val="28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</w:r>
    </w:p>
    <w:p w:rsidR="006A39DC" w:rsidRPr="006A39DC" w:rsidRDefault="006A39DC" w:rsidP="006A39D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9DC">
        <w:rPr>
          <w:rFonts w:ascii="Times New Roman" w:hAnsi="Times New Roman" w:cs="Times New Roman"/>
          <w:sz w:val="28"/>
          <w:szCs w:val="28"/>
          <w:lang w:val="uk-UA"/>
        </w:rPr>
        <w:t>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6A39DC" w:rsidRPr="006A39DC" w:rsidRDefault="006A39DC" w:rsidP="006A39D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9DC">
        <w:rPr>
          <w:rFonts w:ascii="Times New Roman" w:hAnsi="Times New Roman" w:cs="Times New Roman"/>
          <w:sz w:val="28"/>
          <w:szCs w:val="28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та номеру факсу;</w:t>
      </w:r>
    </w:p>
    <w:p w:rsidR="006A39DC" w:rsidRPr="006A39DC" w:rsidRDefault="006A39DC" w:rsidP="006A39D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9DC">
        <w:rPr>
          <w:rFonts w:ascii="Times New Roman" w:hAnsi="Times New Roman" w:cs="Times New Roman"/>
          <w:sz w:val="28"/>
          <w:szCs w:val="28"/>
          <w:lang w:val="uk-UA"/>
        </w:rPr>
        <w:t xml:space="preserve">Лист-згода з проектом договору в довільній формі (на фірмовому бланку за наявності); </w:t>
      </w:r>
    </w:p>
    <w:p w:rsidR="006A39DC" w:rsidRPr="006A39DC" w:rsidRDefault="006A39DC" w:rsidP="006A39D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39DC">
        <w:rPr>
          <w:rFonts w:ascii="Times New Roman" w:hAnsi="Times New Roman" w:cs="Times New Roman"/>
          <w:bCs/>
          <w:sz w:val="28"/>
          <w:szCs w:val="28"/>
          <w:lang w:val="uk-UA"/>
        </w:rPr>
        <w:t>Учасник, який за результатом торгів визначений електронною системою переможцем,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A39DC">
        <w:rPr>
          <w:rFonts w:ascii="Times New Roman" w:hAnsi="Times New Roman" w:cs="Times New Roman"/>
          <w:bCs/>
          <w:sz w:val="28"/>
          <w:szCs w:val="28"/>
          <w:lang w:val="uk-UA"/>
        </w:rPr>
        <w:t>протягом 4 (чотирьох) днів, з дня наступного за днем проведення аукціону, має надати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</w:t>
      </w:r>
      <w:r w:rsidRPr="006A39DC">
        <w:rPr>
          <w:rFonts w:ascii="Times New Roman" w:hAnsi="Times New Roman" w:cs="Times New Roman"/>
          <w:bCs/>
          <w:sz w:val="28"/>
          <w:szCs w:val="28"/>
          <w:lang w:val="uk-UA"/>
        </w:rPr>
        <w:t>рганізатору безумовну й безвідкличну банківську гарантію на виконання господарських зобов’язань по договору на суму,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A39DC">
        <w:rPr>
          <w:rFonts w:ascii="Times New Roman" w:hAnsi="Times New Roman" w:cs="Times New Roman"/>
          <w:bCs/>
          <w:sz w:val="28"/>
          <w:szCs w:val="28"/>
          <w:lang w:val="uk-UA"/>
        </w:rPr>
        <w:t>що становить розмір річної плати за послуги згідно договору. Бенефіціар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Pr="006A39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банківської гарантії: АТ «Укрзалізниця».</w:t>
      </w:r>
    </w:p>
    <w:p w:rsidR="001E71C4" w:rsidRPr="006A39DC" w:rsidRDefault="001E71C4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1E71C4" w:rsidRPr="006A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625EC"/>
    <w:multiLevelType w:val="hybridMultilevel"/>
    <w:tmpl w:val="EB606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BE"/>
    <w:rsid w:val="001E71C4"/>
    <w:rsid w:val="006A39DC"/>
    <w:rsid w:val="0080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4913E-C0EE-4126-BE25-87842428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D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Фрелик Андрій Романович</dc:creator>
  <cp:keywords/>
  <dc:description/>
  <cp:lastModifiedBy>Фрелик Андрій Романович</cp:lastModifiedBy>
  <cp:revision>2</cp:revision>
  <dcterms:created xsi:type="dcterms:W3CDTF">2020-11-25T07:35:00Z</dcterms:created>
  <dcterms:modified xsi:type="dcterms:W3CDTF">2020-11-25T07:36:00Z</dcterms:modified>
</cp:coreProperties>
</file>