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3" w:rsidRPr="00F90013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974AB6" w:rsidRPr="00974AB6" w:rsidRDefault="00974AB6" w:rsidP="0097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6B45D3" w:rsidRPr="00974AB6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приватизацію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об’єкта малої приватизації – </w:t>
      </w:r>
    </w:p>
    <w:p w:rsidR="00974AB6" w:rsidRDefault="00387F6E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«Нежитлове приміщення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площею </w:t>
      </w:r>
    </w:p>
    <w:p w:rsidR="00974AB6" w:rsidRDefault="00BA07BB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18,4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розташоване за адресою: </w:t>
      </w:r>
      <w:r w:rsidR="00DD2525">
        <w:rPr>
          <w:rFonts w:ascii="Times New Roman" w:hAnsi="Times New Roman" w:cs="Times New Roman"/>
          <w:b/>
          <w:sz w:val="28"/>
          <w:szCs w:val="28"/>
          <w:lang w:val="uk-UA"/>
        </w:rPr>
        <w:t>вул. Авраменка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D2525">
        <w:rPr>
          <w:rFonts w:ascii="Times New Roman" w:hAnsi="Times New Roman" w:cs="Times New Roman"/>
          <w:b/>
          <w:sz w:val="28"/>
          <w:szCs w:val="28"/>
          <w:lang w:val="uk-UA"/>
        </w:rPr>
        <w:t>27/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B45D3" w:rsidRDefault="00974AB6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м. Верхньодніпровськ, Дніпропетровської області»</w:t>
      </w:r>
    </w:p>
    <w:p w:rsidR="00030BB8" w:rsidRPr="00974AB6" w:rsidRDefault="00030BB8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706"/>
        <w:gridCol w:w="3088"/>
        <w:gridCol w:w="283"/>
        <w:gridCol w:w="402"/>
        <w:gridCol w:w="5127"/>
      </w:tblGrid>
      <w:tr w:rsidR="006B45D3" w:rsidRPr="00974AB6" w:rsidTr="00051790">
        <w:tc>
          <w:tcPr>
            <w:tcW w:w="706" w:type="dxa"/>
          </w:tcPr>
          <w:p w:rsidR="006B45D3" w:rsidRDefault="006B45D3" w:rsidP="003C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5D3" w:rsidRPr="00DD2525" w:rsidTr="00051790">
        <w:trPr>
          <w:trHeight w:val="591"/>
        </w:trPr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DD2525" w:rsidRPr="00DD2525" w:rsidRDefault="00DD2525" w:rsidP="00DD252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площею </w:t>
            </w:r>
          </w:p>
          <w:p w:rsidR="006B45D3" w:rsidRPr="00974AB6" w:rsidRDefault="00BA07BB" w:rsidP="00BA07BB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18,4</w:t>
            </w:r>
            <w:r w:rsidR="00DD2525"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2525"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DD2525"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розташоване за адресою: вул. Авраменка, 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D2525"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Верхньодніпровськ, Дніпропетровської області </w:t>
            </w:r>
            <w:r w:rsidR="00974AB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 - об’єкт приватизації)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  <w:gridSpan w:val="3"/>
          </w:tcPr>
          <w:p w:rsidR="00D17425" w:rsidRPr="00D17425" w:rsidRDefault="000D27AF" w:rsidP="00D1742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51600, Дніпропетровська обл.</w:t>
            </w:r>
            <w:r w:rsidR="008B42C0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17425"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45D3" w:rsidRPr="000D27AF" w:rsidRDefault="006B45D3" w:rsidP="00BA07BB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1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DD2525" w:rsidRPr="00DD2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Авраменка, 27/</w:t>
            </w:r>
            <w:r w:rsidR="00BA0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 w:rsidR="0042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5C0117" w:rsidRDefault="005C0117" w:rsidP="00D174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Нежитлове приміщення знаходиться на </w:t>
            </w:r>
            <w:r w:rsidR="000A5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цокольному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поверсі 5-т</w:t>
            </w:r>
            <w:r w:rsidR="000A5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поверхового житлового будинку.</w:t>
            </w:r>
          </w:p>
          <w:p w:rsidR="00030BB8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Приміщення має окремий вхід з вулиці. </w:t>
            </w:r>
          </w:p>
          <w:p w:rsidR="005C0117" w:rsidRPr="00420664" w:rsidRDefault="005C0117" w:rsidP="00420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Планування приміще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ня відповідає технічному паспорту.</w:t>
            </w:r>
          </w:p>
          <w:p w:rsidR="005C0117" w:rsidRPr="00420664" w:rsidRDefault="005C0117" w:rsidP="00BA07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Фундамент – </w:t>
            </w:r>
            <w:r w:rsidR="00420664"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залізобетонні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блоки, стіни – цегляні, перекриття – залізобетонні плити, підлога – бетонна, вікна – </w:t>
            </w:r>
            <w:r w:rsidR="00F33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металопластик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вхідні двері –</w:t>
            </w:r>
            <w:r w:rsidR="005A4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дерево та </w:t>
            </w:r>
            <w:r w:rsidR="00BA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металопластик</w:t>
            </w:r>
            <w:r w:rsidR="00F33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Інженерне обладнання: електропостачання</w:t>
            </w:r>
            <w:r w:rsidR="00BA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C0117" w:rsidRPr="00251FFC" w:rsidRDefault="005C0117" w:rsidP="005C01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об’єкті є окрем</w:t>
            </w:r>
            <w:r w:rsidR="00BA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 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точк</w:t>
            </w:r>
            <w:r w:rsidR="00BA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обліку енергоносі</w:t>
            </w:r>
            <w:r w:rsidR="00BA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я.</w:t>
            </w:r>
            <w:r w:rsidRP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A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Потребує</w:t>
            </w:r>
            <w:r w:rsidR="00251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A0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незначного</w:t>
            </w:r>
            <w:r w:rsidR="00251F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ремонту.</w:t>
            </w:r>
          </w:p>
          <w:p w:rsidR="00030BB8" w:rsidRPr="00420664" w:rsidRDefault="000A5C34" w:rsidP="000A5C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Наявна </w:t>
            </w:r>
            <w:r w:rsidR="00420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транспортна доступність, </w:t>
            </w:r>
            <w:r w:rsidR="00971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зручний під’їзд до об’єкта.</w:t>
            </w:r>
          </w:p>
        </w:tc>
      </w:tr>
      <w:tr w:rsidR="006B45D3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Функціональне використання та умови користування</w:t>
            </w:r>
          </w:p>
        </w:tc>
        <w:tc>
          <w:tcPr>
            <w:tcW w:w="5812" w:type="dxa"/>
            <w:gridSpan w:val="3"/>
          </w:tcPr>
          <w:p w:rsidR="006B45D3" w:rsidRDefault="00336BCF" w:rsidP="00336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Подальше функціональне 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б’єкта приватизації покупець визначає самостійно</w:t>
            </w:r>
          </w:p>
        </w:tc>
      </w:tr>
      <w:tr w:rsidR="006B45D3" w:rsidRPr="00D07FAD" w:rsidTr="00051790">
        <w:tc>
          <w:tcPr>
            <w:tcW w:w="706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3088" w:type="dxa"/>
          </w:tcPr>
          <w:p w:rsidR="006B45D3" w:rsidRPr="00336BCF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  <w:gridSpan w:val="3"/>
          </w:tcPr>
          <w:p w:rsidR="006B45D3" w:rsidRPr="00336BCF" w:rsidRDefault="00336BCF" w:rsidP="00BA0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ата державної реєстрації –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A0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0D27AF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6B45D3" w:rsidRPr="0033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номер запису про право власності –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BA0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644105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  <w:gridSpan w:val="3"/>
          </w:tcPr>
          <w:p w:rsidR="006B45D3" w:rsidRPr="00A37B7C" w:rsidRDefault="00A37B7C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B45D3" w:rsidRPr="00A37B7C">
              <w:rPr>
                <w:rFonts w:ascii="Times New Roman" w:hAnsi="Times New Roman"/>
                <w:sz w:val="28"/>
                <w:szCs w:val="28"/>
                <w:lang w:val="uk-UA"/>
              </w:rPr>
              <w:t>емельна ділянка під об’єкт не виділялась. Кадастровий номер не присвоєний</w:t>
            </w:r>
            <w:r w:rsidR="006B45D3" w:rsidRPr="00A37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656F3" w:rsidTr="00051790">
        <w:tc>
          <w:tcPr>
            <w:tcW w:w="706" w:type="dxa"/>
          </w:tcPr>
          <w:p w:rsidR="00E656F3" w:rsidRDefault="00E656F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E656F3" w:rsidRPr="00E656F3" w:rsidRDefault="00E656F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договори оренди, укладені щодо об’єкта</w:t>
            </w:r>
          </w:p>
        </w:tc>
        <w:tc>
          <w:tcPr>
            <w:tcW w:w="5812" w:type="dxa"/>
            <w:gridSpan w:val="3"/>
          </w:tcPr>
          <w:p w:rsidR="00E656F3" w:rsidRPr="001375D6" w:rsidRDefault="00A37B7C" w:rsidP="003C1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0D27AF" w:rsidRPr="00137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оговори оренди </w:t>
            </w:r>
            <w:r w:rsidR="00E656F3"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6B45D3" w:rsidRPr="0009279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1.</w:t>
            </w:r>
            <w:r w:rsidR="00E656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12" w:type="dxa"/>
            <w:gridSpan w:val="3"/>
          </w:tcPr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6B45D3"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</w:t>
            </w:r>
            <w:r w:rsidR="00092793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(05658) 6-05-01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, </w:t>
            </w:r>
          </w:p>
          <w:p w:rsidR="006B45D3" w:rsidRPr="00974AB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6B45D3" w:rsidTr="00051790">
        <w:tc>
          <w:tcPr>
            <w:tcW w:w="706" w:type="dxa"/>
          </w:tcPr>
          <w:p w:rsidR="006B45D3" w:rsidRPr="00271A4D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529" w:type="dxa"/>
            <w:gridSpan w:val="2"/>
          </w:tcPr>
          <w:p w:rsidR="006B45D3" w:rsidRPr="00271A4D" w:rsidRDefault="00371CF6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529" w:type="dxa"/>
            <w:gridSpan w:val="2"/>
          </w:tcPr>
          <w:p w:rsidR="006B45D3" w:rsidRPr="006863E0" w:rsidRDefault="00371CF6" w:rsidP="003C1117">
            <w:pPr>
              <w:ind w:left="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</w:t>
            </w:r>
            <w:r w:rsidR="006B45D3"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проведено </w:t>
            </w:r>
            <w:r w:rsidR="008B42C0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87578E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D67F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  <w:r w:rsidR="008B42C0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D07FAD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87578E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грудня </w:t>
            </w:r>
            <w:r w:rsidR="008B42C0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="008D70E8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21 </w:t>
            </w:r>
            <w:r w:rsidR="006B45D3" w:rsidRPr="005262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року</w:t>
            </w:r>
            <w:r w:rsidR="008F7112" w:rsidRPr="005262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електронного аукціону встановлюється електронною торговою системою автоматично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5D3" w:rsidRPr="006863E0">
              <w:t xml:space="preserve">     </w:t>
            </w:r>
          </w:p>
          <w:p w:rsidR="006B45D3" w:rsidRPr="00FD43DC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ч.7 ст. 14 Закону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10.05.2018№ 432</w:t>
            </w:r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B45D3" w:rsidRPr="00271A4D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174">
              <w:rPr>
                <w:rFonts w:ascii="Times New Roman" w:hAnsi="Times New Roman" w:cs="Times New Roman"/>
                <w:sz w:val="28"/>
                <w:szCs w:val="28"/>
              </w:rPr>
              <w:t>ч.2 ст.8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Кінцевий строк подання заяви на участь в електронному аукціоні з умовами, із зниженням стартової ціни</w:t>
            </w:r>
          </w:p>
        </w:tc>
        <w:tc>
          <w:tcPr>
            <w:tcW w:w="5529" w:type="dxa"/>
            <w:gridSpan w:val="2"/>
          </w:tcPr>
          <w:p w:rsidR="006B45D3" w:rsidRDefault="00371CF6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системою для кожного електронного аукціону окремо в проміжок часу </w:t>
            </w:r>
            <w:r w:rsidR="006B45D3"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19 години 30 хвилин до 20 години 30 хвилин дня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</w:t>
            </w:r>
            <w:r w:rsidR="00371C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</w:t>
            </w:r>
            <w:r w:rsidR="00371C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271A4D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6B45D3" w:rsidTr="00051790">
        <w:tc>
          <w:tcPr>
            <w:tcW w:w="706" w:type="dxa"/>
          </w:tcPr>
          <w:p w:rsidR="006B45D3" w:rsidRPr="007E5B1C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6B45D3" w:rsidTr="00051790">
        <w:tc>
          <w:tcPr>
            <w:tcW w:w="706" w:type="dxa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371" w:type="dxa"/>
            <w:gridSpan w:val="2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529" w:type="dxa"/>
            <w:gridSpan w:val="2"/>
          </w:tcPr>
          <w:p w:rsidR="006B45D3" w:rsidRDefault="006B45D3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C0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приміщення</w:t>
            </w:r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розташоване за адресою:</w:t>
            </w:r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Авраменка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</w:t>
            </w:r>
            <w:r w:rsidR="00BA0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="00371CF6"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</w:t>
            </w:r>
            <w:r w:rsidRPr="00EE0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</w:t>
            </w:r>
            <w:r w:rsidR="00D07F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постановою Кабінету Міністрів України від 10.05.2018</w:t>
            </w:r>
            <w:r w:rsidR="00D07F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432 зі змінами.</w:t>
            </w:r>
          </w:p>
          <w:p w:rsidR="00030BB8" w:rsidRPr="005C0117" w:rsidRDefault="00030BB8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 об’єкта комунальної власності має відповідати вимогам, передбаченим у статті 8 Закону України «Про приватизацію д</w:t>
            </w:r>
            <w:r w:rsid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030BB8" w:rsidRDefault="00030BB8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30BB8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витрати, пов'язані з укладенням та нотаріальним посвідченням договору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купівлі – продажу, а також реєстрацією права власності на об'єкт нерухомого майна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89219E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B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відповідності до ст. 24 Закону покупець, який підписав договір купівлі-продажу, сплачує на відповідний поточний рахунок 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4A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E4EDA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</w:t>
            </w:r>
            <w:r w:rsidR="000A5C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="005A4A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Закону.</w:t>
            </w:r>
          </w:p>
        </w:tc>
      </w:tr>
      <w:tr w:rsidR="006B45D3" w:rsidTr="00051790">
        <w:tc>
          <w:tcPr>
            <w:tcW w:w="706" w:type="dxa"/>
            <w:vMerge w:val="restart"/>
          </w:tcPr>
          <w:p w:rsidR="006B45D3" w:rsidRPr="008815C7" w:rsidRDefault="006B45D3" w:rsidP="003C111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33.2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Стартова ціна об’єкта малої приватизації для кожного із способів продажу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EE0695" w:rsidP="00F16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66743,27 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EE0695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33371,64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EE0695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33371,64</w:t>
            </w:r>
            <w:r w:rsidR="00D0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7C19E6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 w:rsidR="00030B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EE0695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6674,33</w:t>
            </w:r>
            <w:r w:rsidR="0066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8E6F55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3337,17</w:t>
            </w:r>
            <w:r w:rsidR="00666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8E6F55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3337,17</w:t>
            </w:r>
            <w:r w:rsidR="00F36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127" w:type="dxa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 w:rsidR="00945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1200,00 грн.</w:t>
            </w:r>
          </w:p>
        </w:tc>
      </w:tr>
      <w:tr w:rsidR="008B42C0" w:rsidRPr="00B07088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127" w:type="dxa"/>
          </w:tcPr>
          <w:p w:rsidR="0094534F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9670E7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88, </w:t>
            </w:r>
          </w:p>
          <w:p w:rsidR="008B42C0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м.Верхньодніпровськ</w:t>
            </w:r>
            <w:proofErr w:type="spellEnd"/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30BB8" w:rsidRDefault="00030BB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42C0" w:rsidRPr="007E5B1C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4534F" w:rsidRPr="00371CF6" w:rsidRDefault="0094534F" w:rsidP="009453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8B42C0" w:rsidRDefault="0094534F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030BB8" w:rsidRPr="00030BB8" w:rsidRDefault="00030BB8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7088" w:rsidRPr="00B07088" w:rsidRDefault="00B0708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08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Контактна особа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організатора аукціону, яка відповідальна за забезпечення можливості огляду об’єкта  -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8B42C0" w:rsidTr="00051790">
        <w:tc>
          <w:tcPr>
            <w:tcW w:w="706" w:type="dxa"/>
          </w:tcPr>
          <w:p w:rsidR="008B42C0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127" w:type="dxa"/>
          </w:tcPr>
          <w:p w:rsidR="00B857F3" w:rsidRDefault="00B0708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B07088" w:rsidRDefault="00B857F3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96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B07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Авраменка</w:t>
            </w:r>
            <w:r w:rsidR="00B07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67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</w:t>
            </w:r>
            <w:r w:rsidR="00294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B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30BB8" w:rsidRDefault="00030BB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616CA" w:rsidRDefault="008B42C0" w:rsidP="00D616C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Заяви на огляд приймаються на 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B42C0" w:rsidRPr="008B42C0" w:rsidRDefault="008B42C0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ПІБ контактної особи</w:t>
            </w:r>
            <w:r w:rsidR="00D616CA"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  <w:r w:rsidR="006B45D3"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3" w:type="dxa"/>
            <w:gridSpan w:val="3"/>
          </w:tcPr>
          <w:p w:rsidR="006B45D3" w:rsidRPr="000D53C8" w:rsidRDefault="008B42C0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127" w:type="dxa"/>
          </w:tcPr>
          <w:p w:rsidR="002808D9" w:rsidRDefault="000D53C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6B45D3" w:rsidRDefault="006B45D3" w:rsidP="008B42C0">
            <w:pPr>
              <w:spacing w:after="0" w:line="240" w:lineRule="auto"/>
              <w:jc w:val="both"/>
              <w:rPr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      </w:r>
            <w:hyperlink r:id="rId8" w:history="1">
              <w:r w:rsidRPr="00387F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030BB8" w:rsidRPr="00030BB8" w:rsidRDefault="00030BB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B45D3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      </w:r>
          </w:p>
          <w:p w:rsidR="00030BB8" w:rsidRPr="007E5B1C" w:rsidRDefault="00030BB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F624F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реєстраційного внеску: 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6B45D3" w:rsidRPr="00220762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="000D53C8"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D53C8"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B45D3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648201720355239005084032799</w:t>
            </w:r>
            <w:r w:rsidR="006B45D3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6B45D3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45D3" w:rsidRPr="00387F6E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="000D53C8"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</w:t>
            </w:r>
            <w:r w:rsidR="009477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коштів за придбаний об’єкт: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658201720355209005085032799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624F" w:rsidRPr="003F624F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8B42C0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73" w:type="dxa"/>
            <w:gridSpan w:val="3"/>
          </w:tcPr>
          <w:p w:rsidR="008B42C0" w:rsidRPr="007E5B1C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127" w:type="dxa"/>
          </w:tcPr>
          <w:p w:rsidR="00A04ADB" w:rsidRDefault="008B42C0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і номер рішення органу приватизації про затвердження умов продажу об’єкта приватизації:</w:t>
            </w:r>
          </w:p>
          <w:p w:rsidR="00030BB8" w:rsidRPr="00A04ADB" w:rsidRDefault="00030BB8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2224F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Верхньодніпровської міської ради від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25 листопада </w:t>
            </w:r>
            <w:r w:rsidRP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2021 року №</w:t>
            </w:r>
            <w:r w:rsidR="00485F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588</w:t>
            </w:r>
            <w:r w:rsidR="000A5C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</w:p>
          <w:p w:rsidR="00A04ADB" w:rsidRDefault="000A5C34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/IX</w:t>
            </w:r>
            <w:r w:rsidR="008B42C0"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04ADB"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«Про  затвердження умов продажу об’єкта малої приватизації:  </w:t>
            </w:r>
            <w:r w:rsid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</w:p>
          <w:p w:rsidR="00A04ADB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«Нежитлове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приміщення </w:t>
            </w:r>
          </w:p>
          <w:p w:rsidR="008B42C0" w:rsidRPr="00D209B6" w:rsidRDefault="00A04ADB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площею </w:t>
            </w:r>
            <w:r w:rsidR="00294C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розташоване за адресою: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вул. Авраменка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27/</w:t>
            </w:r>
            <w:r w:rsidR="00294C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 </w:t>
            </w:r>
            <w:r w:rsidRPr="00A04A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Верхньодніпро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вськ, Дніпропетровської області»».</w:t>
            </w:r>
          </w:p>
          <w:p w:rsid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переліку об’єктів, що підлягають приватизації, в електронній торговій системі: </w:t>
            </w:r>
          </w:p>
          <w:p w:rsidR="0087578E" w:rsidRPr="005262AA" w:rsidRDefault="00FC2CE7" w:rsidP="0087578E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uk-UA"/>
              </w:rPr>
            </w:pPr>
            <w:hyperlink r:id="rId9" w:tgtFrame="_blank" w:history="1">
              <w:r w:rsidR="0087578E" w:rsidRPr="00485F58">
                <w:rPr>
                  <w:rFonts w:ascii="Arial" w:hAnsi="Arial" w:cs="Arial"/>
                  <w:color w:val="212529"/>
                  <w:lang w:val="uk-UA"/>
                </w:rPr>
                <w:tab/>
              </w:r>
              <w:r w:rsidR="0087578E" w:rsidRPr="0087578E">
                <w:rPr>
                  <w:rFonts w:ascii="Arial" w:hAnsi="Arial" w:cs="Arial"/>
                  <w:color w:val="0056B3"/>
                  <w:lang w:val="uk-UA"/>
                </w:rPr>
                <w:br/>
              </w:r>
              <w:r w:rsidR="0087578E" w:rsidRPr="005262AA">
                <w:rPr>
                  <w:rStyle w:val="a4"/>
                  <w:rFonts w:ascii="Times New Roman" w:hAnsi="Times New Roman" w:cs="Times New Roman"/>
                  <w:color w:val="0056B3"/>
                  <w:sz w:val="28"/>
                  <w:szCs w:val="28"/>
                </w:rPr>
                <w:t>UA</w:t>
              </w:r>
              <w:r w:rsidR="0087578E" w:rsidRPr="005262AA">
                <w:rPr>
                  <w:rStyle w:val="a4"/>
                  <w:rFonts w:ascii="Times New Roman" w:hAnsi="Times New Roman" w:cs="Times New Roman"/>
                  <w:color w:val="0056B3"/>
                  <w:sz w:val="28"/>
                  <w:szCs w:val="28"/>
                  <w:lang w:val="uk-UA"/>
                </w:rPr>
                <w:t>-</w:t>
              </w:r>
              <w:r w:rsidR="0087578E" w:rsidRPr="005262AA">
                <w:rPr>
                  <w:rStyle w:val="a4"/>
                  <w:rFonts w:ascii="Times New Roman" w:hAnsi="Times New Roman" w:cs="Times New Roman"/>
                  <w:color w:val="0056B3"/>
                  <w:sz w:val="28"/>
                  <w:szCs w:val="28"/>
                </w:rPr>
                <w:t>AR</w:t>
              </w:r>
              <w:r w:rsidR="0087578E" w:rsidRPr="005262AA">
                <w:rPr>
                  <w:rStyle w:val="a4"/>
                  <w:rFonts w:ascii="Times New Roman" w:hAnsi="Times New Roman" w:cs="Times New Roman"/>
                  <w:color w:val="0056B3"/>
                  <w:sz w:val="28"/>
                  <w:szCs w:val="28"/>
                  <w:lang w:val="uk-UA"/>
                </w:rPr>
                <w:t>-</w:t>
              </w:r>
              <w:r w:rsidR="0087578E" w:rsidRPr="005262AA">
                <w:rPr>
                  <w:rStyle w:val="a4"/>
                  <w:rFonts w:ascii="Times New Roman" w:hAnsi="Times New Roman" w:cs="Times New Roman"/>
                  <w:color w:val="0056B3"/>
                  <w:sz w:val="28"/>
                  <w:szCs w:val="28"/>
                </w:rPr>
                <w:t>P</w:t>
              </w:r>
              <w:r w:rsidR="0087578E" w:rsidRPr="005262AA">
                <w:rPr>
                  <w:rStyle w:val="a4"/>
                  <w:rFonts w:ascii="Times New Roman" w:hAnsi="Times New Roman" w:cs="Times New Roman"/>
                  <w:color w:val="0056B3"/>
                  <w:sz w:val="28"/>
                  <w:szCs w:val="28"/>
                  <w:lang w:val="uk-UA"/>
                </w:rPr>
                <w:t>-2021-11-19-000003-1</w:t>
              </w:r>
            </w:hyperlink>
          </w:p>
          <w:p w:rsidR="008B42C0" w:rsidRP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8B42C0" w:rsidRPr="009C0A3F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B42C0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030BB8" w:rsidRPr="009C0A3F" w:rsidRDefault="00030BB8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  <w:p w:rsidR="008B42C0" w:rsidRPr="005603EA" w:rsidRDefault="008B42C0" w:rsidP="00A04A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умовами–</w:t>
            </w:r>
            <w:proofErr w:type="spellEnd"/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323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667,43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із зниженням стартової ціни –</w:t>
            </w:r>
            <w:r w:rsidR="000323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333,72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грн.;</w:t>
            </w:r>
          </w:p>
          <w:p w:rsidR="00F83577" w:rsidRPr="00F83577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ab/>
              <w:t xml:space="preserve">- аукціон за методом покрокового зниження стартової ціни та </w:t>
            </w:r>
            <w:r w:rsidR="00B100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подальшого подання цінових пропозицій –</w:t>
            </w:r>
            <w:r w:rsidR="000323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333,72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</w:t>
            </w:r>
          </w:p>
          <w:p w:rsidR="00D209B6" w:rsidRDefault="00D209B6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42C0" w:rsidRPr="007E5B1C" w:rsidRDefault="008B42C0" w:rsidP="008B4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45D3" w:rsidRDefault="006B45D3" w:rsidP="006B4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5D3" w:rsidRPr="007773C2" w:rsidRDefault="006B45D3" w:rsidP="006B45D3">
      <w:pPr>
        <w:rPr>
          <w:lang w:val="uk-UA"/>
        </w:rPr>
      </w:pPr>
    </w:p>
    <w:p w:rsidR="0012353A" w:rsidRPr="006B45D3" w:rsidRDefault="0012353A">
      <w:pPr>
        <w:rPr>
          <w:lang w:val="uk-UA"/>
        </w:rPr>
      </w:pPr>
    </w:p>
    <w:sectPr w:rsidR="0012353A" w:rsidRPr="006B45D3" w:rsidSect="007C1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D3"/>
    <w:rsid w:val="00021F27"/>
    <w:rsid w:val="00030BB8"/>
    <w:rsid w:val="000323C4"/>
    <w:rsid w:val="000401D6"/>
    <w:rsid w:val="00051790"/>
    <w:rsid w:val="0008711D"/>
    <w:rsid w:val="00092793"/>
    <w:rsid w:val="000A5C34"/>
    <w:rsid w:val="000D27AF"/>
    <w:rsid w:val="000D53C8"/>
    <w:rsid w:val="000F3174"/>
    <w:rsid w:val="001023E6"/>
    <w:rsid w:val="00112790"/>
    <w:rsid w:val="0012353A"/>
    <w:rsid w:val="001375D6"/>
    <w:rsid w:val="001B0080"/>
    <w:rsid w:val="00251FFC"/>
    <w:rsid w:val="002808D9"/>
    <w:rsid w:val="00294CEE"/>
    <w:rsid w:val="00295C65"/>
    <w:rsid w:val="002B4A78"/>
    <w:rsid w:val="002E05FD"/>
    <w:rsid w:val="00336BCF"/>
    <w:rsid w:val="003534F9"/>
    <w:rsid w:val="00371CF6"/>
    <w:rsid w:val="00387F6E"/>
    <w:rsid w:val="003B2336"/>
    <w:rsid w:val="003C7342"/>
    <w:rsid w:val="003E60C9"/>
    <w:rsid w:val="003F624F"/>
    <w:rsid w:val="00420664"/>
    <w:rsid w:val="00473EBE"/>
    <w:rsid w:val="00485F58"/>
    <w:rsid w:val="00486FB0"/>
    <w:rsid w:val="004B45C7"/>
    <w:rsid w:val="00512B4E"/>
    <w:rsid w:val="00517876"/>
    <w:rsid w:val="005262AA"/>
    <w:rsid w:val="005603EA"/>
    <w:rsid w:val="005A4AB6"/>
    <w:rsid w:val="005C0117"/>
    <w:rsid w:val="00617ABF"/>
    <w:rsid w:val="006666CE"/>
    <w:rsid w:val="00675BB7"/>
    <w:rsid w:val="006B45D3"/>
    <w:rsid w:val="006C2566"/>
    <w:rsid w:val="00721B75"/>
    <w:rsid w:val="00745E3B"/>
    <w:rsid w:val="00762D5E"/>
    <w:rsid w:val="007B50AA"/>
    <w:rsid w:val="007E743F"/>
    <w:rsid w:val="0087578E"/>
    <w:rsid w:val="0089219E"/>
    <w:rsid w:val="008B42C0"/>
    <w:rsid w:val="008C5315"/>
    <w:rsid w:val="008D70E8"/>
    <w:rsid w:val="008E6F55"/>
    <w:rsid w:val="008F7112"/>
    <w:rsid w:val="0094534F"/>
    <w:rsid w:val="0094773C"/>
    <w:rsid w:val="009670E7"/>
    <w:rsid w:val="00971625"/>
    <w:rsid w:val="00974AB6"/>
    <w:rsid w:val="009D4D55"/>
    <w:rsid w:val="00A04ADB"/>
    <w:rsid w:val="00A25AC8"/>
    <w:rsid w:val="00A27E83"/>
    <w:rsid w:val="00A30FFE"/>
    <w:rsid w:val="00A37B7C"/>
    <w:rsid w:val="00A4408C"/>
    <w:rsid w:val="00A77F8A"/>
    <w:rsid w:val="00AB14EA"/>
    <w:rsid w:val="00AB2BFD"/>
    <w:rsid w:val="00AC5FAA"/>
    <w:rsid w:val="00AC6F92"/>
    <w:rsid w:val="00B07088"/>
    <w:rsid w:val="00B10080"/>
    <w:rsid w:val="00B171EA"/>
    <w:rsid w:val="00B857F3"/>
    <w:rsid w:val="00BA07BB"/>
    <w:rsid w:val="00BA31D9"/>
    <w:rsid w:val="00BF255B"/>
    <w:rsid w:val="00C2224F"/>
    <w:rsid w:val="00C871CA"/>
    <w:rsid w:val="00CA6FD6"/>
    <w:rsid w:val="00CE4EDA"/>
    <w:rsid w:val="00D07FAD"/>
    <w:rsid w:val="00D12D17"/>
    <w:rsid w:val="00D17425"/>
    <w:rsid w:val="00D209B6"/>
    <w:rsid w:val="00D43E5A"/>
    <w:rsid w:val="00D616CA"/>
    <w:rsid w:val="00D67F62"/>
    <w:rsid w:val="00DD2525"/>
    <w:rsid w:val="00DF7A0D"/>
    <w:rsid w:val="00E01E63"/>
    <w:rsid w:val="00E60B5A"/>
    <w:rsid w:val="00E656F3"/>
    <w:rsid w:val="00EA156A"/>
    <w:rsid w:val="00ED3B24"/>
    <w:rsid w:val="00EE0695"/>
    <w:rsid w:val="00F023DE"/>
    <w:rsid w:val="00F05AD7"/>
    <w:rsid w:val="00F16876"/>
    <w:rsid w:val="00F33BF3"/>
    <w:rsid w:val="00F36FCD"/>
    <w:rsid w:val="00F61208"/>
    <w:rsid w:val="00F83577"/>
    <w:rsid w:val="00F90013"/>
    <w:rsid w:val="00FA7783"/>
    <w:rsid w:val="00F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45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D53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vlasvm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vlasvmr@gmail.com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api.ea2.openprocurement.net/api/2/assets/0fcdf39ea4124fe78f6c64702f2bf1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F86B-2667-45B5-872B-D37B42F1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2021-12-01T12:24:00Z</cp:lastPrinted>
  <dcterms:created xsi:type="dcterms:W3CDTF">2021-10-25T06:10:00Z</dcterms:created>
  <dcterms:modified xsi:type="dcterms:W3CDTF">2021-12-01T14:51:00Z</dcterms:modified>
</cp:coreProperties>
</file>