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ook w:val="04A0"/>
      </w:tblPr>
      <w:tblGrid>
        <w:gridCol w:w="472"/>
        <w:gridCol w:w="216"/>
        <w:gridCol w:w="1788"/>
        <w:gridCol w:w="901"/>
        <w:gridCol w:w="468"/>
        <w:gridCol w:w="1159"/>
        <w:gridCol w:w="1290"/>
        <w:gridCol w:w="386"/>
        <w:gridCol w:w="366"/>
        <w:gridCol w:w="344"/>
        <w:gridCol w:w="216"/>
        <w:gridCol w:w="969"/>
        <w:gridCol w:w="1280"/>
      </w:tblGrid>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57"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roofErr w:type="spellStart"/>
            <w:r>
              <w:rPr>
                <w:rFonts w:ascii="Times New Roman" w:eastAsia="Times New Roman" w:hAnsi="Times New Roman" w:cs="Times New Roman"/>
                <w:b/>
                <w:color w:val="000000"/>
                <w:lang w:eastAsia="ru-RU"/>
              </w:rPr>
              <w:t>м.Овруч</w:t>
            </w:r>
            <w:proofErr w:type="spellEnd"/>
          </w:p>
        </w:tc>
      </w:tr>
      <w:tr w:rsidR="006E644B" w:rsidRPr="00A715D7" w:rsidTr="00AD13A3">
        <w:trPr>
          <w:trHeight w:val="320"/>
        </w:trPr>
        <w:tc>
          <w:tcPr>
            <w:tcW w:w="296"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7"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57"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6E644B" w:rsidRPr="00827999" w:rsidTr="00AD13A3">
        <w:trPr>
          <w:trHeight w:val="2860"/>
        </w:trPr>
        <w:tc>
          <w:tcPr>
            <w:tcW w:w="296"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7"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87"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3"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6"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754"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07"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62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87"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w:t>
            </w:r>
            <w:r w:rsidR="001E1F27">
              <w:rPr>
                <w:rFonts w:ascii="Times New Roman" w:eastAsia="Times New Roman" w:hAnsi="Times New Roman" w:cs="Times New Roman"/>
                <w:color w:val="000000"/>
                <w:sz w:val="20"/>
                <w:szCs w:val="20"/>
                <w:lang w:eastAsia="ru-RU"/>
              </w:rPr>
              <w:t>ти «Овруцька гімназія імені Андрія Малишка</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w:t>
            </w:r>
            <w:r w:rsidR="001E1F27">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1E1F27">
              <w:rPr>
                <w:rFonts w:ascii="Times New Roman" w:eastAsia="Times New Roman" w:hAnsi="Times New Roman" w:cs="Times New Roman"/>
                <w:color w:val="000000"/>
                <w:sz w:val="20"/>
                <w:szCs w:val="20"/>
                <w:lang w:eastAsia="ru-RU"/>
              </w:rPr>
              <w:t xml:space="preserve">итомирська область, </w:t>
            </w:r>
            <w:proofErr w:type="spellStart"/>
            <w:r w:rsidR="001E1F27">
              <w:rPr>
                <w:rFonts w:ascii="Times New Roman" w:eastAsia="Times New Roman" w:hAnsi="Times New Roman" w:cs="Times New Roman"/>
                <w:color w:val="000000"/>
                <w:sz w:val="20"/>
                <w:szCs w:val="20"/>
                <w:lang w:eastAsia="ru-RU"/>
              </w:rPr>
              <w:t>м.Овруч</w:t>
            </w:r>
            <w:proofErr w:type="spellEnd"/>
            <w:r w:rsidR="001E1F27">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1E1F27">
              <w:rPr>
                <w:rFonts w:ascii="Times New Roman" w:eastAsia="Times New Roman" w:hAnsi="Times New Roman" w:cs="Times New Roman"/>
                <w:color w:val="000000"/>
                <w:sz w:val="20"/>
                <w:szCs w:val="20"/>
                <w:lang w:eastAsia="ru-RU"/>
              </w:rPr>
              <w:t>буд.7</w:t>
            </w:r>
          </w:p>
        </w:tc>
        <w:tc>
          <w:tcPr>
            <w:tcW w:w="754" w:type="pct"/>
            <w:gridSpan w:val="4"/>
            <w:tcBorders>
              <w:top w:val="single" w:sz="4" w:space="0" w:color="000000"/>
              <w:left w:val="nil"/>
              <w:bottom w:val="single" w:sz="4" w:space="0" w:color="000000"/>
              <w:right w:val="single" w:sz="4" w:space="0" w:color="000000"/>
            </w:tcBorders>
          </w:tcPr>
          <w:p w:rsidR="006E644B" w:rsidRPr="00827999" w:rsidRDefault="001E1F27"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07"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7"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6E644B" w:rsidRPr="00850F69" w:rsidRDefault="008F3AAF" w:rsidP="00AD13A3">
            <w:pPr>
              <w:spacing w:before="120" w:after="0" w:line="240" w:lineRule="auto"/>
              <w:rPr>
                <w:rFonts w:ascii="Times New Roman" w:eastAsia="Times New Roman" w:hAnsi="Times New Roman" w:cs="Times New Roman"/>
                <w:b/>
                <w:lang w:val="en-US" w:eastAsia="ru-RU"/>
              </w:rPr>
            </w:pPr>
            <w:r>
              <w:rPr>
                <w:rFonts w:ascii="Times New Roman" w:hAnsi="Times New Roman" w:cs="Times New Roman"/>
                <w:lang w:val="en-US"/>
              </w:rPr>
              <w:t>Gymnasia</w:t>
            </w:r>
            <w:r>
              <w:rPr>
                <w:rFonts w:ascii="Times New Roman" w:hAnsi="Times New Roman" w:cs="Times New Roman"/>
                <w:sz w:val="18"/>
                <w:szCs w:val="18"/>
              </w:rPr>
              <w:t>.</w:t>
            </w:r>
            <w:r>
              <w:rPr>
                <w:rFonts w:ascii="Times New Roman" w:hAnsi="Times New Roman" w:cs="Times New Roman"/>
                <w:shd w:val="clear" w:color="auto" w:fill="FFFFFF"/>
                <w:lang w:val="en-US"/>
              </w:rPr>
              <w:t>ovrush</w:t>
            </w:r>
            <w:r w:rsidR="006E644B">
              <w:rPr>
                <w:rFonts w:ascii="Times New Roman" w:hAnsi="Times New Roman" w:cs="Times New Roman"/>
                <w:shd w:val="clear" w:color="auto" w:fill="FFFFFF"/>
                <w:lang w:val="en-US"/>
              </w:rPr>
              <w:t>@ukr.net</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87"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6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26"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65"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2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7"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07"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87" w:type="pct"/>
            <w:gridSpan w:val="2"/>
            <w:tcBorders>
              <w:top w:val="single" w:sz="4" w:space="0" w:color="000000"/>
              <w:left w:val="nil"/>
              <w:bottom w:val="single" w:sz="4" w:space="0" w:color="000000"/>
              <w:right w:val="single" w:sz="4" w:space="0" w:color="000000"/>
            </w:tcBorders>
          </w:tcPr>
          <w:p w:rsidR="006E644B" w:rsidRPr="00827999" w:rsidRDefault="008F3AAF"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«Овруцька гімназія імені Андрія Малишка»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6E644B" w:rsidRPr="008F3AAF"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sidR="008F3AAF">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F60F2D">
              <w:rPr>
                <w:rFonts w:ascii="Times New Roman" w:eastAsia="Times New Roman" w:hAnsi="Times New Roman" w:cs="Times New Roman"/>
                <w:color w:val="000000"/>
                <w:sz w:val="20"/>
                <w:szCs w:val="20"/>
                <w:lang w:eastAsia="ru-RU"/>
              </w:rPr>
              <w:t xml:space="preserve">итомирська область, </w:t>
            </w:r>
            <w:proofErr w:type="spellStart"/>
            <w:r w:rsidR="00F60F2D">
              <w:rPr>
                <w:rFonts w:ascii="Times New Roman" w:eastAsia="Times New Roman" w:hAnsi="Times New Roman" w:cs="Times New Roman"/>
                <w:color w:val="000000"/>
                <w:sz w:val="20"/>
                <w:szCs w:val="20"/>
                <w:lang w:eastAsia="ru-RU"/>
              </w:rPr>
              <w:t>м.Овруч</w:t>
            </w:r>
            <w:proofErr w:type="spellEnd"/>
            <w:r w:rsidR="00F60F2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8F3AAF">
              <w:rPr>
                <w:rFonts w:ascii="Times New Roman" w:eastAsia="Times New Roman" w:hAnsi="Times New Roman" w:cs="Times New Roman"/>
                <w:color w:val="000000"/>
                <w:sz w:val="20"/>
                <w:szCs w:val="20"/>
                <w:lang w:eastAsia="ru-RU"/>
              </w:rPr>
              <w:t>буд.7</w:t>
            </w:r>
          </w:p>
        </w:tc>
        <w:tc>
          <w:tcPr>
            <w:tcW w:w="665" w:type="pct"/>
            <w:gridSpan w:val="3"/>
            <w:tcBorders>
              <w:top w:val="single" w:sz="4" w:space="0" w:color="000000"/>
              <w:left w:val="nil"/>
              <w:bottom w:val="single" w:sz="4" w:space="0" w:color="000000"/>
              <w:right w:val="single" w:sz="4" w:space="0" w:color="000000"/>
            </w:tcBorders>
          </w:tcPr>
          <w:p w:rsidR="006E644B" w:rsidRPr="00827999" w:rsidRDefault="008F3AAF"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9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7"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6E644B" w:rsidRPr="00A715D7" w:rsidRDefault="008F3AAF" w:rsidP="00AD13A3">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lang w:val="en-US"/>
              </w:rPr>
              <w:t>Gymnasia</w:t>
            </w:r>
            <w:r>
              <w:rPr>
                <w:rFonts w:ascii="Times New Roman" w:hAnsi="Times New Roman" w:cs="Times New Roman"/>
                <w:sz w:val="18"/>
                <w:szCs w:val="18"/>
              </w:rPr>
              <w:t>.</w:t>
            </w:r>
            <w:r>
              <w:rPr>
                <w:rFonts w:ascii="Times New Roman" w:hAnsi="Times New Roman" w:cs="Times New Roman"/>
                <w:shd w:val="clear" w:color="auto" w:fill="FFFFFF"/>
                <w:lang w:val="en-US"/>
              </w:rPr>
              <w:t>ovrush@ukr.net</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AD13A3">
        <w:trPr>
          <w:trHeight w:val="320"/>
        </w:trPr>
        <w:tc>
          <w:tcPr>
            <w:tcW w:w="27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r w:rsidRPr="00A715D7">
              <w:rPr>
                <w:rFonts w:ascii="Times New Roman" w:eastAsia="Times New Roman" w:hAnsi="Times New Roman" w:cs="Times New Roman"/>
                <w:b/>
                <w:color w:val="000000"/>
                <w:lang w:eastAsia="ru-RU"/>
              </w:rPr>
              <w:lastRenderedPageBreak/>
              <w:t>1</w:t>
            </w:r>
          </w:p>
        </w:tc>
        <w:tc>
          <w:tcPr>
            <w:tcW w:w="1419"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Інформація про об’єкт </w:t>
            </w:r>
            <w:r w:rsidRPr="00A715D7">
              <w:rPr>
                <w:rFonts w:ascii="Times New Roman" w:eastAsia="Times New Roman" w:hAnsi="Times New Roman" w:cs="Times New Roman"/>
                <w:b/>
                <w:color w:val="000000"/>
                <w:lang w:eastAsia="ru-RU"/>
              </w:rPr>
              <w:lastRenderedPageBreak/>
              <w:t>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02" w:type="pct"/>
            <w:gridSpan w:val="9"/>
            <w:tcBorders>
              <w:top w:val="single" w:sz="4" w:space="0" w:color="000000"/>
              <w:left w:val="nil"/>
              <w:bottom w:val="single" w:sz="4" w:space="0" w:color="000000"/>
              <w:right w:val="single" w:sz="4" w:space="0" w:color="000000"/>
            </w:tcBorders>
            <w:hideMark/>
          </w:tcPr>
          <w:p w:rsidR="0002134B" w:rsidRDefault="006E644B" w:rsidP="0002134B">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lastRenderedPageBreak/>
              <w:t> </w:t>
            </w:r>
            <w:r w:rsidRPr="00D666DE">
              <w:rPr>
                <w:rFonts w:ascii="Times New Roman" w:hAnsi="Times New Roman"/>
                <w:b/>
              </w:rPr>
              <w:t>Нежитлові приміщення</w:t>
            </w:r>
            <w:r>
              <w:rPr>
                <w:rFonts w:ascii="Times New Roman" w:hAnsi="Times New Roman"/>
              </w:rPr>
              <w:t xml:space="preserve">, а саме: </w:t>
            </w:r>
            <w:r w:rsidR="000F7F18">
              <w:rPr>
                <w:rFonts w:ascii="Times New Roman" w:hAnsi="Times New Roman"/>
              </w:rPr>
              <w:t>:</w:t>
            </w:r>
            <w:r w:rsidR="0002134B">
              <w:rPr>
                <w:rFonts w:ascii="Times New Roman" w:hAnsi="Times New Roman"/>
              </w:rPr>
              <w:t xml:space="preserve"> харчоблок - частина   цегляної </w:t>
            </w:r>
            <w:r w:rsidR="0002134B">
              <w:rPr>
                <w:rFonts w:ascii="Times New Roman" w:hAnsi="Times New Roman"/>
              </w:rPr>
              <w:lastRenderedPageBreak/>
              <w:t xml:space="preserve">будівлі, фундамент – стрічковий бутовий, стіни - цегла, перекриття –з/бетон. </w:t>
            </w:r>
          </w:p>
          <w:p w:rsidR="006E644B" w:rsidRPr="00A715D7" w:rsidRDefault="0002134B" w:rsidP="0002134B">
            <w:pPr>
              <w:spacing w:before="120" w:after="0" w:line="240" w:lineRule="auto"/>
              <w:rPr>
                <w:rFonts w:ascii="Times New Roman" w:eastAsia="Times New Roman" w:hAnsi="Times New Roman" w:cs="Times New Roman"/>
                <w:b/>
                <w:color w:val="000000"/>
                <w:lang w:eastAsia="ru-RU"/>
              </w:rPr>
            </w:pPr>
            <w:r>
              <w:rPr>
                <w:rFonts w:ascii="Times New Roman" w:hAnsi="Times New Roman"/>
                <w:b/>
                <w:bCs/>
              </w:rPr>
              <w:t>Загальна площа нежитлового приміщення, що надаються в оренду – 33,17 м², у тому числі площа спільного користування 0 м². Місцезнаходження: 11162, Житомирська обл.,Овруцький район, вул. Перемоги, 1</w:t>
            </w:r>
            <w:r w:rsidR="000F7F18">
              <w:rPr>
                <w:rFonts w:ascii="Times New Roman" w:hAnsi="Times New Roman"/>
              </w:rPr>
              <w:t xml:space="preserve"> </w:t>
            </w:r>
          </w:p>
        </w:tc>
      </w:tr>
      <w:tr w:rsidR="006E644B" w:rsidRPr="00A715D7" w:rsidTr="00AD13A3">
        <w:trPr>
          <w:trHeight w:val="320"/>
        </w:trPr>
        <w:tc>
          <w:tcPr>
            <w:tcW w:w="27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4.2</w:t>
            </w:r>
          </w:p>
        </w:tc>
        <w:tc>
          <w:tcPr>
            <w:tcW w:w="4721" w:type="pct"/>
            <w:gridSpan w:val="12"/>
            <w:tcBorders>
              <w:top w:val="nil"/>
              <w:left w:val="nil"/>
              <w:bottom w:val="single" w:sz="4" w:space="0" w:color="auto"/>
              <w:right w:val="single" w:sz="4" w:space="0" w:color="000000"/>
            </w:tcBorders>
          </w:tcPr>
          <w:p w:rsidR="00D04E2A" w:rsidRDefault="006E644B" w:rsidP="00D04E2A">
            <w:pPr>
              <w:spacing w:before="120" w:after="0" w:line="240" w:lineRule="auto"/>
              <w:jc w:val="center"/>
              <w:rPr>
                <w:rFonts w:ascii="Times New Roman" w:eastAsia="Times New Roman" w:hAnsi="Times New Roman" w:cs="Times New Roman"/>
                <w:b/>
                <w:color w:val="000000"/>
                <w:lang w:val="en-US"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D04E2A" w:rsidRDefault="00D04E2A" w:rsidP="00D04E2A">
            <w:pPr>
              <w:spacing w:before="120" w:after="0" w:line="240" w:lineRule="auto"/>
              <w:jc w:val="center"/>
              <w:rPr>
                <w:rFonts w:ascii="Times New Roman" w:eastAsia="Times New Roman" w:hAnsi="Times New Roman" w:cs="Times New Roman"/>
                <w:b/>
                <w:color w:val="000000"/>
                <w:lang w:eastAsia="ru-RU"/>
              </w:rPr>
            </w:pPr>
            <w:r w:rsidRPr="00D04E2A">
              <w:rPr>
                <w:rFonts w:ascii="Times New Roman" w:eastAsia="Times New Roman" w:hAnsi="Times New Roman" w:cs="Times New Roman"/>
                <w:b/>
                <w:bCs/>
                <w:color w:val="0000FF"/>
                <w:sz w:val="27"/>
                <w:szCs w:val="27"/>
                <w:u w:val="single"/>
                <w:lang w:val="ru-RU" w:eastAsia="ru-RU"/>
              </w:rPr>
              <w:t>RGL</w:t>
            </w:r>
            <w:r w:rsidRPr="00D04E2A">
              <w:rPr>
                <w:rFonts w:ascii="Times New Roman" w:eastAsia="Times New Roman" w:hAnsi="Times New Roman" w:cs="Times New Roman"/>
                <w:b/>
                <w:bCs/>
                <w:color w:val="0000FF"/>
                <w:sz w:val="27"/>
                <w:szCs w:val="27"/>
                <w:u w:val="single"/>
                <w:lang w:eastAsia="ru-RU"/>
              </w:rPr>
              <w:t>001-</w:t>
            </w:r>
            <w:r w:rsidRPr="00D04E2A">
              <w:rPr>
                <w:rFonts w:ascii="Times New Roman" w:eastAsia="Times New Roman" w:hAnsi="Times New Roman" w:cs="Times New Roman"/>
                <w:b/>
                <w:bCs/>
                <w:color w:val="0000FF"/>
                <w:sz w:val="27"/>
                <w:szCs w:val="27"/>
                <w:u w:val="single"/>
                <w:lang w:val="ru-RU" w:eastAsia="ru-RU"/>
              </w:rPr>
              <w:t>UA</w:t>
            </w:r>
            <w:r w:rsidRPr="00D04E2A">
              <w:rPr>
                <w:rFonts w:ascii="Times New Roman" w:eastAsia="Times New Roman" w:hAnsi="Times New Roman" w:cs="Times New Roman"/>
                <w:b/>
                <w:bCs/>
                <w:color w:val="0000FF"/>
                <w:sz w:val="27"/>
                <w:szCs w:val="27"/>
                <w:u w:val="single"/>
                <w:lang w:eastAsia="ru-RU"/>
              </w:rPr>
              <w:t>-20210526-55052</w:t>
            </w:r>
          </w:p>
        </w:tc>
      </w:tr>
      <w:tr w:rsidR="006E644B" w:rsidRPr="00A715D7" w:rsidTr="00AD13A3">
        <w:trPr>
          <w:trHeight w:val="260"/>
        </w:trPr>
        <w:tc>
          <w:tcPr>
            <w:tcW w:w="279" w:type="pct"/>
            <w:tcBorders>
              <w:top w:val="nil"/>
              <w:left w:val="single" w:sz="4" w:space="0" w:color="000000"/>
              <w:bottom w:val="single" w:sz="4" w:space="0" w:color="000000"/>
              <w:right w:val="single" w:sz="4" w:space="0" w:color="000000"/>
            </w:tcBorders>
            <w:hideMark/>
          </w:tcPr>
          <w:p w:rsidR="00D04E2A" w:rsidRPr="00A715D7" w:rsidRDefault="00D04E2A" w:rsidP="00D04E2A">
            <w:pPr>
              <w:spacing w:before="120" w:after="0" w:line="240" w:lineRule="auto"/>
              <w:jc w:val="center"/>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2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AD13A3">
        <w:trPr>
          <w:trHeight w:val="505"/>
        </w:trPr>
        <w:tc>
          <w:tcPr>
            <w:tcW w:w="27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2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AD13A3">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2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2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w:t>
            </w:r>
            <w:proofErr w:type="spellStart"/>
            <w:r w:rsidRPr="00A715D7">
              <w:rPr>
                <w:rFonts w:ascii="Times New Roman" w:eastAsia="Times New Roman" w:hAnsi="Times New Roman" w:cs="Times New Roman"/>
                <w:b/>
                <w:color w:val="000000"/>
                <w:lang w:val="ru-RU" w:eastAsia="ru-RU"/>
              </w:rPr>
              <w:t>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02"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02134B">
              <w:rPr>
                <w:rFonts w:ascii="Times New Roman" w:eastAsia="Times New Roman" w:hAnsi="Times New Roman" w:cs="Times New Roman"/>
                <w:b/>
                <w:color w:val="000000"/>
                <w:u w:val="single"/>
                <w:lang w:val="ru-RU" w:eastAsia="ru-RU"/>
              </w:rPr>
              <w:t>18900</w:t>
            </w:r>
            <w:r w:rsidR="00F63344">
              <w:rPr>
                <w:rFonts w:ascii="Times New Roman" w:eastAsia="Times New Roman" w:hAnsi="Times New Roman" w:cs="Times New Roman"/>
                <w:b/>
                <w:color w:val="000000"/>
                <w:u w:val="single"/>
                <w:lang w:val="ru-RU" w:eastAsia="ru-RU"/>
              </w:rPr>
              <w:t>,00</w:t>
            </w:r>
            <w:r>
              <w:rPr>
                <w:rFonts w:ascii="Times New Roman" w:eastAsia="Times New Roman" w:hAnsi="Times New Roman" w:cs="Times New Roman"/>
                <w:b/>
                <w:color w:val="000000"/>
                <w:u w:val="single"/>
                <w:lang w:eastAsia="ru-RU"/>
              </w:rPr>
              <w:t xml:space="preserve"> грн._____</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878" w:type="pct"/>
            <w:gridSpan w:val="5"/>
            <w:tcBorders>
              <w:top w:val="single" w:sz="4" w:space="0" w:color="000000"/>
              <w:left w:val="nil"/>
              <w:bottom w:val="single" w:sz="4" w:space="0" w:color="000000"/>
              <w:right w:val="single" w:sz="4" w:space="0" w:color="000000"/>
            </w:tcBorders>
          </w:tcPr>
          <w:p w:rsidR="006E644B" w:rsidRDefault="00F63344"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ФО-П Селюк Михайло Олексійович</w:t>
            </w:r>
          </w:p>
          <w:p w:rsidR="006E644B" w:rsidRPr="00A715D7" w:rsidRDefault="00F63344"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Селюк М.О.</w:t>
            </w:r>
          </w:p>
        </w:tc>
        <w:tc>
          <w:tcPr>
            <w:tcW w:w="142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F63344"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«30</w:t>
            </w:r>
            <w:r w:rsidR="006E644B" w:rsidRPr="00BD5B3D">
              <w:rPr>
                <w:rFonts w:ascii="Times New Roman" w:eastAsia="Times New Roman" w:hAnsi="Times New Roman" w:cs="Times New Roman"/>
                <w:b/>
                <w:color w:val="000000"/>
                <w:u w:val="single"/>
                <w:lang w:val="ru-RU" w:eastAsia="ru-RU"/>
              </w:rPr>
              <w:t>»</w:t>
            </w:r>
            <w:r>
              <w:rPr>
                <w:rFonts w:ascii="Times New Roman" w:eastAsia="Times New Roman" w:hAnsi="Times New Roman" w:cs="Times New Roman"/>
                <w:b/>
                <w:color w:val="000000"/>
                <w:u w:val="single"/>
                <w:lang w:eastAsia="ru-RU"/>
              </w:rPr>
              <w:t xml:space="preserve"> листопада</w:t>
            </w:r>
            <w:r w:rsidR="006E644B">
              <w:rPr>
                <w:rFonts w:ascii="Times New Roman" w:eastAsia="Times New Roman" w:hAnsi="Times New Roman" w:cs="Times New Roman"/>
                <w:b/>
                <w:color w:val="000000"/>
                <w:u w:val="single"/>
                <w:lang w:eastAsia="ru-RU"/>
              </w:rPr>
              <w:t xml:space="preserve">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F63344"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«07</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878" w:type="pct"/>
            <w:gridSpan w:val="5"/>
            <w:tcBorders>
              <w:top w:val="single" w:sz="4" w:space="0" w:color="000000"/>
              <w:left w:val="nil"/>
              <w:bottom w:val="single" w:sz="4" w:space="0" w:color="000000"/>
              <w:right w:val="single" w:sz="4" w:space="0" w:color="000000"/>
            </w:tcBorders>
          </w:tcPr>
          <w:p w:rsidR="006E644B" w:rsidRDefault="00F63344"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6E644B" w:rsidRPr="00A715D7" w:rsidRDefault="00F63344"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p>
        </w:tc>
        <w:tc>
          <w:tcPr>
            <w:tcW w:w="142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6E644B"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«10»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02"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02134B">
              <w:rPr>
                <w:rFonts w:ascii="Times New Roman" w:eastAsia="Times New Roman" w:hAnsi="Times New Roman" w:cs="Times New Roman"/>
                <w:b/>
                <w:color w:val="000000"/>
                <w:u w:val="single"/>
                <w:lang w:val="ru-RU" w:eastAsia="ru-RU"/>
              </w:rPr>
              <w:t>189</w:t>
            </w:r>
            <w:r w:rsidR="00F63344">
              <w:rPr>
                <w:rFonts w:ascii="Times New Roman" w:eastAsia="Times New Roman" w:hAnsi="Times New Roman" w:cs="Times New Roman"/>
                <w:b/>
                <w:color w:val="000000"/>
                <w:u w:val="single"/>
                <w:lang w:val="ru-RU" w:eastAsia="ru-RU"/>
              </w:rPr>
              <w:t>00</w:t>
            </w:r>
            <w:r>
              <w:rPr>
                <w:rFonts w:ascii="Times New Roman" w:eastAsia="Times New Roman" w:hAnsi="Times New Roman" w:cs="Times New Roman"/>
                <w:b/>
                <w:color w:val="000000"/>
                <w:u w:val="single"/>
                <w:lang w:eastAsia="ru-RU"/>
              </w:rPr>
              <w:t>,00 грн._____</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w:t>
            </w:r>
            <w:r>
              <w:rPr>
                <w:rFonts w:ascii="Times New Roman" w:eastAsia="Times New Roman" w:hAnsi="Times New Roman" w:cs="Times New Roman"/>
                <w:b/>
                <w:color w:val="000000"/>
                <w:lang w:eastAsia="ru-RU"/>
              </w:rPr>
              <w:t>22</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02"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2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F63344">
              <w:rPr>
                <w:rFonts w:ascii="Times New Roman" w:hAnsi="Times New Roman"/>
                <w:color w:val="000000"/>
                <w:lang w:val="uk-UA"/>
              </w:rPr>
              <w:t>ля організації харчування дітей</w:t>
            </w:r>
            <w:r w:rsidR="0002134B">
              <w:rPr>
                <w:rFonts w:ascii="Times New Roman" w:hAnsi="Times New Roman"/>
                <w:color w:val="000000"/>
                <w:lang w:val="uk-UA"/>
              </w:rPr>
              <w:t xml:space="preserve"> </w:t>
            </w:r>
            <w:proofErr w:type="spellStart"/>
            <w:r w:rsidR="0002134B">
              <w:rPr>
                <w:rFonts w:ascii="Times New Roman" w:hAnsi="Times New Roman"/>
                <w:color w:val="000000"/>
                <w:lang w:val="uk-UA"/>
              </w:rPr>
              <w:t>Невгодівської</w:t>
            </w:r>
            <w:proofErr w:type="spellEnd"/>
            <w:r w:rsidR="0002134B">
              <w:rPr>
                <w:rFonts w:ascii="Times New Roman" w:hAnsi="Times New Roman"/>
                <w:color w:val="000000"/>
                <w:lang w:val="uk-UA"/>
              </w:rPr>
              <w:t xml:space="preserve"> філії</w:t>
            </w:r>
            <w:r>
              <w:rPr>
                <w:rFonts w:ascii="Times New Roman" w:hAnsi="Times New Roman"/>
                <w:color w:val="000000"/>
                <w:lang w:val="uk-UA"/>
              </w:rPr>
              <w:t xml:space="preserve"> ОЗО «</w:t>
            </w:r>
            <w:r w:rsidR="00F63344">
              <w:rPr>
                <w:rFonts w:ascii="Times New Roman" w:hAnsi="Times New Roman"/>
                <w:color w:val="000000"/>
                <w:lang w:val="uk-UA"/>
              </w:rPr>
              <w:t>Овруцька гімназія ім. Малишка</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5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02134B">
              <w:rPr>
                <w:rFonts w:ascii="Times New Roman" w:hAnsi="Times New Roman" w:cs="Times New Roman"/>
                <w:b/>
              </w:rPr>
              <w:t>63,00</w:t>
            </w:r>
            <w:r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47"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Pr="00850F69">
              <w:rPr>
                <w:rFonts w:ascii="Times New Roman" w:eastAsia="Times New Roman" w:hAnsi="Times New Roman" w:cs="Times New Roman"/>
                <w:b/>
                <w:color w:val="000000"/>
                <w:u w:val="single"/>
                <w:lang w:eastAsia="ru-RU"/>
              </w:rPr>
              <w:t>_10_</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AD13A3">
        <w:trPr>
          <w:trHeight w:val="320"/>
        </w:trPr>
        <w:tc>
          <w:tcPr>
            <w:tcW w:w="27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19"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02"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AD13A3">
        <w:trPr>
          <w:trHeight w:val="320"/>
        </w:trPr>
        <w:tc>
          <w:tcPr>
            <w:tcW w:w="27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2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02"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tblPr>
      <w:tblGrid>
        <w:gridCol w:w="706"/>
        <w:gridCol w:w="2987"/>
        <w:gridCol w:w="6162"/>
        <w:gridCol w:w="3020"/>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6E644B"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63344">
              <w:rPr>
                <w:rFonts w:ascii="Times New Roman" w:hAnsi="Times New Roman"/>
                <w:color w:val="000000"/>
              </w:rPr>
              <w:t>06670569</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lastRenderedPageBreak/>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 xml:space="preserve">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користування земельною ділянкою</w:t>
      </w:r>
      <w:r w:rsidR="008410A4">
        <w:rPr>
          <w:rFonts w:ascii="Times New Roman" w:eastAsia="Times New Roman" w:hAnsi="Times New Roman" w:cs="Times New Roman"/>
          <w:lang w:eastAsia="ru-RU"/>
        </w:rPr>
        <w:t xml:space="preserve"> та нерухомим майном.</w:t>
      </w:r>
      <w:r w:rsidRPr="00A715D7">
        <w:rPr>
          <w:rFonts w:ascii="Times New Roman" w:eastAsia="Times New Roman" w:hAnsi="Times New Roman" w:cs="Times New Roman"/>
          <w:lang w:eastAsia="ru-RU"/>
        </w:rPr>
        <w:t xml:space="preserve">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xml:space="preserve">. Податок на додану вартість нараховується на загальну суму орендної плати. Орендар сплачує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w:t>
      </w:r>
      <w:proofErr w:type="spellStart"/>
      <w:r w:rsidRPr="00A715D7">
        <w:rPr>
          <w:rFonts w:ascii="Times New Roman" w:eastAsia="Times New Roman" w:hAnsi="Times New Roman" w:cs="Times New Roman"/>
          <w:lang w:eastAsia="ru-RU"/>
        </w:rPr>
        <w:t>“Про</w:t>
      </w:r>
      <w:proofErr w:type="spellEnd"/>
      <w:r w:rsidRPr="00A715D7">
        <w:rPr>
          <w:rFonts w:ascii="Times New Roman" w:eastAsia="Times New Roman" w:hAnsi="Times New Roman" w:cs="Times New Roman"/>
          <w:lang w:eastAsia="ru-RU"/>
        </w:rPr>
        <w:t xml:space="preserve"> приватизацію державного і комунального </w:t>
      </w:r>
      <w:proofErr w:type="spellStart"/>
      <w:r w:rsidRPr="00A715D7">
        <w:rPr>
          <w:rFonts w:ascii="Times New Roman" w:eastAsia="Times New Roman" w:hAnsi="Times New Roman" w:cs="Times New Roman"/>
          <w:lang w:eastAsia="ru-RU"/>
        </w:rPr>
        <w:t>майна”</w:t>
      </w:r>
      <w:proofErr w:type="spellEnd"/>
      <w:r w:rsidRPr="00A715D7">
        <w:rPr>
          <w:rFonts w:ascii="Times New Roman" w:eastAsia="Times New Roman" w:hAnsi="Times New Roman" w:cs="Times New Roman"/>
          <w:lang w:eastAsia="ru-RU"/>
        </w:rPr>
        <w:t xml:space="preserve">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w:t>
      </w:r>
      <w:r w:rsidRPr="00A715D7">
        <w:rPr>
          <w:rFonts w:ascii="Times New Roman" w:eastAsia="Times New Roman" w:hAnsi="Times New Roman" w:cs="Times New Roman"/>
          <w:lang w:eastAsia="ru-RU"/>
        </w:rPr>
        <w:lastRenderedPageBreak/>
        <w:t>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“Протягом</w:t>
      </w:r>
      <w:proofErr w:type="spellEnd"/>
      <w:r w:rsidRPr="00A715D7">
        <w:rPr>
          <w:rFonts w:ascii="Times New Roman" w:eastAsia="Times New Roman" w:hAnsi="Times New Roman" w:cs="Times New Roman"/>
          <w:lang w:eastAsia="ru-RU"/>
        </w:rPr>
        <w:t xml:space="preserve">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A715D7">
        <w:rPr>
          <w:rFonts w:ascii="Times New Roman" w:eastAsia="Times New Roman" w:hAnsi="Times New Roman" w:cs="Times New Roman"/>
          <w:lang w:eastAsia="ru-RU"/>
        </w:rPr>
        <w:t>аудит.”</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w:t>
      </w:r>
      <w:r w:rsidRPr="00A715D7">
        <w:rPr>
          <w:rFonts w:ascii="Times New Roman" w:eastAsia="Times New Roman" w:hAnsi="Times New Roman" w:cs="Times New Roman"/>
          <w:lang w:eastAsia="ru-RU"/>
        </w:rPr>
        <w:lastRenderedPageBreak/>
        <w:t>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w:t>
      </w:r>
      <w:r w:rsidRPr="00A715D7">
        <w:rPr>
          <w:rFonts w:ascii="Times New Roman" w:eastAsia="Times New Roman" w:hAnsi="Times New Roman" w:cs="Times New Roman"/>
          <w:lang w:eastAsia="ru-RU"/>
        </w:rPr>
        <w:lastRenderedPageBreak/>
        <w:t>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w:t>
      </w:r>
      <w:r w:rsidRPr="00A715D7">
        <w:rPr>
          <w:rFonts w:ascii="Times New Roman" w:eastAsia="Times New Roman" w:hAnsi="Times New Roman" w:cs="Times New Roman"/>
          <w:lang w:eastAsia="ru-RU"/>
        </w:rPr>
        <w:lastRenderedPageBreak/>
        <w:t>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F63344"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F63344"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E644B"/>
    <w:rsid w:val="0002134B"/>
    <w:rsid w:val="00091CC0"/>
    <w:rsid w:val="000F7F18"/>
    <w:rsid w:val="001E1F27"/>
    <w:rsid w:val="001F58E6"/>
    <w:rsid w:val="0059692C"/>
    <w:rsid w:val="006920C8"/>
    <w:rsid w:val="006E644B"/>
    <w:rsid w:val="007A45E6"/>
    <w:rsid w:val="008151B8"/>
    <w:rsid w:val="008410A4"/>
    <w:rsid w:val="008F3AAF"/>
    <w:rsid w:val="00A318EE"/>
    <w:rsid w:val="00CF2B06"/>
    <w:rsid w:val="00D04E2A"/>
    <w:rsid w:val="00D517D4"/>
    <w:rsid w:val="00D521D2"/>
    <w:rsid w:val="00E02DDE"/>
    <w:rsid w:val="00E4126C"/>
    <w:rsid w:val="00F06654"/>
    <w:rsid w:val="00F60F2D"/>
    <w:rsid w:val="00F63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4B"/>
    <w:rPr>
      <w:lang w:val="uk-UA"/>
    </w:rPr>
  </w:style>
  <w:style w:type="paragraph" w:styleId="3">
    <w:name w:val="heading 3"/>
    <w:basedOn w:val="a"/>
    <w:link w:val="30"/>
    <w:uiPriority w:val="9"/>
    <w:qFormat/>
    <w:rsid w:val="00D04E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D04E2A"/>
    <w:rPr>
      <w:rFonts w:ascii="Times New Roman" w:eastAsia="Times New Roman" w:hAnsi="Times New Roman" w:cs="Times New Roman"/>
      <w:b/>
      <w:bCs/>
      <w:sz w:val="27"/>
      <w:szCs w:val="27"/>
      <w:lang w:eastAsia="ru-RU"/>
    </w:rPr>
  </w:style>
  <w:style w:type="character" w:customStyle="1" w:styleId="ng-scope">
    <w:name w:val="ng-scope"/>
    <w:basedOn w:val="a0"/>
    <w:rsid w:val="00D04E2A"/>
  </w:style>
  <w:style w:type="character" w:styleId="a4">
    <w:name w:val="Hyperlink"/>
    <w:basedOn w:val="a0"/>
    <w:uiPriority w:val="99"/>
    <w:semiHidden/>
    <w:unhideWhenUsed/>
    <w:rsid w:val="00D04E2A"/>
    <w:rPr>
      <w:color w:val="0000FF"/>
      <w:u w:val="single"/>
    </w:rPr>
  </w:style>
</w:styles>
</file>

<file path=word/webSettings.xml><?xml version="1.0" encoding="utf-8"?>
<w:webSettings xmlns:r="http://schemas.openxmlformats.org/officeDocument/2006/relationships" xmlns:w="http://schemas.openxmlformats.org/wordprocessingml/2006/main">
  <w:divs>
    <w:div w:id="506166867">
      <w:bodyDiv w:val="1"/>
      <w:marLeft w:val="0"/>
      <w:marRight w:val="0"/>
      <w:marTop w:val="0"/>
      <w:marBottom w:val="0"/>
      <w:divBdr>
        <w:top w:val="none" w:sz="0" w:space="0" w:color="auto"/>
        <w:left w:val="none" w:sz="0" w:space="0" w:color="auto"/>
        <w:bottom w:val="none" w:sz="0" w:space="0" w:color="auto"/>
        <w:right w:val="none" w:sz="0" w:space="0" w:color="auto"/>
      </w:divBdr>
    </w:div>
    <w:div w:id="1707826748">
      <w:bodyDiv w:val="1"/>
      <w:marLeft w:val="0"/>
      <w:marRight w:val="0"/>
      <w:marTop w:val="0"/>
      <w:marBottom w:val="0"/>
      <w:divBdr>
        <w:top w:val="none" w:sz="0" w:space="0" w:color="auto"/>
        <w:left w:val="none" w:sz="0" w:space="0" w:color="auto"/>
        <w:bottom w:val="none" w:sz="0" w:space="0" w:color="auto"/>
        <w:right w:val="none" w:sz="0" w:space="0" w:color="auto"/>
      </w:divBdr>
    </w:div>
    <w:div w:id="21148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7973</Words>
  <Characters>45449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17</cp:revision>
  <dcterms:created xsi:type="dcterms:W3CDTF">2021-04-27T05:34:00Z</dcterms:created>
  <dcterms:modified xsi:type="dcterms:W3CDTF">2021-05-26T13:24:00Z</dcterms:modified>
</cp:coreProperties>
</file>