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9CDF" w14:textId="77777777" w:rsidR="0043125E" w:rsidRPr="0043125E" w:rsidRDefault="0043125E" w:rsidP="0043125E">
      <w:pPr>
        <w:pStyle w:val="a4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>В</w:t>
      </w:r>
      <w:r w:rsidRPr="0043125E">
        <w:rPr>
          <w:b/>
          <w:bCs/>
        </w:rPr>
        <w:t>ідомості про право</w:t>
      </w:r>
      <w:r>
        <w:rPr>
          <w:b/>
          <w:bCs/>
        </w:rPr>
        <w:t xml:space="preserve"> вимоги</w:t>
      </w:r>
      <w:r w:rsidRPr="0043125E">
        <w:rPr>
          <w:b/>
          <w:bCs/>
        </w:rPr>
        <w:t>, його склад, характеристики</w:t>
      </w:r>
      <w:r>
        <w:rPr>
          <w:b/>
          <w:bCs/>
        </w:rPr>
        <w:t xml:space="preserve"> та </w:t>
      </w:r>
      <w:r w:rsidRPr="0043125E">
        <w:rPr>
          <w:b/>
          <w:bCs/>
        </w:rPr>
        <w:t xml:space="preserve">опис </w:t>
      </w:r>
      <w:r>
        <w:rPr>
          <w:b/>
          <w:bCs/>
        </w:rPr>
        <w:t xml:space="preserve"> </w:t>
      </w:r>
    </w:p>
    <w:p w14:paraId="73B0B9CD" w14:textId="1035AC54" w:rsidR="0043125E" w:rsidRDefault="0043125E" w:rsidP="0043125E">
      <w:pPr>
        <w:spacing w:after="0" w:line="240" w:lineRule="auto"/>
        <w:ind w:firstLine="360"/>
        <w:jc w:val="both"/>
      </w:pPr>
      <w:r w:rsidRPr="0043125E">
        <w:t>Продається п</w:t>
      </w:r>
      <w:r>
        <w:t xml:space="preserve">раво грошової вимоги за </w:t>
      </w:r>
      <w:r w:rsidR="00C70450">
        <w:t>двома</w:t>
      </w:r>
      <w:r>
        <w:t xml:space="preserve"> </w:t>
      </w:r>
      <w:r w:rsidR="006416E1">
        <w:t>К</w:t>
      </w:r>
      <w:r>
        <w:t>редитним</w:t>
      </w:r>
      <w:r w:rsidR="00C70450">
        <w:t>и</w:t>
      </w:r>
      <w:r>
        <w:t xml:space="preserve"> догово</w:t>
      </w:r>
      <w:r w:rsidR="00C70450">
        <w:t>рами</w:t>
      </w:r>
      <w:r>
        <w:t>, як</w:t>
      </w:r>
      <w:r w:rsidR="00C70450">
        <w:t>і</w:t>
      </w:r>
      <w:r>
        <w:t xml:space="preserve"> укладені між АТ «Райффайзен Банк Аваль»(правонаступником якого є ТОВ «ФК «Форінт») та</w:t>
      </w:r>
      <w:r w:rsidR="006416E1">
        <w:t xml:space="preserve"> фізичною особою</w:t>
      </w:r>
      <w:r>
        <w:t xml:space="preserve">. </w:t>
      </w:r>
    </w:p>
    <w:p w14:paraId="6E7D75C1" w14:textId="31152FB9" w:rsidR="009C6736" w:rsidRDefault="00C70450" w:rsidP="00C70450">
      <w:pPr>
        <w:spacing w:after="0" w:line="240" w:lineRule="auto"/>
        <w:ind w:firstLine="360"/>
        <w:jc w:val="both"/>
      </w:pPr>
      <w:r>
        <w:t>Строк кредитування та ц</w:t>
      </w:r>
      <w:r w:rsidR="0043125E">
        <w:t>ільове призначення кредит</w:t>
      </w:r>
      <w:r>
        <w:t>них коштів</w:t>
      </w:r>
      <w:r w:rsidR="009C6736">
        <w:t>:</w:t>
      </w:r>
    </w:p>
    <w:p w14:paraId="168C1DC3" w14:textId="0EFF864C" w:rsidR="009C6736" w:rsidRDefault="00C70450" w:rsidP="009C6736">
      <w:pPr>
        <w:pStyle w:val="a4"/>
        <w:numPr>
          <w:ilvl w:val="0"/>
          <w:numId w:val="3"/>
        </w:numPr>
        <w:spacing w:after="0" w:line="240" w:lineRule="auto"/>
        <w:jc w:val="both"/>
      </w:pPr>
      <w:r>
        <w:t xml:space="preserve">Кредитний договір </w:t>
      </w:r>
      <w:r w:rsidR="007E61CD">
        <w:t>у розмірі 68 000 в дол. США, виданий</w:t>
      </w:r>
      <w:r w:rsidR="009C6736">
        <w:t xml:space="preserve"> </w:t>
      </w:r>
      <w:r w:rsidR="00E21DC0">
        <w:t>на споживчі цілі</w:t>
      </w:r>
      <w:r>
        <w:t xml:space="preserve"> із строком кредитування по 15.02.2018р.</w:t>
      </w:r>
      <w:r w:rsidR="009C6736">
        <w:t>;</w:t>
      </w:r>
    </w:p>
    <w:p w14:paraId="47D8EF09" w14:textId="56245120" w:rsidR="007E61CD" w:rsidRDefault="007E61CD" w:rsidP="007E61CD">
      <w:pPr>
        <w:pStyle w:val="a4"/>
        <w:numPr>
          <w:ilvl w:val="0"/>
          <w:numId w:val="3"/>
        </w:numPr>
        <w:spacing w:after="0" w:line="240" w:lineRule="auto"/>
        <w:jc w:val="both"/>
      </w:pPr>
      <w:r>
        <w:t>Кредитний договір у розмірі 200 000 в дол. США, виданий на розвиток бізнесу із строком кредитування по 15.12.2017р.;</w:t>
      </w:r>
    </w:p>
    <w:p w14:paraId="30F7536F" w14:textId="77777777" w:rsidR="007E61CD" w:rsidRDefault="007E61CD" w:rsidP="007E61CD">
      <w:pPr>
        <w:spacing w:after="0" w:line="240" w:lineRule="auto"/>
        <w:ind w:firstLine="360"/>
        <w:jc w:val="both"/>
      </w:pPr>
    </w:p>
    <w:p w14:paraId="687E953A" w14:textId="0052B03D" w:rsidR="0043125E" w:rsidRDefault="0043125E" w:rsidP="007E61CD">
      <w:pPr>
        <w:spacing w:after="0" w:line="240" w:lineRule="auto"/>
        <w:ind w:firstLine="360"/>
        <w:jc w:val="both"/>
      </w:pPr>
      <w:r>
        <w:t xml:space="preserve">Згідно договору </w:t>
      </w:r>
      <w:r w:rsidRPr="002C54E8">
        <w:t>від 09.08.2018р. змінено</w:t>
      </w:r>
      <w:r>
        <w:t xml:space="preserve"> первісного </w:t>
      </w:r>
      <w:r w:rsidRPr="009C6736">
        <w:rPr>
          <w:rFonts w:cstheme="minorHAnsi"/>
        </w:rPr>
        <w:t>кредитора на ТОВ «</w:t>
      </w:r>
      <w:r w:rsidR="0078324B">
        <w:rPr>
          <w:rFonts w:cstheme="minorHAnsi"/>
        </w:rPr>
        <w:t>ФК</w:t>
      </w:r>
      <w:r w:rsidRPr="009C6736">
        <w:rPr>
          <w:rFonts w:cstheme="minorHAnsi"/>
        </w:rPr>
        <w:t xml:space="preserve"> «Форінт» у кредитн</w:t>
      </w:r>
      <w:r w:rsidR="00705BD4">
        <w:rPr>
          <w:rFonts w:cstheme="minorHAnsi"/>
        </w:rPr>
        <w:t>их</w:t>
      </w:r>
      <w:r w:rsidRPr="009C6736">
        <w:rPr>
          <w:rFonts w:cstheme="minorHAnsi"/>
        </w:rPr>
        <w:t xml:space="preserve"> зобов’язан</w:t>
      </w:r>
      <w:r w:rsidR="00705BD4">
        <w:rPr>
          <w:rFonts w:cstheme="minorHAnsi"/>
        </w:rPr>
        <w:t>нях</w:t>
      </w:r>
      <w:r w:rsidRPr="009C6736">
        <w:rPr>
          <w:rFonts w:cstheme="minorHAnsi"/>
        </w:rPr>
        <w:t xml:space="preserve"> та забезпечувальних договорах. </w:t>
      </w:r>
      <w:r w:rsidR="002C54E8" w:rsidRPr="009C6736">
        <w:rPr>
          <w:rFonts w:cstheme="minorHAnsi"/>
          <w:color w:val="222222"/>
          <w:shd w:val="clear" w:color="auto" w:fill="FFFFFF"/>
        </w:rPr>
        <w:t>Провадження у справі про неплатоспроможність боржника - фізичної особи </w:t>
      </w:r>
      <w:r w:rsidR="002C54E8" w:rsidRPr="009C6736">
        <w:rPr>
          <w:rFonts w:cstheme="minorHAnsi"/>
        </w:rPr>
        <w:t xml:space="preserve"> не порушувалося.</w:t>
      </w:r>
      <w:r>
        <w:t xml:space="preserve"> Виконання зобов’язань за кредитним</w:t>
      </w:r>
      <w:r w:rsidR="00705BD4">
        <w:t>и</w:t>
      </w:r>
      <w:r>
        <w:t xml:space="preserve"> договор</w:t>
      </w:r>
      <w:r w:rsidR="00705BD4">
        <w:t>ами</w:t>
      </w:r>
      <w:r w:rsidR="002C54E8">
        <w:t xml:space="preserve"> </w:t>
      </w:r>
      <w:r>
        <w:t>забезпечено:</w:t>
      </w:r>
    </w:p>
    <w:p w14:paraId="5B2FB679" w14:textId="6D6E74A4" w:rsidR="0043125E" w:rsidRDefault="0043125E" w:rsidP="00FA3AEC">
      <w:pPr>
        <w:spacing w:after="0" w:line="240" w:lineRule="auto"/>
        <w:ind w:firstLine="426"/>
        <w:jc w:val="both"/>
      </w:pPr>
      <w:r>
        <w:t>1.</w:t>
      </w:r>
      <w:r>
        <w:tab/>
        <w:t>Порукою фізичної особи, згідно з договором поруки</w:t>
      </w:r>
      <w:r w:rsidR="00705BD4">
        <w:t xml:space="preserve"> (забезпечує </w:t>
      </w:r>
      <w:r w:rsidR="00697C4A">
        <w:t>вимоги</w:t>
      </w:r>
      <w:r w:rsidR="00705BD4">
        <w:t xml:space="preserve"> за кредитним договором із лімітом 200 000 в дол. США)</w:t>
      </w:r>
      <w:r>
        <w:t>;</w:t>
      </w:r>
    </w:p>
    <w:p w14:paraId="4C5E8DD2" w14:textId="4BE75840" w:rsidR="00697C4A" w:rsidRDefault="0043125E" w:rsidP="00FA3AEC">
      <w:pPr>
        <w:spacing w:after="0" w:line="240" w:lineRule="auto"/>
        <w:ind w:firstLine="426"/>
        <w:jc w:val="both"/>
      </w:pPr>
      <w:r>
        <w:t>2.</w:t>
      </w:r>
      <w:r>
        <w:tab/>
      </w:r>
      <w:r w:rsidR="00697C4A">
        <w:t xml:space="preserve">Іпотекою нежитлової нерухомості, а саме </w:t>
      </w:r>
      <w:r w:rsidR="00697C4A" w:rsidRPr="00697C4A">
        <w:t>кафе</w:t>
      </w:r>
      <w:r w:rsidR="00697C4A">
        <w:t xml:space="preserve"> </w:t>
      </w:r>
      <w:r w:rsidR="00697C4A" w:rsidRPr="00697C4A">
        <w:rPr>
          <w:color w:val="FF0000"/>
        </w:rPr>
        <w:t>№ 1</w:t>
      </w:r>
      <w:r w:rsidR="00697C4A" w:rsidRPr="00697C4A">
        <w:t xml:space="preserve"> </w:t>
      </w:r>
      <w:r w:rsidR="00697C4A" w:rsidRPr="00697C4A">
        <w:rPr>
          <w:u w:val="single"/>
        </w:rPr>
        <w:t xml:space="preserve">загальною площею 447 </w:t>
      </w:r>
      <w:proofErr w:type="spellStart"/>
      <w:r w:rsidR="00697C4A" w:rsidRPr="00697C4A">
        <w:rPr>
          <w:u w:val="single"/>
        </w:rPr>
        <w:t>кв.м</w:t>
      </w:r>
      <w:proofErr w:type="spellEnd"/>
      <w:r w:rsidR="00697C4A" w:rsidRPr="00697C4A">
        <w:rPr>
          <w:u w:val="single"/>
        </w:rPr>
        <w:t>.</w:t>
      </w:r>
      <w:r w:rsidR="00697C4A" w:rsidRPr="00697C4A">
        <w:t xml:space="preserve">, розташоване на земельній ділянці площею 526,1 </w:t>
      </w:r>
      <w:proofErr w:type="spellStart"/>
      <w:r w:rsidR="00697C4A" w:rsidRPr="00697C4A">
        <w:t>кв.м</w:t>
      </w:r>
      <w:proofErr w:type="spellEnd"/>
      <w:r w:rsidR="00697C4A" w:rsidRPr="00697C4A">
        <w:t xml:space="preserve">., що </w:t>
      </w:r>
      <w:r w:rsidR="00697C4A">
        <w:t xml:space="preserve">знаходиться за </w:t>
      </w:r>
      <w:proofErr w:type="spellStart"/>
      <w:r w:rsidR="00697C4A">
        <w:t>адресою</w:t>
      </w:r>
      <w:proofErr w:type="spellEnd"/>
      <w:r w:rsidR="00697C4A">
        <w:t xml:space="preserve">: </w:t>
      </w:r>
      <w:r w:rsidR="00697C4A" w:rsidRPr="00697C4A">
        <w:t xml:space="preserve">Одеська область, </w:t>
      </w:r>
      <w:r w:rsidR="00697C4A">
        <w:t>Лиманський</w:t>
      </w:r>
      <w:r w:rsidR="00697C4A" w:rsidRPr="00697C4A">
        <w:t xml:space="preserve"> район, смт Чорноморське, </w:t>
      </w:r>
      <w:r w:rsidR="00697C4A">
        <w:t>згідно договору іпотеки, який укладений з фізичною особою (забезпечує вимоги за кредитним договором із лімітом 200 000 в дол. США);</w:t>
      </w:r>
    </w:p>
    <w:p w14:paraId="7EEE6D77" w14:textId="07146CC7" w:rsidR="00697C4A" w:rsidRDefault="00697C4A" w:rsidP="00FA3AEC">
      <w:pPr>
        <w:spacing w:after="0" w:line="240" w:lineRule="auto"/>
        <w:ind w:firstLine="426"/>
        <w:jc w:val="both"/>
      </w:pPr>
      <w:r>
        <w:t xml:space="preserve">3. </w:t>
      </w:r>
      <w:r>
        <w:tab/>
        <w:t xml:space="preserve">Іпотекою нежитлової нерухомості, а саме </w:t>
      </w:r>
      <w:r w:rsidRPr="00705BD4">
        <w:t>кафе</w:t>
      </w:r>
      <w:r>
        <w:t xml:space="preserve"> </w:t>
      </w:r>
      <w:r w:rsidRPr="00697C4A">
        <w:rPr>
          <w:color w:val="FF0000"/>
        </w:rPr>
        <w:t xml:space="preserve">№2 </w:t>
      </w:r>
      <w:r w:rsidRPr="00705BD4">
        <w:t xml:space="preserve">загальною площею 190,0 </w:t>
      </w:r>
      <w:proofErr w:type="spellStart"/>
      <w:r w:rsidRPr="00705BD4">
        <w:t>кв.м</w:t>
      </w:r>
      <w:proofErr w:type="spellEnd"/>
      <w:r w:rsidRPr="00705BD4">
        <w:t xml:space="preserve">., та надвірних споруд: на земельній ділянці площею 500 </w:t>
      </w:r>
      <w:proofErr w:type="spellStart"/>
      <w:r w:rsidRPr="00705BD4">
        <w:t>кв.м</w:t>
      </w:r>
      <w:proofErr w:type="spellEnd"/>
      <w:r w:rsidRPr="00705BD4">
        <w:t xml:space="preserve">., </w:t>
      </w:r>
      <w:r>
        <w:t xml:space="preserve">що знаходиться за </w:t>
      </w:r>
      <w:proofErr w:type="spellStart"/>
      <w:r>
        <w:t>а</w:t>
      </w:r>
      <w:r w:rsidRPr="00705BD4">
        <w:t>дрес</w:t>
      </w:r>
      <w:r>
        <w:t>ою</w:t>
      </w:r>
      <w:proofErr w:type="spellEnd"/>
      <w:r w:rsidRPr="00705BD4">
        <w:t xml:space="preserve">: Одеська область, </w:t>
      </w:r>
      <w:r>
        <w:t>Лиманський</w:t>
      </w:r>
      <w:r w:rsidRPr="00705BD4">
        <w:t xml:space="preserve"> район, смт Чорноморське, </w:t>
      </w:r>
      <w:r>
        <w:t>згідно договору іпотеки, який укладений з фізичною особою (забезпечує вимоги за кредитним договором із лімітом 68 000 в дол. США);</w:t>
      </w:r>
    </w:p>
    <w:p w14:paraId="30A105F3" w14:textId="36CA133D" w:rsidR="0043125E" w:rsidRPr="00552B64" w:rsidRDefault="0043125E" w:rsidP="0043125E">
      <w:pPr>
        <w:spacing w:after="0" w:line="240" w:lineRule="auto"/>
        <w:ind w:firstLine="708"/>
        <w:jc w:val="both"/>
      </w:pPr>
      <w:r>
        <w:t>Залишок заборгованості за</w:t>
      </w:r>
      <w:r w:rsidR="00697C4A">
        <w:t xml:space="preserve"> двома</w:t>
      </w:r>
      <w:r>
        <w:t xml:space="preserve"> Кредитним</w:t>
      </w:r>
      <w:r w:rsidR="00697C4A">
        <w:t>и</w:t>
      </w:r>
      <w:r>
        <w:t xml:space="preserve"> договор</w:t>
      </w:r>
      <w:r w:rsidR="00697C4A">
        <w:t>ами</w:t>
      </w:r>
      <w:r>
        <w:t xml:space="preserve"> (основна сума заборгованості, проценти, комісії та штрафні санкції) становить </w:t>
      </w:r>
      <w:r w:rsidR="003B0239" w:rsidRPr="003B0239">
        <w:rPr>
          <w:b/>
          <w:bCs/>
        </w:rPr>
        <w:t>264 391,05 дол. США</w:t>
      </w:r>
      <w:r w:rsidR="00552B64">
        <w:t>.</w:t>
      </w:r>
    </w:p>
    <w:p w14:paraId="2C6E1185" w14:textId="21151037" w:rsidR="0043125E" w:rsidRPr="006A5A89" w:rsidRDefault="0043125E" w:rsidP="0043125E">
      <w:pPr>
        <w:spacing w:after="0" w:line="240" w:lineRule="auto"/>
        <w:ind w:firstLine="708"/>
        <w:jc w:val="both"/>
      </w:pPr>
      <w:r>
        <w:t>Питання стягнення кредитної заборгованості з позичальника, поручителя/іпотекодавця виріш</w:t>
      </w:r>
      <w:r w:rsidR="003B0239">
        <w:t>ується</w:t>
      </w:r>
      <w:r>
        <w:t xml:space="preserve"> в судовому порядку шляхом стягнення коштів </w:t>
      </w:r>
      <w:r w:rsidR="003B0239">
        <w:t>та звернення стягнення на предмети іпотеки</w:t>
      </w:r>
      <w:r w:rsidRPr="006A5A89">
        <w:t>.</w:t>
      </w:r>
      <w:r w:rsidR="005E7C1C">
        <w:t xml:space="preserve"> </w:t>
      </w:r>
      <w:r w:rsidR="00A1635D">
        <w:t>Наявні спори щодо права власності на предмети іпотеки; визнання недійсними договорів забезпечення; зобов’язання кредитора вчинити певні дії.</w:t>
      </w:r>
    </w:p>
    <w:p w14:paraId="15A2F7C8" w14:textId="77777777" w:rsidR="0043125E" w:rsidRPr="0086461E" w:rsidRDefault="0043125E" w:rsidP="0043125E">
      <w:pPr>
        <w:spacing w:after="0" w:line="240" w:lineRule="auto"/>
        <w:ind w:firstLine="708"/>
        <w:jc w:val="both"/>
        <w:rPr>
          <w:b/>
          <w:bCs/>
        </w:rPr>
      </w:pPr>
      <w:r w:rsidRPr="0086461E">
        <w:rPr>
          <w:b/>
          <w:bCs/>
        </w:rPr>
        <w:t>Відомості про обтяження майна:</w:t>
      </w:r>
    </w:p>
    <w:p w14:paraId="28086CAE" w14:textId="5F6EEE2C" w:rsidR="0043125E" w:rsidRDefault="00F7447D" w:rsidP="0043125E">
      <w:pPr>
        <w:spacing w:after="0" w:line="240" w:lineRule="auto"/>
        <w:ind w:firstLine="708"/>
        <w:jc w:val="both"/>
      </w:pPr>
      <w:r w:rsidRPr="0086461E">
        <w:t xml:space="preserve">Обтяження іпотекою та забороною на користь Кредитора. </w:t>
      </w:r>
      <w:r w:rsidR="0043125E" w:rsidRPr="0086461E">
        <w:t>Наявні обтяження на користь третіх осіб</w:t>
      </w:r>
      <w:r w:rsidRPr="0086461E">
        <w:t>.</w:t>
      </w:r>
      <w:r w:rsidR="0043125E">
        <w:tab/>
      </w:r>
    </w:p>
    <w:p w14:paraId="663E0B74" w14:textId="77777777" w:rsidR="0043125E" w:rsidRDefault="0043125E" w:rsidP="0043125E">
      <w:pPr>
        <w:jc w:val="both"/>
      </w:pPr>
    </w:p>
    <w:p w14:paraId="69E4323B" w14:textId="54BF6F4C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2.</w:t>
      </w:r>
      <w:r w:rsidRPr="00DE5843">
        <w:rPr>
          <w:b/>
          <w:bCs/>
        </w:rPr>
        <w:t xml:space="preserve"> </w:t>
      </w:r>
      <w:r>
        <w:rPr>
          <w:b/>
          <w:bCs/>
        </w:rPr>
        <w:t>М</w:t>
      </w:r>
      <w:r w:rsidRPr="00DE5843">
        <w:rPr>
          <w:b/>
          <w:bCs/>
        </w:rPr>
        <w:t>ісцезнаходження предмету іпотеки</w:t>
      </w:r>
      <w:r>
        <w:rPr>
          <w:b/>
          <w:bCs/>
        </w:rPr>
        <w:t>:</w:t>
      </w:r>
    </w:p>
    <w:p w14:paraId="754A3C7A" w14:textId="7144C51E" w:rsidR="0043125E" w:rsidRDefault="003B0239" w:rsidP="0043125E">
      <w:pPr>
        <w:spacing w:after="0" w:line="240" w:lineRule="auto"/>
        <w:ind w:firstLine="708"/>
        <w:jc w:val="both"/>
      </w:pPr>
      <w:r w:rsidRPr="00697C4A">
        <w:t xml:space="preserve">Одеська область, </w:t>
      </w:r>
      <w:r>
        <w:t>Лиманський</w:t>
      </w:r>
      <w:r w:rsidRPr="00697C4A">
        <w:t xml:space="preserve"> район, смт</w:t>
      </w:r>
      <w:r w:rsidR="00A1635D">
        <w:t>.</w:t>
      </w:r>
      <w:r w:rsidRPr="00697C4A">
        <w:t xml:space="preserve"> Чорноморськ</w:t>
      </w:r>
      <w:r w:rsidR="00A1635D">
        <w:t>е</w:t>
      </w:r>
      <w:r w:rsidR="005E7C1C">
        <w:t>. Фо</w:t>
      </w:r>
      <w:r w:rsidR="00904338">
        <w:t>то об’</w:t>
      </w:r>
      <w:r w:rsidR="00F72813">
        <w:t xml:space="preserve">єктів </w:t>
      </w:r>
      <w:r w:rsidR="00904338">
        <w:t>знаходяться в публічному паспорті активу</w:t>
      </w:r>
      <w:r w:rsidR="00F72813" w:rsidRPr="00A1635D">
        <w:rPr>
          <w:lang w:val="ru-RU"/>
        </w:rPr>
        <w:t xml:space="preserve"> </w:t>
      </w:r>
      <w:r w:rsidR="00904338">
        <w:t>(додається)</w:t>
      </w:r>
      <w:r w:rsidR="0078324B">
        <w:t>.</w:t>
      </w:r>
    </w:p>
    <w:p w14:paraId="19C05A6A" w14:textId="77777777" w:rsidR="0043125E" w:rsidRDefault="0043125E" w:rsidP="0043125E">
      <w:pPr>
        <w:spacing w:after="0" w:line="240" w:lineRule="auto"/>
        <w:ind w:firstLine="708"/>
        <w:jc w:val="both"/>
      </w:pPr>
    </w:p>
    <w:p w14:paraId="0D1D5E26" w14:textId="3EBF407B" w:rsidR="0043125E" w:rsidRDefault="0043125E" w:rsidP="0043125E">
      <w:pPr>
        <w:spacing w:after="0" w:line="240" w:lineRule="auto"/>
        <w:jc w:val="both"/>
      </w:pPr>
      <w:r>
        <w:rPr>
          <w:b/>
          <w:bCs/>
        </w:rPr>
        <w:t>3. І</w:t>
      </w:r>
      <w:r w:rsidRPr="00DE5843">
        <w:rPr>
          <w:b/>
          <w:bCs/>
        </w:rPr>
        <w:t xml:space="preserve">стотні умови купівлі-продажу права вимоги  боргу​ </w:t>
      </w:r>
      <w:r>
        <w:t>:</w:t>
      </w:r>
    </w:p>
    <w:p w14:paraId="62EB80F2" w14:textId="3318F008" w:rsidR="0043125E" w:rsidRDefault="0043125E" w:rsidP="0043125E">
      <w:pPr>
        <w:spacing w:after="0" w:line="240" w:lineRule="auto"/>
        <w:ind w:firstLine="708"/>
        <w:jc w:val="both"/>
      </w:pPr>
      <w:r w:rsidRPr="006A5A89">
        <w:t xml:space="preserve">100% оплата найвищої цінової пропозиції за лот грошовими коштами </w:t>
      </w:r>
      <w:r w:rsidR="00331823">
        <w:t>до</w:t>
      </w:r>
      <w:r w:rsidR="00331823">
        <w:rPr>
          <w:lang w:val="ru-RU"/>
        </w:rPr>
        <w:t xml:space="preserve"> </w:t>
      </w:r>
      <w:r w:rsidRPr="006A5A89">
        <w:t>д</w:t>
      </w:r>
      <w:r w:rsidR="00904338">
        <w:t>ня</w:t>
      </w:r>
      <w:r w:rsidR="00331823">
        <w:rPr>
          <w:lang w:val="ru-RU"/>
        </w:rPr>
        <w:t xml:space="preserve"> </w:t>
      </w:r>
      <w:r w:rsidRPr="006A5A89">
        <w:t>укладення договору купівлі-продажу майнових прав. Компанія  має право відмовитись від укладення договору купівлі-продажу майнових прав з переможцем конкурсу у разі невідповідності переможця критеріям учасника, зазначених в оголошені, виявлення фактів, що можуть свідчити про його негативну ділову репутацію, а також у випадках, передбачених Законами України «Про банки і банкову діяльність»,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</w:t>
      </w:r>
      <w:r>
        <w:t xml:space="preserve">, </w:t>
      </w:r>
      <w:r w:rsidRPr="006A5A89">
        <w:t>учасник аукціону - фінансова установа - юридична особа, яка відповідно до закону надає  фінансові послуги</w:t>
      </w:r>
      <w:r>
        <w:t xml:space="preserve"> та </w:t>
      </w:r>
      <w:r w:rsidRPr="0043125E">
        <w:t>має ліцензію з надання послуг з факторингу.</w:t>
      </w:r>
    </w:p>
    <w:p w14:paraId="32EA0F35" w14:textId="77777777" w:rsidR="00904338" w:rsidRPr="0043125E" w:rsidRDefault="00904338" w:rsidP="0043125E">
      <w:pPr>
        <w:spacing w:after="0" w:line="240" w:lineRule="auto"/>
        <w:ind w:firstLine="708"/>
        <w:jc w:val="both"/>
      </w:pPr>
    </w:p>
    <w:p w14:paraId="6FB19CEF" w14:textId="5B719B65" w:rsidR="0043125E" w:rsidRPr="00D540AE" w:rsidRDefault="0043125E" w:rsidP="0043125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4. В</w:t>
      </w:r>
      <w:r w:rsidRPr="00D540AE">
        <w:rPr>
          <w:b/>
          <w:bCs/>
        </w:rPr>
        <w:t>имоги організатора до потенційного покупця/набувача права та перелік документів, які повинні</w:t>
      </w:r>
    </w:p>
    <w:p w14:paraId="75E09DA9" w14:textId="77777777" w:rsidR="0043125E" w:rsidRDefault="0043125E" w:rsidP="0043125E">
      <w:pPr>
        <w:spacing w:after="0" w:line="240" w:lineRule="auto"/>
        <w:jc w:val="both"/>
      </w:pPr>
      <w:r w:rsidRPr="00D540AE">
        <w:rPr>
          <w:b/>
          <w:bCs/>
        </w:rPr>
        <w:t>надаватись потенційними покупцями/набувачами права</w:t>
      </w:r>
      <w:r>
        <w:t xml:space="preserve"> :</w:t>
      </w:r>
    </w:p>
    <w:p w14:paraId="0BDE5E76" w14:textId="5EBD2EBB" w:rsidR="0043125E" w:rsidRPr="00B06A3B" w:rsidRDefault="0043125E" w:rsidP="0043125E">
      <w:pPr>
        <w:spacing w:after="0" w:line="240" w:lineRule="auto"/>
        <w:ind w:firstLine="360"/>
        <w:jc w:val="both"/>
      </w:pPr>
      <w:r>
        <w:t>У</w:t>
      </w:r>
      <w:r w:rsidRPr="00B06A3B">
        <w:t>часник</w:t>
      </w:r>
      <w:r w:rsidR="00904338">
        <w:t>ом</w:t>
      </w:r>
      <w:r w:rsidRPr="00B06A3B">
        <w:t xml:space="preserve"> аукціону </w:t>
      </w:r>
      <w:r w:rsidR="00904338">
        <w:t>є</w:t>
      </w:r>
      <w:r w:rsidRPr="00B06A3B">
        <w:t xml:space="preserve"> фінансова установа - юридична особа, яка відповідно до закону надає  фінансові послуги . </w:t>
      </w:r>
      <w:r w:rsidR="00904338">
        <w:t>Учасником аукціону н</w:t>
      </w:r>
      <w:r w:rsidRPr="00B06A3B">
        <w:t>адаються документи що підтверджують статус фін</w:t>
      </w:r>
      <w:r>
        <w:t xml:space="preserve">ансової </w:t>
      </w:r>
      <w:r w:rsidRPr="00B06A3B">
        <w:t>установ</w:t>
      </w:r>
      <w:r>
        <w:t>и</w:t>
      </w:r>
      <w:r w:rsidRPr="00B06A3B">
        <w:t>:</w:t>
      </w:r>
    </w:p>
    <w:p w14:paraId="6CDA7C0D" w14:textId="1AB6B53F" w:rsidR="0043125E" w:rsidRPr="00B06A3B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Витяг з Державного реєстру фінансових установ;</w:t>
      </w:r>
    </w:p>
    <w:p w14:paraId="14D5FEDA" w14:textId="77777777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 w:rsidRPr="00B06A3B">
        <w:t>Свідоцтво про реєстрацію фінансової установи;</w:t>
      </w:r>
    </w:p>
    <w:p w14:paraId="709EBC0C" w14:textId="5856237E" w:rsidR="0043125E" w:rsidRDefault="0043125E" w:rsidP="0043125E">
      <w:pPr>
        <w:pStyle w:val="a4"/>
        <w:numPr>
          <w:ilvl w:val="0"/>
          <w:numId w:val="1"/>
        </w:numPr>
        <w:spacing w:after="0" w:line="240" w:lineRule="auto"/>
        <w:jc w:val="both"/>
      </w:pPr>
      <w:r>
        <w:lastRenderedPageBreak/>
        <w:t>Л</w:t>
      </w:r>
      <w:r w:rsidRPr="0043125E">
        <w:t>іцензію з надання послуг з факторингу</w:t>
      </w:r>
      <w:r>
        <w:t>.</w:t>
      </w:r>
    </w:p>
    <w:p w14:paraId="7B9C7E4C" w14:textId="77777777" w:rsidR="00904338" w:rsidRDefault="00904338" w:rsidP="00185DBF">
      <w:pPr>
        <w:pStyle w:val="a4"/>
        <w:spacing w:after="0" w:line="240" w:lineRule="auto"/>
        <w:jc w:val="both"/>
      </w:pPr>
    </w:p>
    <w:p w14:paraId="6883BD27" w14:textId="77777777" w:rsidR="0043125E" w:rsidRPr="0043125E" w:rsidRDefault="0043125E" w:rsidP="00185DBF">
      <w:pPr>
        <w:spacing w:after="0" w:line="240" w:lineRule="auto"/>
        <w:ind w:left="360"/>
        <w:jc w:val="both"/>
      </w:pPr>
    </w:p>
    <w:p w14:paraId="4BB1D2C9" w14:textId="77777777" w:rsidR="0043125E" w:rsidRDefault="0043125E" w:rsidP="0043125E">
      <w:pPr>
        <w:spacing w:line="240" w:lineRule="auto"/>
        <w:jc w:val="both"/>
      </w:pPr>
      <w:r>
        <w:t>5. П</w:t>
      </w:r>
      <w:r w:rsidRPr="00DE5843">
        <w:rPr>
          <w:b/>
          <w:bCs/>
        </w:rPr>
        <w:t>рядок ознайомлення з активом</w:t>
      </w:r>
      <w:r>
        <w:t>:</w:t>
      </w:r>
    </w:p>
    <w:p w14:paraId="181D3264" w14:textId="5054AA97" w:rsidR="00904338" w:rsidRDefault="0043125E" w:rsidP="0043125E">
      <w:pPr>
        <w:spacing w:line="240" w:lineRule="auto"/>
        <w:jc w:val="both"/>
      </w:pPr>
      <w:r w:rsidRPr="00E67BAD">
        <w:t xml:space="preserve">Для ознайомлення з активом </w:t>
      </w:r>
      <w:r w:rsidR="00904338">
        <w:t>з</w:t>
      </w:r>
      <w:r w:rsidR="00904338" w:rsidRPr="00904338">
        <w:t>аявки подаються в паперовому та електронному вигляді на наступні адреси: ТОВ «</w:t>
      </w:r>
      <w:r w:rsidR="0078324B">
        <w:t>ФК</w:t>
      </w:r>
      <w:r w:rsidR="00904338" w:rsidRPr="00904338">
        <w:t xml:space="preserve"> «Форінт»,  01010 м. Київ, вул. Московська, 32/2 </w:t>
      </w:r>
      <w:r w:rsidR="00904338">
        <w:t>або</w:t>
      </w:r>
      <w:r w:rsidR="00904338" w:rsidRPr="00904338">
        <w:t xml:space="preserve"> </w:t>
      </w:r>
      <w:hyperlink r:id="rId5" w:history="1">
        <w:r w:rsidR="00904338" w:rsidRPr="00225B7F">
          <w:rPr>
            <w:rStyle w:val="a3"/>
          </w:rPr>
          <w:t>office@fcforint.com.ua</w:t>
        </w:r>
      </w:hyperlink>
      <w:r w:rsidR="00904338">
        <w:t xml:space="preserve">. Обов’язковою умовою ознайомлення з активом є </w:t>
      </w:r>
      <w:r w:rsidR="00904338" w:rsidRPr="00904338">
        <w:t>підписа</w:t>
      </w:r>
      <w:r w:rsidR="00904338">
        <w:t>ння</w:t>
      </w:r>
      <w:r w:rsidR="00904338" w:rsidRPr="00904338">
        <w:t xml:space="preserve"> догов</w:t>
      </w:r>
      <w:r w:rsidR="00904338">
        <w:t>о</w:t>
      </w:r>
      <w:r w:rsidR="00904338" w:rsidRPr="00904338">
        <w:t>р</w:t>
      </w:r>
      <w:r w:rsidR="00904338">
        <w:t>у</w:t>
      </w:r>
      <w:r w:rsidR="00904338" w:rsidRPr="00904338">
        <w:t xml:space="preserve"> щодо нерозголошення банківської таємниці та конфіденційної інформації</w:t>
      </w:r>
    </w:p>
    <w:p w14:paraId="001BE1F6" w14:textId="4A32344B" w:rsidR="0043125E" w:rsidRDefault="0043125E" w:rsidP="0043125E">
      <w:pPr>
        <w:spacing w:after="0" w:line="240" w:lineRule="auto"/>
        <w:jc w:val="both"/>
      </w:pPr>
      <w:r w:rsidRPr="00E67BAD">
        <w:t xml:space="preserve">Контактна особа : Васильєв О.В. </w:t>
      </w:r>
      <w:proofErr w:type="spellStart"/>
      <w:r w:rsidRPr="00E67BAD">
        <w:t>тел</w:t>
      </w:r>
      <w:proofErr w:type="spellEnd"/>
      <w:r w:rsidRPr="00E67BAD">
        <w:t>. +38 (044)</w:t>
      </w:r>
      <w:r w:rsidRPr="00317E63">
        <w:t xml:space="preserve"> 229 78 30</w:t>
      </w:r>
    </w:p>
    <w:p w14:paraId="71D9984D" w14:textId="3E7C861F" w:rsidR="005E7C1C" w:rsidRPr="00317E63" w:rsidRDefault="005E7C1C" w:rsidP="0043125E">
      <w:pPr>
        <w:spacing w:after="0" w:line="240" w:lineRule="auto"/>
        <w:jc w:val="both"/>
        <w:rPr>
          <w:highlight w:val="yellow"/>
        </w:rPr>
      </w:pPr>
      <w:r>
        <w:tab/>
      </w:r>
      <w:r>
        <w:tab/>
        <w:t xml:space="preserve">      Головін М.В.,</w:t>
      </w:r>
      <w:r w:rsidR="00F72813">
        <w:t xml:space="preserve"> </w:t>
      </w:r>
      <w:proofErr w:type="spellStart"/>
      <w:r w:rsidR="00F72813" w:rsidRPr="00E67BAD">
        <w:t>тел</w:t>
      </w:r>
      <w:proofErr w:type="spellEnd"/>
      <w:r w:rsidR="00F72813" w:rsidRPr="00E67BAD">
        <w:t>.</w:t>
      </w:r>
      <w:r>
        <w:t xml:space="preserve"> +38 </w:t>
      </w:r>
      <w:r w:rsidR="00F72813">
        <w:t>(</w:t>
      </w:r>
      <w:r>
        <w:t>050</w:t>
      </w:r>
      <w:r w:rsidR="00F72813">
        <w:t xml:space="preserve">) </w:t>
      </w:r>
      <w:r>
        <w:t>907 55</w:t>
      </w:r>
      <w:r w:rsidR="00F72813">
        <w:t xml:space="preserve"> </w:t>
      </w:r>
      <w:r>
        <w:t>54</w:t>
      </w:r>
    </w:p>
    <w:p w14:paraId="0EDF0C49" w14:textId="77777777" w:rsidR="005E05E7" w:rsidRDefault="005E05E7"/>
    <w:sectPr w:rsidR="005E0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103C"/>
    <w:multiLevelType w:val="hybridMultilevel"/>
    <w:tmpl w:val="3648EAB2"/>
    <w:lvl w:ilvl="0" w:tplc="BD5E5966">
      <w:start w:val="6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C5315"/>
    <w:multiLevelType w:val="hybridMultilevel"/>
    <w:tmpl w:val="C13C99F2"/>
    <w:lvl w:ilvl="0" w:tplc="49E43A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B6E20"/>
    <w:multiLevelType w:val="hybridMultilevel"/>
    <w:tmpl w:val="BD865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5E"/>
    <w:rsid w:val="00185DBF"/>
    <w:rsid w:val="002C54E8"/>
    <w:rsid w:val="00331823"/>
    <w:rsid w:val="003B0239"/>
    <w:rsid w:val="0043125E"/>
    <w:rsid w:val="00552B64"/>
    <w:rsid w:val="0058784E"/>
    <w:rsid w:val="005E05E7"/>
    <w:rsid w:val="005E7C1C"/>
    <w:rsid w:val="006416E1"/>
    <w:rsid w:val="00697C4A"/>
    <w:rsid w:val="00705BD4"/>
    <w:rsid w:val="0078324B"/>
    <w:rsid w:val="0079592F"/>
    <w:rsid w:val="007E61CD"/>
    <w:rsid w:val="00825D8C"/>
    <w:rsid w:val="0086461E"/>
    <w:rsid w:val="00904338"/>
    <w:rsid w:val="009C6736"/>
    <w:rsid w:val="00A1635D"/>
    <w:rsid w:val="00BE1134"/>
    <w:rsid w:val="00C70450"/>
    <w:rsid w:val="00CD6BBE"/>
    <w:rsid w:val="00E21DC0"/>
    <w:rsid w:val="00F72813"/>
    <w:rsid w:val="00F7447D"/>
    <w:rsid w:val="00FA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2CDC"/>
  <w15:chartTrackingRefBased/>
  <w15:docId w15:val="{DB5C39FF-5237-43EF-ABCB-8787684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2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25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0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cforint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2698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Міщенко</dc:creator>
  <cp:keywords/>
  <dc:description/>
  <cp:lastModifiedBy>Вячеслав Приходько</cp:lastModifiedBy>
  <cp:revision>9</cp:revision>
  <dcterms:created xsi:type="dcterms:W3CDTF">2021-05-12T10:07:00Z</dcterms:created>
  <dcterms:modified xsi:type="dcterms:W3CDTF">2021-06-21T21:54:00Z</dcterms:modified>
</cp:coreProperties>
</file>