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7B" w:rsidRDefault="0008270A" w:rsidP="0008270A">
      <w:pPr>
        <w:rPr>
          <w:color w:val="000000"/>
          <w:lang w:val="ru-RU"/>
        </w:rPr>
      </w:pPr>
      <w:r>
        <w:rPr>
          <w:color w:val="000000"/>
          <w:sz w:val="19"/>
          <w:szCs w:val="19"/>
          <w:lang w:val="ru-RU"/>
        </w:rPr>
        <w:t xml:space="preserve">                                                      </w:t>
      </w:r>
      <w:r w:rsidR="004D6C7B">
        <w:rPr>
          <w:color w:val="000000"/>
          <w:sz w:val="19"/>
          <w:szCs w:val="19"/>
          <w:lang w:val="ru-RU"/>
        </w:rPr>
        <w:t xml:space="preserve">                                                                                       </w:t>
      </w:r>
      <w:r>
        <w:rPr>
          <w:color w:val="000000"/>
          <w:sz w:val="19"/>
          <w:szCs w:val="19"/>
          <w:lang w:val="ru-RU"/>
        </w:rPr>
        <w:t xml:space="preserve"> </w:t>
      </w:r>
      <w:proofErr w:type="spellStart"/>
      <w:r w:rsidR="004D6C7B">
        <w:rPr>
          <w:color w:val="000000"/>
          <w:lang w:val="ru-RU"/>
        </w:rPr>
        <w:t>Д</w:t>
      </w:r>
      <w:r w:rsidR="004D6C7B" w:rsidRPr="004D6C7B">
        <w:rPr>
          <w:color w:val="000000"/>
          <w:lang w:val="ru-RU"/>
        </w:rPr>
        <w:t>одаток</w:t>
      </w:r>
      <w:proofErr w:type="spellEnd"/>
      <w:r w:rsidR="004D6C7B" w:rsidRPr="004D6C7B">
        <w:rPr>
          <w:color w:val="000000"/>
          <w:lang w:val="ru-RU"/>
        </w:rPr>
        <w:t xml:space="preserve"> №1 </w:t>
      </w:r>
    </w:p>
    <w:p w:rsidR="004D6C7B" w:rsidRDefault="004D6C7B" w:rsidP="0008270A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                                               до Порядку продажу майна</w:t>
      </w:r>
    </w:p>
    <w:p w:rsidR="004D6C7B" w:rsidRDefault="004D6C7B" w:rsidP="0008270A">
      <w:pPr>
        <w:rPr>
          <w:color w:val="000000"/>
          <w:lang w:val="ru-RU"/>
        </w:rPr>
      </w:pPr>
    </w:p>
    <w:p w:rsidR="004D6C7B" w:rsidRDefault="004D6C7B" w:rsidP="0008270A">
      <w:pPr>
        <w:rPr>
          <w:color w:val="000000"/>
          <w:sz w:val="19"/>
          <w:szCs w:val="19"/>
          <w:lang w:val="ru-RU"/>
        </w:rPr>
      </w:pPr>
    </w:p>
    <w:p w:rsidR="0008270A" w:rsidRDefault="0008270A" w:rsidP="0008270A">
      <w:pPr>
        <w:rPr>
          <w:b/>
          <w:color w:val="000000"/>
          <w:sz w:val="28"/>
          <w:szCs w:val="28"/>
          <w:lang w:val="ru-RU"/>
        </w:rPr>
      </w:pPr>
      <w:r w:rsidRPr="004D6C7B">
        <w:rPr>
          <w:color w:val="000000"/>
          <w:sz w:val="19"/>
          <w:szCs w:val="19"/>
          <w:lang w:val="ru-RU"/>
        </w:rPr>
        <w:t xml:space="preserve"> </w:t>
      </w:r>
      <w:r>
        <w:rPr>
          <w:color w:val="000000"/>
          <w:sz w:val="19"/>
          <w:szCs w:val="19"/>
          <w:lang w:val="ru-RU"/>
        </w:rPr>
        <w:t xml:space="preserve">   </w:t>
      </w:r>
      <w:r w:rsidR="004D6C7B">
        <w:rPr>
          <w:color w:val="000000"/>
          <w:sz w:val="19"/>
          <w:szCs w:val="19"/>
          <w:lang w:val="ru-RU"/>
        </w:rPr>
        <w:t xml:space="preserve">                                                        </w:t>
      </w:r>
      <w:r>
        <w:rPr>
          <w:color w:val="000000"/>
          <w:sz w:val="19"/>
          <w:szCs w:val="19"/>
          <w:lang w:val="ru-RU"/>
        </w:rPr>
        <w:t xml:space="preserve">  </w:t>
      </w:r>
      <w:r w:rsidRPr="0008270A">
        <w:rPr>
          <w:b/>
          <w:color w:val="000000"/>
          <w:sz w:val="28"/>
          <w:szCs w:val="28"/>
          <w:lang w:val="ru-RU"/>
        </w:rPr>
        <w:t xml:space="preserve">ВИМОГИ ДО ПОКУПЦЯ  </w:t>
      </w:r>
    </w:p>
    <w:p w:rsidR="0008270A" w:rsidRPr="0008270A" w:rsidRDefault="0008270A" w:rsidP="0008270A">
      <w:pPr>
        <w:rPr>
          <w:b/>
          <w:color w:val="000000"/>
          <w:sz w:val="28"/>
          <w:szCs w:val="28"/>
          <w:lang w:val="ru-RU"/>
        </w:rPr>
      </w:pPr>
      <w:r w:rsidRPr="0008270A">
        <w:rPr>
          <w:b/>
          <w:color w:val="000000"/>
          <w:sz w:val="28"/>
          <w:szCs w:val="28"/>
          <w:lang w:val="ru-RU"/>
        </w:rPr>
        <w:t xml:space="preserve">                        </w:t>
      </w:r>
    </w:p>
    <w:p w:rsidR="0008270A" w:rsidRPr="0008270A" w:rsidRDefault="0008270A" w:rsidP="0008270A">
      <w:pPr>
        <w:spacing w:line="360" w:lineRule="auto"/>
        <w:rPr>
          <w:b/>
          <w:color w:val="000000"/>
        </w:rPr>
      </w:pPr>
      <w:r w:rsidRPr="0008270A">
        <w:rPr>
          <w:b/>
          <w:color w:val="000000"/>
          <w:sz w:val="19"/>
          <w:szCs w:val="19"/>
          <w:lang w:val="ru-RU"/>
        </w:rPr>
        <w:t xml:space="preserve">  </w:t>
      </w:r>
      <w:r w:rsidRPr="0008270A">
        <w:rPr>
          <w:b/>
          <w:color w:val="000000"/>
        </w:rPr>
        <w:t>Покупцями можуть бути: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>- громадяни України, іноземні громадяни;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>- юридичні особи, зареєстровані на території України, крім передбачених нижче та які не можуть бути покупцями;</w:t>
      </w:r>
    </w:p>
    <w:p w:rsidR="0008270A" w:rsidRPr="0008270A" w:rsidRDefault="0008270A" w:rsidP="0008270A">
      <w:pPr>
        <w:spacing w:line="360" w:lineRule="auto"/>
      </w:pPr>
      <w:r w:rsidRPr="0008270A">
        <w:rPr>
          <w:color w:val="000000"/>
        </w:rPr>
        <w:t>- юридичні особи інших держав, крім тих, що передбачені нижче.</w:t>
      </w:r>
    </w:p>
    <w:p w:rsidR="0008270A" w:rsidRPr="0008270A" w:rsidRDefault="0008270A" w:rsidP="0008270A">
      <w:pPr>
        <w:spacing w:line="360" w:lineRule="auto"/>
        <w:rPr>
          <w:b/>
          <w:color w:val="000000"/>
        </w:rPr>
      </w:pPr>
      <w:r w:rsidRPr="0008270A">
        <w:rPr>
          <w:b/>
          <w:color w:val="000000"/>
        </w:rPr>
        <w:t>Не можуть бути покупцями: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>- покупці, які зареєстровані в офшорних зонах (згідно з переліком, визначеним Кабінетом Міністрів України) з непрозорою структурою власності (</w:t>
      </w:r>
      <w:proofErr w:type="spellStart"/>
      <w:r w:rsidRPr="0008270A">
        <w:rPr>
          <w:color w:val="000000"/>
        </w:rPr>
        <w:t>бенефіціарні</w:t>
      </w:r>
      <w:proofErr w:type="spellEnd"/>
      <w:r w:rsidRPr="0008270A">
        <w:rPr>
          <w:color w:val="000000"/>
        </w:rPr>
        <w:t xml:space="preserve"> власники яки</w:t>
      </w:r>
      <w:r>
        <w:rPr>
          <w:color w:val="000000"/>
        </w:rPr>
        <w:t>х не розкриті на 100 відсотків);</w:t>
      </w:r>
      <w:r w:rsidRPr="0008270A">
        <w:rPr>
          <w:color w:val="000000"/>
        </w:rPr>
        <w:t xml:space="preserve"> 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>-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 xml:space="preserve">- юридичні особи, </w:t>
      </w:r>
      <w:proofErr w:type="spellStart"/>
      <w:r w:rsidRPr="0008270A">
        <w:rPr>
          <w:color w:val="000000"/>
        </w:rPr>
        <w:t>бенефіціарні</w:t>
      </w:r>
      <w:proofErr w:type="spellEnd"/>
      <w:r w:rsidRPr="0008270A">
        <w:rPr>
          <w:color w:val="000000"/>
        </w:rPr>
        <w:t xml:space="preserve"> власники 10 і більше відсотків акцій (часток) яких є резидентом держави, визнаної Верховною Радою України державою-агресором;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>- фізичні особи - громадяни та/або резиденти держави, визнаної Верховною Радою України державою-агресором;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>юридичні особи, зареєстровані згідно із законодавством держав, включених FAТF 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>- юри</w:t>
      </w:r>
      <w:r>
        <w:rPr>
          <w:color w:val="000000"/>
        </w:rPr>
        <w:t xml:space="preserve">дичні особи, інформація про </w:t>
      </w:r>
      <w:proofErr w:type="spellStart"/>
      <w:r>
        <w:rPr>
          <w:color w:val="000000"/>
        </w:rPr>
        <w:t>бене</w:t>
      </w:r>
      <w:r w:rsidRPr="0008270A">
        <w:rPr>
          <w:color w:val="000000"/>
        </w:rPr>
        <w:t>фіціарних</w:t>
      </w:r>
      <w:proofErr w:type="spellEnd"/>
      <w:r w:rsidRPr="0008270A">
        <w:rPr>
          <w:color w:val="000000"/>
        </w:rPr>
        <w:t xml:space="preserve"> власників яких не розкрита в порушення вимог Закону України "Про державну реєстрацію юридичних осіб, фізичних осіб - підприємців та громадських формувань";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>- фізичні та юридичні особи, стосовно яких застосовано спеціальні економічні та інші обмежувальні заходи (санкції) відповідно до Закону України "Про санкції", а також пов’язані з ними особи;</w:t>
      </w:r>
    </w:p>
    <w:p w:rsidR="0008270A" w:rsidRPr="0008270A" w:rsidRDefault="0008270A" w:rsidP="0008270A">
      <w:pPr>
        <w:spacing w:line="360" w:lineRule="auto"/>
        <w:rPr>
          <w:color w:val="000000"/>
        </w:rPr>
      </w:pPr>
      <w:r w:rsidRPr="0008270A">
        <w:rPr>
          <w:color w:val="000000"/>
        </w:rPr>
        <w:t>- особи, що не подали, визначені організатором документи або відомості, обов’язкове подання яких передбачено цим Порядком;</w:t>
      </w:r>
    </w:p>
    <w:p w:rsidR="0008270A" w:rsidRPr="0008270A" w:rsidRDefault="0008270A" w:rsidP="0008270A">
      <w:pPr>
        <w:spacing w:line="360" w:lineRule="auto"/>
      </w:pPr>
      <w:r w:rsidRPr="0008270A">
        <w:rPr>
          <w:color w:val="000000"/>
        </w:rPr>
        <w:t>- особи, що подали неправдиві відомості про себе.</w:t>
      </w:r>
    </w:p>
    <w:p w:rsidR="00932982" w:rsidRDefault="00932982"/>
    <w:sectPr w:rsidR="00932982" w:rsidSect="004D6C7B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3F" w:rsidRDefault="0060153F" w:rsidP="004D6C7B">
      <w:r>
        <w:separator/>
      </w:r>
    </w:p>
  </w:endnote>
  <w:endnote w:type="continuationSeparator" w:id="0">
    <w:p w:rsidR="0060153F" w:rsidRDefault="0060153F" w:rsidP="004D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3F" w:rsidRDefault="0060153F" w:rsidP="004D6C7B">
      <w:r>
        <w:separator/>
      </w:r>
    </w:p>
  </w:footnote>
  <w:footnote w:type="continuationSeparator" w:id="0">
    <w:p w:rsidR="0060153F" w:rsidRDefault="0060153F" w:rsidP="004D6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0A"/>
    <w:rsid w:val="0000230F"/>
    <w:rsid w:val="00043DAE"/>
    <w:rsid w:val="00046CF0"/>
    <w:rsid w:val="00047FC9"/>
    <w:rsid w:val="0008270A"/>
    <w:rsid w:val="000E2583"/>
    <w:rsid w:val="00106DAF"/>
    <w:rsid w:val="00172555"/>
    <w:rsid w:val="001A5EB9"/>
    <w:rsid w:val="002320F8"/>
    <w:rsid w:val="00293E13"/>
    <w:rsid w:val="002B4F6E"/>
    <w:rsid w:val="002C50BA"/>
    <w:rsid w:val="002D2BA8"/>
    <w:rsid w:val="002E13E1"/>
    <w:rsid w:val="003038D0"/>
    <w:rsid w:val="00316E45"/>
    <w:rsid w:val="003602E2"/>
    <w:rsid w:val="00371981"/>
    <w:rsid w:val="00380E81"/>
    <w:rsid w:val="003A79E5"/>
    <w:rsid w:val="003B7DAC"/>
    <w:rsid w:val="0046236A"/>
    <w:rsid w:val="004647FD"/>
    <w:rsid w:val="00490D10"/>
    <w:rsid w:val="00492400"/>
    <w:rsid w:val="004A3E33"/>
    <w:rsid w:val="004D1D52"/>
    <w:rsid w:val="004D1FF3"/>
    <w:rsid w:val="004D6C7B"/>
    <w:rsid w:val="00516C0D"/>
    <w:rsid w:val="00526AEC"/>
    <w:rsid w:val="00565D27"/>
    <w:rsid w:val="00573F28"/>
    <w:rsid w:val="0058018D"/>
    <w:rsid w:val="00587E67"/>
    <w:rsid w:val="0060153F"/>
    <w:rsid w:val="006066B4"/>
    <w:rsid w:val="00617ADC"/>
    <w:rsid w:val="00692E2E"/>
    <w:rsid w:val="006A22C7"/>
    <w:rsid w:val="006B2037"/>
    <w:rsid w:val="006D3D7D"/>
    <w:rsid w:val="006E75E4"/>
    <w:rsid w:val="007109AD"/>
    <w:rsid w:val="00766E1A"/>
    <w:rsid w:val="007A516B"/>
    <w:rsid w:val="007A78A4"/>
    <w:rsid w:val="007F7B84"/>
    <w:rsid w:val="00824982"/>
    <w:rsid w:val="008619CC"/>
    <w:rsid w:val="008B573A"/>
    <w:rsid w:val="00910D9B"/>
    <w:rsid w:val="00932982"/>
    <w:rsid w:val="00945C3D"/>
    <w:rsid w:val="00947564"/>
    <w:rsid w:val="00962FED"/>
    <w:rsid w:val="00970B4D"/>
    <w:rsid w:val="00984E61"/>
    <w:rsid w:val="009A030F"/>
    <w:rsid w:val="009A264E"/>
    <w:rsid w:val="00A50118"/>
    <w:rsid w:val="00A52B4F"/>
    <w:rsid w:val="00A81DA0"/>
    <w:rsid w:val="00AE6E09"/>
    <w:rsid w:val="00AF4CA3"/>
    <w:rsid w:val="00B06F7D"/>
    <w:rsid w:val="00B841B0"/>
    <w:rsid w:val="00B843BD"/>
    <w:rsid w:val="00BB56DD"/>
    <w:rsid w:val="00C179F4"/>
    <w:rsid w:val="00C36DA1"/>
    <w:rsid w:val="00C84716"/>
    <w:rsid w:val="00CC43DD"/>
    <w:rsid w:val="00CE7516"/>
    <w:rsid w:val="00CF1E6A"/>
    <w:rsid w:val="00CF6E1A"/>
    <w:rsid w:val="00D01FAA"/>
    <w:rsid w:val="00D3397F"/>
    <w:rsid w:val="00D722DA"/>
    <w:rsid w:val="00DA15A5"/>
    <w:rsid w:val="00DA6D45"/>
    <w:rsid w:val="00DC599B"/>
    <w:rsid w:val="00E02674"/>
    <w:rsid w:val="00E62237"/>
    <w:rsid w:val="00E651FC"/>
    <w:rsid w:val="00EA474C"/>
    <w:rsid w:val="00EC1D19"/>
    <w:rsid w:val="00EC7014"/>
    <w:rsid w:val="00F007B1"/>
    <w:rsid w:val="00F14549"/>
    <w:rsid w:val="00FD41AC"/>
    <w:rsid w:val="00FD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C7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C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D6C7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6C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1387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2020-11-26T12:06:00Z</cp:lastPrinted>
  <dcterms:created xsi:type="dcterms:W3CDTF">2020-11-26T11:57:00Z</dcterms:created>
  <dcterms:modified xsi:type="dcterms:W3CDTF">2020-11-26T12:33:00Z</dcterms:modified>
</cp:coreProperties>
</file>