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31" w:rsidRPr="00D1038F" w:rsidRDefault="009E0831" w:rsidP="009E0831">
      <w:pPr>
        <w:spacing w:after="0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9E083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41D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1038F" w:rsidRPr="00D1038F">
        <w:rPr>
          <w:rFonts w:ascii="Times New Roman" w:hAnsi="Times New Roman" w:cs="Times New Roman"/>
          <w:sz w:val="28"/>
          <w:szCs w:val="28"/>
        </w:rPr>
        <w:t>1</w:t>
      </w:r>
    </w:p>
    <w:p w:rsidR="009E0831" w:rsidRPr="00D1038F" w:rsidRDefault="009E0831" w:rsidP="009E0831">
      <w:pPr>
        <w:spacing w:after="0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06548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№ </w:t>
      </w:r>
      <w:r w:rsidR="00F1432B" w:rsidRPr="00065489">
        <w:rPr>
          <w:rFonts w:ascii="Times New Roman" w:hAnsi="Times New Roman" w:cs="Times New Roman"/>
          <w:sz w:val="28"/>
          <w:szCs w:val="28"/>
          <w:lang w:val="uk-UA"/>
        </w:rPr>
        <w:t>06.01-10/</w:t>
      </w:r>
      <w:r w:rsidR="00D1038F" w:rsidRPr="00D1038F">
        <w:rPr>
          <w:rFonts w:ascii="Times New Roman" w:hAnsi="Times New Roman" w:cs="Times New Roman"/>
          <w:sz w:val="28"/>
          <w:szCs w:val="28"/>
        </w:rPr>
        <w:t>238</w:t>
      </w:r>
    </w:p>
    <w:p w:rsidR="009E0831" w:rsidRPr="00065489" w:rsidRDefault="00E41D1B" w:rsidP="009E0831">
      <w:pPr>
        <w:spacing w:after="0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038F" w:rsidRPr="00D1038F">
        <w:rPr>
          <w:rFonts w:ascii="Times New Roman" w:hAnsi="Times New Roman" w:cs="Times New Roman"/>
          <w:sz w:val="28"/>
          <w:szCs w:val="28"/>
        </w:rPr>
        <w:t>14</w:t>
      </w:r>
      <w:r w:rsidR="009E0831" w:rsidRPr="00065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EF">
        <w:rPr>
          <w:rFonts w:ascii="Times New Roman" w:hAnsi="Times New Roman" w:cs="Times New Roman"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E5640" w:rsidRPr="00065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E0831" w:rsidRPr="0006548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A56DA" w:rsidRPr="00D1038F" w:rsidRDefault="005A56DA" w:rsidP="00F346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ЛОТ № </w:t>
      </w:r>
      <w:r w:rsidR="00D1038F" w:rsidRPr="00D1038F">
        <w:rPr>
          <w:rFonts w:ascii="Times New Roman" w:hAnsi="Times New Roman" w:cs="Times New Roman"/>
          <w:b/>
          <w:sz w:val="28"/>
          <w:szCs w:val="28"/>
        </w:rPr>
        <w:t>102</w:t>
      </w:r>
    </w:p>
    <w:p w:rsidR="006E309D" w:rsidRPr="00267D06" w:rsidRDefault="006E309D" w:rsidP="00F346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6E309D" w:rsidRPr="00267D06" w:rsidRDefault="006E309D" w:rsidP="007F4B5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забезпечення ресурсних платежів Сумської міської ради 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проведення аукціону </w:t>
      </w:r>
      <w:r w:rsidR="003809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 w:rsidR="003809C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оренду 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>нежитлов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приміщен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432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м. Суми, 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>вул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67EEF">
        <w:rPr>
          <w:rFonts w:ascii="Times New Roman" w:hAnsi="Times New Roman" w:cs="Times New Roman"/>
          <w:b/>
          <w:sz w:val="28"/>
          <w:szCs w:val="28"/>
          <w:lang w:val="uk-UA"/>
        </w:rPr>
        <w:t>Перекопська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буд. </w:t>
      </w:r>
      <w:r w:rsidR="00867EE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площею </w:t>
      </w:r>
      <w:r w:rsidR="00867EEF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DA5C9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67EE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5A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6D02" w:rsidRDefault="006A6D02" w:rsidP="00F346E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736"/>
        <w:gridCol w:w="3605"/>
        <w:gridCol w:w="5348"/>
      </w:tblGrid>
      <w:tr w:rsidR="006A6D02" w:rsidRPr="00655A23" w:rsidTr="009855CC">
        <w:tc>
          <w:tcPr>
            <w:tcW w:w="736" w:type="dxa"/>
          </w:tcPr>
          <w:p w:rsidR="006A6D02" w:rsidRPr="001F44FC" w:rsidRDefault="001F44F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605" w:type="dxa"/>
          </w:tcPr>
          <w:p w:rsidR="006A6D02" w:rsidRPr="00433FB4" w:rsidRDefault="00EB4D8E" w:rsidP="00EB4D8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Орендодавець</w:t>
            </w:r>
            <w:r w:rsidR="00433FB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348" w:type="dxa"/>
          </w:tcPr>
          <w:p w:rsidR="009A5F61" w:rsidRPr="00433FB4" w:rsidRDefault="009A5F61" w:rsidP="00433FB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9A5F61" w:rsidRPr="00433FB4" w:rsidRDefault="009A5F61" w:rsidP="00433FB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адреса: 40009, м.</w:t>
            </w:r>
            <w:r w:rsid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Суми, вул. Садова, </w:t>
            </w:r>
            <w:r w:rsid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буд. 33</w:t>
            </w:r>
          </w:p>
          <w:p w:rsidR="006A6D02" w:rsidRPr="00433FB4" w:rsidRDefault="009A5F61" w:rsidP="00433FB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ЄДРПОУ 40456009</w:t>
            </w:r>
          </w:p>
        </w:tc>
      </w:tr>
      <w:tr w:rsidR="006A6D02" w:rsidRPr="00433FB4" w:rsidTr="009855CC">
        <w:tc>
          <w:tcPr>
            <w:tcW w:w="736" w:type="dxa"/>
          </w:tcPr>
          <w:p w:rsidR="006A6D02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6A6D02" w:rsidRPr="00433FB4" w:rsidRDefault="009A5F61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Об’єкт оренди</w:t>
            </w:r>
            <w:r w:rsidR="00433FB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348" w:type="dxa"/>
          </w:tcPr>
          <w:p w:rsidR="008D748A" w:rsidRDefault="00655A23" w:rsidP="008D74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Вбудовані нежитлові приміщення, які розташовані на </w:t>
            </w:r>
            <w:r w:rsidR="005F1A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першому</w:t>
            </w:r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поверсі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дво</w:t>
            </w:r>
            <w:r w:rsidR="005F1A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поверхового</w:t>
            </w:r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буд</w:t>
            </w:r>
            <w:r w:rsidR="005F1A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инку</w:t>
            </w:r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м. Суми, вул.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Перекопська</w:t>
            </w:r>
            <w:r w:rsidRPr="0065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буд.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  <w:p w:rsidR="006A6D02" w:rsidRPr="00433FB4" w:rsidRDefault="00726389" w:rsidP="00867EE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9A5F61"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агальна</w:t>
            </w:r>
            <w:r w:rsid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площа –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  <w:r w:rsidR="00DA5C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  <w:r w:rsidR="00EB4D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9A5F61"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орисна площа –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DA5C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3D3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D35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</w:tr>
      <w:tr w:rsidR="00EF79D0" w:rsidRPr="00433FB4" w:rsidTr="009855CC">
        <w:tc>
          <w:tcPr>
            <w:tcW w:w="736" w:type="dxa"/>
          </w:tcPr>
          <w:p w:rsidR="00EF79D0" w:rsidRPr="00EF79D0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F79D0" w:rsidRPr="00EF79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</w:t>
            </w:r>
          </w:p>
        </w:tc>
        <w:tc>
          <w:tcPr>
            <w:tcW w:w="3605" w:type="dxa"/>
          </w:tcPr>
          <w:p w:rsidR="00EF79D0" w:rsidRPr="00EF79D0" w:rsidRDefault="00EF79D0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79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Переліку, до якого включений об’єкт оренди</w:t>
            </w:r>
          </w:p>
        </w:tc>
        <w:tc>
          <w:tcPr>
            <w:tcW w:w="5348" w:type="dxa"/>
          </w:tcPr>
          <w:p w:rsidR="00EF79D0" w:rsidRPr="00433FB4" w:rsidRDefault="00EF79D0" w:rsidP="00C873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Першого типу</w:t>
            </w:r>
          </w:p>
        </w:tc>
      </w:tr>
      <w:tr w:rsidR="00EF79D0" w:rsidRPr="00433FB4" w:rsidTr="009855CC">
        <w:tc>
          <w:tcPr>
            <w:tcW w:w="736" w:type="dxa"/>
          </w:tcPr>
          <w:p w:rsidR="00EF79D0" w:rsidRPr="00EF79D0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F79D0" w:rsidRPr="00EF79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</w:t>
            </w:r>
          </w:p>
        </w:tc>
        <w:tc>
          <w:tcPr>
            <w:tcW w:w="3605" w:type="dxa"/>
          </w:tcPr>
          <w:p w:rsidR="00EF79D0" w:rsidRPr="00CA0697" w:rsidRDefault="00CA0697" w:rsidP="00D8038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</w:t>
            </w:r>
            <w:r w:rsidR="00D80385"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  <w:r w:rsidR="00BA51F1"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артість об’єкта оренди</w:t>
            </w:r>
            <w:r w:rsidR="009764B7"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станом на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  <w:r w:rsidR="00D80385"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EF79D0" w:rsidRP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D80385" w:rsidRPr="00EF79D0" w:rsidRDefault="00D80385" w:rsidP="009764B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48" w:type="dxa"/>
          </w:tcPr>
          <w:p w:rsidR="00D80385" w:rsidRDefault="00867EEF" w:rsidP="00C873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355 408</w:t>
            </w:r>
            <w:r w:rsidR="00CA06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  <w:r w:rsidR="00BF27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грн</w:t>
            </w:r>
          </w:p>
          <w:p w:rsidR="00D80385" w:rsidRPr="00D80385" w:rsidRDefault="00D80385" w:rsidP="00D80385">
            <w:pPr>
              <w:rPr>
                <w:lang w:val="uk-UA"/>
              </w:rPr>
            </w:pPr>
          </w:p>
        </w:tc>
      </w:tr>
      <w:tr w:rsidR="00433FB4" w:rsidRPr="00433FB4" w:rsidTr="009855CC">
        <w:tc>
          <w:tcPr>
            <w:tcW w:w="736" w:type="dxa"/>
          </w:tcPr>
          <w:p w:rsidR="00433FB4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953" w:type="dxa"/>
            <w:gridSpan w:val="2"/>
          </w:tcPr>
          <w:p w:rsidR="00433FB4" w:rsidRPr="00433FB4" w:rsidRDefault="00433FB4" w:rsidP="00433F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Характеристика об’єкта:</w:t>
            </w:r>
          </w:p>
        </w:tc>
      </w:tr>
      <w:tr w:rsidR="00433FB4" w:rsidRPr="00433FB4" w:rsidTr="009855CC">
        <w:tc>
          <w:tcPr>
            <w:tcW w:w="736" w:type="dxa"/>
          </w:tcPr>
          <w:p w:rsidR="00433FB4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</w:t>
            </w:r>
          </w:p>
        </w:tc>
        <w:tc>
          <w:tcPr>
            <w:tcW w:w="3605" w:type="dxa"/>
          </w:tcPr>
          <w:p w:rsidR="00433FB4" w:rsidRPr="00433FB4" w:rsidRDefault="00433FB4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Поверх</w:t>
            </w:r>
          </w:p>
        </w:tc>
        <w:tc>
          <w:tcPr>
            <w:tcW w:w="5348" w:type="dxa"/>
          </w:tcPr>
          <w:p w:rsidR="00433FB4" w:rsidRPr="00433FB4" w:rsidRDefault="00CA0697" w:rsidP="00433F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</w:t>
            </w:r>
          </w:p>
        </w:tc>
      </w:tr>
      <w:tr w:rsidR="00433FB4" w:rsidRPr="00433FB4" w:rsidTr="009855CC">
        <w:tc>
          <w:tcPr>
            <w:tcW w:w="736" w:type="dxa"/>
          </w:tcPr>
          <w:p w:rsidR="00433FB4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</w:t>
            </w:r>
          </w:p>
        </w:tc>
        <w:tc>
          <w:tcPr>
            <w:tcW w:w="3605" w:type="dxa"/>
          </w:tcPr>
          <w:p w:rsidR="00433FB4" w:rsidRPr="00433FB4" w:rsidRDefault="00433FB4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Комунікації</w:t>
            </w:r>
            <w:r w:rsidR="00191B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5348" w:type="dxa"/>
          </w:tcPr>
          <w:p w:rsidR="00731EAC" w:rsidRDefault="00731EAC" w:rsidP="000561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електропостачання</w:t>
            </w:r>
          </w:p>
          <w:p w:rsidR="00433FB4" w:rsidRPr="00433FB4" w:rsidRDefault="00867EEF" w:rsidP="00731E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втономне опалення</w:t>
            </w:r>
          </w:p>
        </w:tc>
      </w:tr>
      <w:tr w:rsidR="00433FB4" w:rsidRPr="00433FB4" w:rsidTr="009855CC">
        <w:tc>
          <w:tcPr>
            <w:tcW w:w="736" w:type="dxa"/>
          </w:tcPr>
          <w:p w:rsidR="00433FB4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</w:t>
            </w:r>
          </w:p>
        </w:tc>
        <w:tc>
          <w:tcPr>
            <w:tcW w:w="3605" w:type="dxa"/>
          </w:tcPr>
          <w:p w:rsidR="00433FB4" w:rsidRPr="00433FB4" w:rsidRDefault="00433FB4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приміщення</w:t>
            </w:r>
          </w:p>
        </w:tc>
        <w:tc>
          <w:tcPr>
            <w:tcW w:w="5348" w:type="dxa"/>
          </w:tcPr>
          <w:p w:rsidR="00433FB4" w:rsidRPr="00433FB4" w:rsidRDefault="00CA0697" w:rsidP="00433F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задовільний</w:t>
            </w:r>
          </w:p>
        </w:tc>
      </w:tr>
      <w:tr w:rsidR="00433FB4" w:rsidRPr="00433FB4" w:rsidTr="009855CC">
        <w:tc>
          <w:tcPr>
            <w:tcW w:w="736" w:type="dxa"/>
          </w:tcPr>
          <w:p w:rsidR="00433FB4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.4.</w:t>
            </w:r>
          </w:p>
        </w:tc>
        <w:tc>
          <w:tcPr>
            <w:tcW w:w="3605" w:type="dxa"/>
          </w:tcPr>
          <w:p w:rsidR="00433FB4" w:rsidRPr="00433FB4" w:rsidRDefault="00433FB4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proofErr w:type="spellStart"/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договору оренди</w:t>
            </w:r>
          </w:p>
        </w:tc>
        <w:tc>
          <w:tcPr>
            <w:tcW w:w="5348" w:type="dxa"/>
          </w:tcPr>
          <w:p w:rsidR="00433FB4" w:rsidRPr="00433FB4" w:rsidRDefault="00433FB4" w:rsidP="00433F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додається</w:t>
            </w:r>
          </w:p>
        </w:tc>
      </w:tr>
      <w:tr w:rsidR="00433FB4" w:rsidRPr="00433FB4" w:rsidTr="009855CC">
        <w:tc>
          <w:tcPr>
            <w:tcW w:w="736" w:type="dxa"/>
          </w:tcPr>
          <w:p w:rsidR="00433FB4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.5.</w:t>
            </w:r>
          </w:p>
        </w:tc>
        <w:tc>
          <w:tcPr>
            <w:tcW w:w="3605" w:type="dxa"/>
          </w:tcPr>
          <w:p w:rsidR="00433FB4" w:rsidRPr="00433FB4" w:rsidRDefault="00433FB4" w:rsidP="00F346E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Поверховий план об’єкта та фотографічні зображення</w:t>
            </w:r>
          </w:p>
        </w:tc>
        <w:tc>
          <w:tcPr>
            <w:tcW w:w="5348" w:type="dxa"/>
          </w:tcPr>
          <w:p w:rsidR="00433FB4" w:rsidRPr="00433FB4" w:rsidRDefault="00433FB4" w:rsidP="00433F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додаються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953" w:type="dxa"/>
            <w:gridSpan w:val="2"/>
          </w:tcPr>
          <w:p w:rsidR="009A5F61" w:rsidRPr="00433FB4" w:rsidRDefault="009A5F61" w:rsidP="00433FB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Умови оренди майна:</w:t>
            </w:r>
          </w:p>
        </w:tc>
      </w:tr>
      <w:tr w:rsidR="006A6D02" w:rsidRPr="00433FB4" w:rsidTr="009855CC">
        <w:tc>
          <w:tcPr>
            <w:tcW w:w="736" w:type="dxa"/>
          </w:tcPr>
          <w:p w:rsidR="006A6D02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</w:t>
            </w:r>
          </w:p>
        </w:tc>
        <w:tc>
          <w:tcPr>
            <w:tcW w:w="3605" w:type="dxa"/>
          </w:tcPr>
          <w:p w:rsidR="009A5F61" w:rsidRPr="00433FB4" w:rsidRDefault="009A5F61" w:rsidP="00433F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Стартова орендна плата за місяць:</w:t>
            </w:r>
          </w:p>
          <w:p w:rsidR="006A6D02" w:rsidRPr="00433FB4" w:rsidRDefault="006A6D02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48" w:type="dxa"/>
          </w:tcPr>
          <w:p w:rsidR="009A5F61" w:rsidRPr="00433FB4" w:rsidRDefault="009A5F61" w:rsidP="00433F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для електронного аукціону </w:t>
            </w:r>
            <w:r w:rsidRPr="00553D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3 554</w:t>
            </w:r>
            <w:r w:rsidR="00CA06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,0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грн</w:t>
            </w:r>
            <w:r w:rsidR="00F624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62438"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0522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абзац перший,</w:t>
            </w:r>
            <w:r w:rsidR="00F624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F62438" w:rsidRPr="00FB6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другий </w:t>
            </w:r>
            <w:r w:rsidR="00F62438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пункт</w:t>
            </w:r>
            <w:r w:rsidR="00F624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у</w:t>
            </w:r>
            <w:r w:rsidR="00F62438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F624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52</w:t>
            </w:r>
            <w:r w:rsidR="00F62438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F624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;</w:t>
            </w:r>
          </w:p>
          <w:p w:rsidR="009A5F61" w:rsidRPr="00433FB4" w:rsidRDefault="009A5F61" w:rsidP="00433F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для аукціону зі зниженням стартової орендної плати – 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1 777</w:t>
            </w:r>
            <w:r w:rsidR="00DB75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,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грн</w:t>
            </w: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(частина одинадцята статті 13 Закону України «Про оренду державного та комунального майна»</w:t>
            </w:r>
            <w:r w:rsidR="00BF2786" w:rsidRPr="00E3586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F2786" w:rsidRPr="00BF27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від 03.10.2019 № 157-ІХ</w:t>
            </w:r>
            <w:r w:rsidRPr="00BF27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  <w:r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;</w:t>
            </w:r>
          </w:p>
          <w:p w:rsidR="006A6D02" w:rsidRPr="00C873CF" w:rsidRDefault="009A5F61" w:rsidP="00DA5C9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для аукціону за методом покрокового зниження стартової орендної плати та </w:t>
            </w: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подальшого подання цінових пропозицій – </w:t>
            </w:r>
            <w:r w:rsidR="001F44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561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1 777,04</w:t>
            </w:r>
            <w:r w:rsidR="00867EEF"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1F4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грн</w:t>
            </w:r>
            <w:r w:rsidRPr="001F44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44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(частина одинадцята статті 13 Закону України «Про оренду державного та комунального майна»</w:t>
            </w:r>
            <w:r w:rsidR="00BF2786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BF2786" w:rsidRPr="00BF27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від 03.10.2019 </w:t>
            </w:r>
            <w:r w:rsidR="00BF27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           </w:t>
            </w:r>
            <w:r w:rsidR="00BF2786" w:rsidRPr="00BF27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№ 157-ІХ)</w:t>
            </w:r>
          </w:p>
        </w:tc>
      </w:tr>
      <w:tr w:rsidR="006A6D02" w:rsidRPr="00433FB4" w:rsidTr="009855CC">
        <w:tc>
          <w:tcPr>
            <w:tcW w:w="736" w:type="dxa"/>
          </w:tcPr>
          <w:p w:rsidR="006A6D02" w:rsidRPr="00433FB4" w:rsidRDefault="00C36BAC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</w:t>
            </w:r>
          </w:p>
        </w:tc>
        <w:tc>
          <w:tcPr>
            <w:tcW w:w="3605" w:type="dxa"/>
          </w:tcPr>
          <w:p w:rsidR="006A6D02" w:rsidRPr="00433FB4" w:rsidRDefault="009A5F61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Пропонований строк оренди</w:t>
            </w:r>
          </w:p>
        </w:tc>
        <w:tc>
          <w:tcPr>
            <w:tcW w:w="5348" w:type="dxa"/>
          </w:tcPr>
          <w:p w:rsidR="006A6D02" w:rsidRPr="001F44FC" w:rsidRDefault="00DB752C" w:rsidP="00DB752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9A5F61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 w:rsidR="009A5F61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ів</w:t>
            </w:r>
          </w:p>
        </w:tc>
      </w:tr>
      <w:tr w:rsidR="006A6D02" w:rsidRPr="00433FB4" w:rsidTr="009855CC">
        <w:tc>
          <w:tcPr>
            <w:tcW w:w="736" w:type="dxa"/>
          </w:tcPr>
          <w:p w:rsidR="006A6D02" w:rsidRPr="00433FB4" w:rsidRDefault="00C36BAC" w:rsidP="0081643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DB75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05" w:type="dxa"/>
          </w:tcPr>
          <w:p w:rsidR="006A6D02" w:rsidRPr="00433FB4" w:rsidRDefault="009A5F61" w:rsidP="00C873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Згода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348" w:type="dxa"/>
          </w:tcPr>
          <w:p w:rsidR="006A6D02" w:rsidRPr="00433FB4" w:rsidRDefault="00C873CF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33FB4"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ідсутня</w:t>
            </w:r>
          </w:p>
        </w:tc>
      </w:tr>
      <w:tr w:rsidR="00291992" w:rsidRPr="00E01B26" w:rsidTr="009855CC">
        <w:tc>
          <w:tcPr>
            <w:tcW w:w="736" w:type="dxa"/>
          </w:tcPr>
          <w:p w:rsidR="00291992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2919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291992" w:rsidRPr="00291992" w:rsidRDefault="00291992" w:rsidP="009A5F6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199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Наявність рішення про затвердження додаткових умов оренди майна</w:t>
            </w:r>
          </w:p>
          <w:p w:rsidR="00291992" w:rsidRPr="00433FB4" w:rsidRDefault="00291992" w:rsidP="009A5F6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5348" w:type="dxa"/>
          </w:tcPr>
          <w:p w:rsidR="00291992" w:rsidRPr="00291992" w:rsidRDefault="00AD1C9C" w:rsidP="00BA26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</w:tr>
      <w:tr w:rsidR="009A5F61" w:rsidRPr="00D1038F" w:rsidTr="009855CC">
        <w:tc>
          <w:tcPr>
            <w:tcW w:w="736" w:type="dxa"/>
          </w:tcPr>
          <w:p w:rsidR="009A5F61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33B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605" w:type="dxa"/>
          </w:tcPr>
          <w:p w:rsidR="009A5F61" w:rsidRPr="00AD1C9C" w:rsidRDefault="009A5F61" w:rsidP="009A5F6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D1C9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Додаткові умови:</w:t>
            </w:r>
          </w:p>
          <w:p w:rsidR="009A5F61" w:rsidRPr="00DB752C" w:rsidRDefault="009A5F61" w:rsidP="00F346ED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348" w:type="dxa"/>
          </w:tcPr>
          <w:p w:rsidR="00C36BAC" w:rsidRPr="008E7A1D" w:rsidRDefault="00C36BAC" w:rsidP="00C36BAC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переможець зобов’язаний відшкодувати Орендодавцю витрати на проведення незалежної оцінки вартості об’єкта –                           </w:t>
            </w:r>
            <w:r w:rsidR="00F311D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1 241,67</w:t>
            </w:r>
            <w:r w:rsidRPr="00CF5D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грн.</w:t>
            </w:r>
          </w:p>
          <w:p w:rsidR="00C36BAC" w:rsidRPr="008E7A1D" w:rsidRDefault="00C36BAC" w:rsidP="00C36B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2)</w:t>
            </w:r>
            <w:r w:rsidR="002C27B7"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переможець зобов’язаний укласти окремі угоди на </w:t>
            </w:r>
            <w:r w:rsidR="002C27B7" w:rsidRPr="008E7A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електропостачання, </w:t>
            </w:r>
            <w:r w:rsidR="00867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газо</w:t>
            </w:r>
            <w:r w:rsidR="002C27B7" w:rsidRPr="008E7A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постачання,  </w:t>
            </w:r>
            <w:r w:rsidR="002C27B7"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вивіз сміття </w:t>
            </w:r>
            <w:r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 утримання будинків, споруд та прибудинкових територій з відповідними обслуговуючими підприємствами;</w:t>
            </w:r>
          </w:p>
          <w:p w:rsidR="003C3CC6" w:rsidRPr="008E7A1D" w:rsidRDefault="00A24764" w:rsidP="00C36BA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="00C36BAC" w:rsidRPr="008E7A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 переможець зобов’язаний виконувати обов’язки, передбачені частиною другою статті 18 та статтею 36 Закону України «Про благоустрій населених пунктів», у тому числі укласти з Управлінням «Інспекція з благоустрою міста Суми» Сумської міської ради договір про закріплення території міста Суми по утриманню в належному санітарно-технічному стані.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433FB4" w:rsidRDefault="00433FB4" w:rsidP="00433F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Цільове використання об’єкта оренди</w:t>
            </w:r>
            <w:r w:rsidR="005D2BC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348" w:type="dxa"/>
          </w:tcPr>
          <w:p w:rsidR="009A5F61" w:rsidRPr="00BC1A8A" w:rsidRDefault="00DB752C" w:rsidP="00DB75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B75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будь-яким цільовим призначенням, не забороненим чинним законодавством</w:t>
            </w:r>
            <w:r w:rsidR="00BC1A8A" w:rsidRPr="00BC1A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C1A8A"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підпункт п’ятий</w:t>
            </w:r>
            <w:r w:rsidR="00A11A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BC1A8A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пункт</w:t>
            </w:r>
            <w:r w:rsidR="00FB6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у</w:t>
            </w:r>
            <w:r w:rsidR="00BC1A8A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55</w:t>
            </w:r>
            <w:r w:rsidR="00BC1A8A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BC1A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</w:p>
        </w:tc>
      </w:tr>
      <w:tr w:rsidR="00433FB4" w:rsidRPr="00231339" w:rsidTr="009855CC">
        <w:tc>
          <w:tcPr>
            <w:tcW w:w="736" w:type="dxa"/>
          </w:tcPr>
          <w:p w:rsidR="00433FB4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433FB4" w:rsidRPr="00433FB4" w:rsidRDefault="00433FB4" w:rsidP="00433F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Вимоги до орендаря</w:t>
            </w:r>
            <w:r w:rsidR="005D2BC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348" w:type="dxa"/>
          </w:tcPr>
          <w:p w:rsidR="00E01B26" w:rsidRPr="00A77AB4" w:rsidRDefault="00C873CF" w:rsidP="00266B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433FB4"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рендар повинен відповідати вимогам статті 4 Закону України «Про оренду державного та комунального майна»</w:t>
            </w:r>
            <w:r w:rsidR="00E02A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02ACA" w:rsidRPr="00E02A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 03.10.2019                                   № 157-ІХ</w:t>
            </w:r>
          </w:p>
        </w:tc>
      </w:tr>
      <w:tr w:rsidR="009A5F61" w:rsidRPr="00433FB4" w:rsidTr="00FB25E1">
        <w:trPr>
          <w:trHeight w:val="946"/>
        </w:trPr>
        <w:tc>
          <w:tcPr>
            <w:tcW w:w="736" w:type="dxa"/>
          </w:tcPr>
          <w:p w:rsidR="009A5F61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8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433FB4" w:rsidRDefault="00433FB4" w:rsidP="00433FB4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Згода на укладання майбутнім орендарем договору суборенди</w:t>
            </w:r>
            <w:r w:rsidR="005D2BC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348" w:type="dxa"/>
          </w:tcPr>
          <w:p w:rsidR="009A5F61" w:rsidRPr="00623C67" w:rsidRDefault="00C873CF" w:rsidP="00E215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37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433FB4" w:rsidRPr="00C237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рендар має право передавати в суборенду </w:t>
            </w:r>
            <w:r w:rsidRPr="00C237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A77A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б’єкт оренди </w:t>
            </w:r>
            <w:r w:rsidR="00E2150E" w:rsidRPr="00D9525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(копія згоди додається)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433FB4" w:rsidRDefault="00433FB4" w:rsidP="00F346E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Вимоги до суборендаря</w:t>
            </w:r>
            <w:r w:rsidR="005D2BC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348" w:type="dxa"/>
          </w:tcPr>
          <w:p w:rsidR="009A5F61" w:rsidRPr="00C873CF" w:rsidRDefault="00C873CF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433FB4" w:rsidRPr="00C873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уборендар повинен відповідати вимогам статті 4 Закону України «Про оренду державного та комунального майна»</w:t>
            </w:r>
            <w:r w:rsidR="00E02ACA" w:rsidRPr="00BF27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E02A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</w:t>
            </w:r>
            <w:r w:rsidR="00E02ACA" w:rsidRPr="00E02A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 03.10.2019 № 157-ІХ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1F44FC" w:rsidRDefault="00D135EC" w:rsidP="00C36BA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C36B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433FB4" w:rsidRDefault="009A5F61" w:rsidP="00433F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Інформація про аукціон</w:t>
            </w:r>
            <w:r w:rsidR="005D2BC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:</w:t>
            </w:r>
          </w:p>
          <w:p w:rsidR="009A5F61" w:rsidRPr="00433FB4" w:rsidRDefault="009A5F61" w:rsidP="00F346E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48" w:type="dxa"/>
          </w:tcPr>
          <w:p w:rsidR="009A5F61" w:rsidRPr="00433FB4" w:rsidRDefault="009A5F61" w:rsidP="00433F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Дата проведення електронного аукціону</w:t>
            </w: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DA5C9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0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8</w:t>
            </w:r>
            <w:r w:rsidR="004071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.0</w:t>
            </w:r>
            <w:r w:rsidR="00867EE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6</w:t>
            </w:r>
            <w:r w:rsidR="004C46A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.2021.</w:t>
            </w:r>
          </w:p>
          <w:p w:rsidR="009A5F61" w:rsidRPr="00433FB4" w:rsidRDefault="009A5F61" w:rsidP="00433F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системою для кожного аукціону окремо з 19 год 30 хв до 20 год 30 хв, що передує дню проведення електронного аукціону.</w:t>
            </w:r>
          </w:p>
          <w:p w:rsidR="009A5F61" w:rsidRPr="00433FB4" w:rsidRDefault="009A5F61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Кінцевий строк подання заяви на участь в електронному аукціоні за методом покрокового зниження ціни та подальшого подання цінових пропозицій встановлюється електронною системою для кожного аукціону окремо з 16 год 15 хв до 16 год 45 хв дня проведення електронного аукціону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953" w:type="dxa"/>
            <w:gridSpan w:val="2"/>
          </w:tcPr>
          <w:p w:rsidR="009A5F61" w:rsidRPr="00433FB4" w:rsidRDefault="009A5F61" w:rsidP="00433FB4">
            <w:pPr>
              <w:pStyle w:val="a4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Умови, на яких проводиться аукціон: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433FB4" w:rsidRDefault="001F44FC" w:rsidP="00C36BA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36B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</w:t>
            </w:r>
          </w:p>
        </w:tc>
        <w:tc>
          <w:tcPr>
            <w:tcW w:w="3605" w:type="dxa"/>
          </w:tcPr>
          <w:p w:rsidR="009A5F61" w:rsidRPr="00433FB4" w:rsidRDefault="009A5F61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Мінімальний крок підвищення стартової орендної плати під час аукціону</w:t>
            </w:r>
          </w:p>
        </w:tc>
        <w:tc>
          <w:tcPr>
            <w:tcW w:w="5348" w:type="dxa"/>
          </w:tcPr>
          <w:p w:rsidR="009A5F61" w:rsidRPr="00433FB4" w:rsidRDefault="009A5F61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1F4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1 %</w:t>
            </w:r>
            <w:r w:rsidRPr="00433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(пункт 70 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433FB4" w:rsidRDefault="001F44FC" w:rsidP="00D135E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36B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</w:t>
            </w:r>
          </w:p>
        </w:tc>
        <w:tc>
          <w:tcPr>
            <w:tcW w:w="3605" w:type="dxa"/>
          </w:tcPr>
          <w:p w:rsidR="009A5F61" w:rsidRPr="00433FB4" w:rsidRDefault="009A5F61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Гарантійний внесок</w:t>
            </w:r>
          </w:p>
        </w:tc>
        <w:tc>
          <w:tcPr>
            <w:tcW w:w="5348" w:type="dxa"/>
          </w:tcPr>
          <w:p w:rsidR="009A5F61" w:rsidRPr="003F3E32" w:rsidRDefault="00867EEF" w:rsidP="001F6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7 108,16</w:t>
            </w:r>
            <w:r w:rsidR="009A5F61" w:rsidRPr="001F4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грн</w:t>
            </w:r>
            <w:r w:rsidR="009A5F61"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F6F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022D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абзац </w:t>
            </w:r>
            <w:r w:rsidR="001F6F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третій</w:t>
            </w:r>
            <w:r w:rsidR="00022D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9A5F61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пункт</w:t>
            </w:r>
            <w:r w:rsidR="000522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у</w:t>
            </w:r>
            <w:r w:rsidR="009A5F61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58 Порядку передачі в оренду державного та комунального майна, затвердженого постановою Кабінету Міністр</w:t>
            </w:r>
            <w:r w:rsidR="00420EF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ів України від 03.06.2020 № 483)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433FB4" w:rsidRDefault="00D135EC" w:rsidP="00C36BA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36B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F4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</w:t>
            </w:r>
          </w:p>
        </w:tc>
        <w:tc>
          <w:tcPr>
            <w:tcW w:w="3605" w:type="dxa"/>
          </w:tcPr>
          <w:p w:rsidR="009A5F61" w:rsidRPr="00433FB4" w:rsidRDefault="009A5F61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Реєстраційний внесок</w:t>
            </w:r>
          </w:p>
        </w:tc>
        <w:tc>
          <w:tcPr>
            <w:tcW w:w="5348" w:type="dxa"/>
          </w:tcPr>
          <w:p w:rsidR="009A5F61" w:rsidRPr="00433FB4" w:rsidRDefault="001F6FCA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600,0</w:t>
            </w:r>
            <w:r w:rsidR="009A5F61" w:rsidRPr="001F4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0 грн.</w:t>
            </w:r>
            <w:r w:rsidR="009A5F61"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A5F61"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(згідно з ЗУ «Про оренду державного та комунального майна» реєстраційний внесок – сума коштів у розмірі 0,1 мінімальної заробітної плати, діючої станом на 1 січня поточного року)</w:t>
            </w:r>
          </w:p>
        </w:tc>
      </w:tr>
      <w:tr w:rsidR="0061566C" w:rsidRPr="00433FB4" w:rsidTr="009855CC">
        <w:tc>
          <w:tcPr>
            <w:tcW w:w="736" w:type="dxa"/>
          </w:tcPr>
          <w:p w:rsidR="0061566C" w:rsidRDefault="00C36BAC" w:rsidP="00D135E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6156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.4.</w:t>
            </w:r>
          </w:p>
        </w:tc>
        <w:tc>
          <w:tcPr>
            <w:tcW w:w="3605" w:type="dxa"/>
          </w:tcPr>
          <w:p w:rsidR="0061566C" w:rsidRPr="00433FB4" w:rsidRDefault="0061566C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Авансовий внесок</w:t>
            </w:r>
          </w:p>
        </w:tc>
        <w:tc>
          <w:tcPr>
            <w:tcW w:w="5348" w:type="dxa"/>
          </w:tcPr>
          <w:p w:rsidR="0061566C" w:rsidRPr="00433FB4" w:rsidRDefault="00967DE5" w:rsidP="00F346E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2 (дві) місячні орендні плати </w:t>
            </w:r>
            <w:r w:rsidRPr="006178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6178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пункт 121</w:t>
            </w:r>
            <w:r w:rsidRPr="00735B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433F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Порядку передачі в оренду державного та комунального майна, затвердженого постановою Кабінету Міністр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ів України від 03.06.2020 № 483)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433FB4" w:rsidRDefault="001F44FC" w:rsidP="00C36BA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36B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156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433FB4" w:rsidRDefault="009A5F61" w:rsidP="00C8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348" w:type="dxa"/>
          </w:tcPr>
          <w:p w:rsidR="009A5F61" w:rsidRPr="00433FB4" w:rsidRDefault="009A5F61" w:rsidP="00F346E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кроків</w:t>
            </w:r>
          </w:p>
        </w:tc>
      </w:tr>
      <w:tr w:rsidR="001F44FC" w:rsidRPr="00433FB4" w:rsidTr="009855CC">
        <w:tc>
          <w:tcPr>
            <w:tcW w:w="736" w:type="dxa"/>
          </w:tcPr>
          <w:p w:rsidR="001F44FC" w:rsidRPr="001F44FC" w:rsidRDefault="001F44FC" w:rsidP="00D135E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</w:t>
            </w:r>
            <w:r w:rsidR="00C36B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953" w:type="dxa"/>
            <w:gridSpan w:val="2"/>
          </w:tcPr>
          <w:p w:rsidR="00037534" w:rsidRPr="00DC42BB" w:rsidRDefault="001F44F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 оцінці наданих конкурсних пропозицій застосовуватиметься критерій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найвища ціна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9855CC" w:rsidRPr="00433FB4" w:rsidTr="009855CC">
        <w:tc>
          <w:tcPr>
            <w:tcW w:w="736" w:type="dxa"/>
          </w:tcPr>
          <w:p w:rsidR="009855CC" w:rsidRPr="001F44FC" w:rsidRDefault="00C36BAC" w:rsidP="00F346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  <w:r w:rsidR="009855C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953" w:type="dxa"/>
            <w:gridSpan w:val="2"/>
          </w:tcPr>
          <w:p w:rsidR="009855CC" w:rsidRPr="009855CC" w:rsidRDefault="009855CC" w:rsidP="009855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9855C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Додаткова інформація:</w:t>
            </w:r>
          </w:p>
        </w:tc>
      </w:tr>
      <w:tr w:rsidR="009855CC" w:rsidRPr="00433FB4" w:rsidTr="009E11D9">
        <w:tc>
          <w:tcPr>
            <w:tcW w:w="736" w:type="dxa"/>
          </w:tcPr>
          <w:p w:rsidR="009855CC" w:rsidRPr="009855CC" w:rsidRDefault="009855CC" w:rsidP="00C36BA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36B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985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</w:t>
            </w:r>
          </w:p>
        </w:tc>
        <w:tc>
          <w:tcPr>
            <w:tcW w:w="8953" w:type="dxa"/>
            <w:gridSpan w:val="2"/>
          </w:tcPr>
          <w:p w:rsidR="009855CC" w:rsidRPr="00433FB4" w:rsidRDefault="009855CC" w:rsidP="009855CC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участі в електронному аукціоні з оренди майна гарантійний та реєстраційний внески сплачуються на рахунок оператора електронного майданчика, через який подається заява на участь в аукціоні.</w:t>
            </w:r>
          </w:p>
          <w:p w:rsidR="009855CC" w:rsidRPr="00433FB4" w:rsidRDefault="009855CC" w:rsidP="009855CC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операторів електронних майданчиків та їх банківські реквізити для перерахування гарантійного та реєстраційного внесків доступні за посиланням: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hyperlink r:id="rId6" w:history="1">
              <w:r w:rsidRPr="00433FB4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https://prozorro.sale/info/elektronni-majdanchiki-ets-prozorroprodazhi-cbd2</w:t>
              </w:r>
            </w:hyperlink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855CC" w:rsidRDefault="009855CC" w:rsidP="009855CC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Аукціон проводиться відповідно до Закону України «Про оренду державного та комунального майна» № 157-ІХ від 03.10.2019 та Порядку передачі в оренду державного та комунального майна, затвердженого постановою Кабінету Міністрів України від 03.06.2020 № 483 «Деякі питання оренди державного та комунального майна» та Регламентом роботи електронної торгової системи</w:t>
            </w:r>
            <w:r w:rsidRPr="00433FB4">
              <w:rPr>
                <w:sz w:val="26"/>
                <w:szCs w:val="26"/>
              </w:rPr>
              <w:t xml:space="preserve"> 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Прозорро.Продажі</w:t>
            </w:r>
            <w:proofErr w:type="spellEnd"/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</w:t>
            </w:r>
          </w:p>
          <w:p w:rsidR="009855CC" w:rsidRDefault="009855CC" w:rsidP="009855CC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становить 20-35 календарних днів з дати оприлюднення оголошення електронною торговою системою про передачу майна в оренду.</w:t>
            </w:r>
          </w:p>
          <w:p w:rsidR="00E91910" w:rsidRPr="00433FB4" w:rsidRDefault="00E91910" w:rsidP="009855CC">
            <w:pPr>
              <w:ind w:firstLine="56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A5F61" w:rsidRPr="00D1038F" w:rsidTr="009855CC">
        <w:tc>
          <w:tcPr>
            <w:tcW w:w="736" w:type="dxa"/>
          </w:tcPr>
          <w:p w:rsidR="009A5F61" w:rsidRPr="001F44FC" w:rsidRDefault="00D135EC" w:rsidP="00D165D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165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1F44FC"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9855CC" w:rsidRDefault="009A5F61" w:rsidP="00EF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9855C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Реквізити для перерахування операторами електронних майданчиків реєстраційних внесків:</w:t>
            </w:r>
          </w:p>
          <w:p w:rsidR="009A5F61" w:rsidRPr="00433FB4" w:rsidRDefault="009A5F61" w:rsidP="001F44F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48" w:type="dxa"/>
          </w:tcPr>
          <w:p w:rsidR="008C44AE" w:rsidRPr="005819CF" w:rsidRDefault="008C44AE" w:rsidP="008C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19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національній валюті:</w:t>
            </w:r>
          </w:p>
          <w:p w:rsidR="008C44AE" w:rsidRPr="005819CF" w:rsidRDefault="008C44AE" w:rsidP="008C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19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Одержувач: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819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ГУК </w:t>
            </w:r>
            <w:proofErr w:type="spellStart"/>
            <w:r w:rsidRPr="005819CF">
              <w:rPr>
                <w:rFonts w:ascii="Times New Roman" w:hAnsi="Times New Roman"/>
                <w:sz w:val="26"/>
                <w:szCs w:val="26"/>
                <w:lang w:val="uk-UA"/>
              </w:rPr>
              <w:t>Сум.обл</w:t>
            </w:r>
            <w:proofErr w:type="spellEnd"/>
            <w:r w:rsidRPr="005819CF">
              <w:rPr>
                <w:rFonts w:ascii="Times New Roman" w:hAnsi="Times New Roman"/>
                <w:sz w:val="26"/>
                <w:szCs w:val="26"/>
                <w:lang w:val="uk-UA"/>
              </w:rPr>
              <w:t>/Сумська МТГ/22080402</w:t>
            </w:r>
          </w:p>
          <w:p w:rsidR="008C44AE" w:rsidRPr="005819CF" w:rsidRDefault="008C44AE" w:rsidP="008C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Рахунок №</w:t>
            </w:r>
            <w:r w:rsidRPr="00CD4957">
              <w:rPr>
                <w:rFonts w:ascii="Times New Roman" w:hAnsi="Times New Roman"/>
                <w:sz w:val="26"/>
                <w:szCs w:val="26"/>
                <w:lang w:val="uk-UA"/>
              </w:rPr>
              <w:t>UA058999980334159850000018540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5819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перерахування реєстраційного внеску)</w:t>
            </w:r>
          </w:p>
          <w:p w:rsidR="008C44AE" w:rsidRDefault="008C44AE" w:rsidP="008C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19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згідно з ЄДРПОУ </w:t>
            </w:r>
            <w:r w:rsidRPr="005819CF">
              <w:rPr>
                <w:rFonts w:ascii="Times New Roman" w:hAnsi="Times New Roman"/>
                <w:sz w:val="26"/>
                <w:szCs w:val="26"/>
                <w:lang w:val="uk-UA"/>
              </w:rPr>
              <w:t>37970404</w:t>
            </w:r>
          </w:p>
          <w:p w:rsidR="008C44AE" w:rsidRPr="00DC42BB" w:rsidRDefault="008C44AE" w:rsidP="008C44AE">
            <w:pPr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5819CF">
              <w:rPr>
                <w:rFonts w:ascii="Times New Roman" w:hAnsi="Times New Roman"/>
                <w:sz w:val="26"/>
                <w:szCs w:val="26"/>
                <w:lang w:val="uk-UA"/>
              </w:rPr>
              <w:t>од класифікації доходів бюджету 22080402</w:t>
            </w:r>
          </w:p>
        </w:tc>
      </w:tr>
      <w:tr w:rsidR="009A5F61" w:rsidRPr="00433FB4" w:rsidTr="009855CC">
        <w:tc>
          <w:tcPr>
            <w:tcW w:w="736" w:type="dxa"/>
          </w:tcPr>
          <w:p w:rsidR="009A5F61" w:rsidRPr="001F44FC" w:rsidRDefault="001F44FC" w:rsidP="00D165D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165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1F44F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605" w:type="dxa"/>
          </w:tcPr>
          <w:p w:rsidR="009A5F61" w:rsidRPr="009855CC" w:rsidRDefault="009A5F61" w:rsidP="001F44FC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9855C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Контактні дані Орендодавця з питань оренди:</w:t>
            </w:r>
          </w:p>
          <w:p w:rsidR="009A5F61" w:rsidRPr="00433FB4" w:rsidRDefault="009A5F61" w:rsidP="001F44F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48" w:type="dxa"/>
          </w:tcPr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Адреса: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40009, </w:t>
            </w:r>
            <w:proofErr w:type="spellStart"/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м.Суми</w:t>
            </w:r>
            <w:proofErr w:type="spellEnd"/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Садова, 33 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./факс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(0542) 700-404, 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е-</w:t>
            </w:r>
            <w:proofErr w:type="spellStart"/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mail</w:t>
            </w:r>
            <w:proofErr w:type="spellEnd"/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dresurs@smr.gov.ua,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web</w:t>
            </w:r>
            <w:proofErr w:type="spellEnd"/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-сайт: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dresurs.smr.gov.ua, 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код ЄДРПОУ</w:t>
            </w: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40456009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орендних відносин управління майна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Сіренко Інна Вікторівна 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(0542) 700-413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Графік роботи: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Пн-Чт 8:00 – 17:15</w:t>
            </w:r>
          </w:p>
          <w:p w:rsidR="009A5F61" w:rsidRPr="00433FB4" w:rsidRDefault="009A5F61" w:rsidP="009A5F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Пт 8:00 – 16:00</w:t>
            </w:r>
          </w:p>
          <w:p w:rsidR="009A5F61" w:rsidRPr="009855CC" w:rsidRDefault="009A5F61" w:rsidP="00F346E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F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Обідня перерва 12:00 – 13:00 </w:t>
            </w:r>
          </w:p>
        </w:tc>
      </w:tr>
    </w:tbl>
    <w:p w:rsidR="00DC42BB" w:rsidRDefault="00DC42BB" w:rsidP="00D231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C42BB" w:rsidSect="009367C4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85"/>
    <w:multiLevelType w:val="hybridMultilevel"/>
    <w:tmpl w:val="788AE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B3D"/>
    <w:multiLevelType w:val="hybridMultilevel"/>
    <w:tmpl w:val="D9202D28"/>
    <w:lvl w:ilvl="0" w:tplc="BC0480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568A8"/>
    <w:multiLevelType w:val="hybridMultilevel"/>
    <w:tmpl w:val="4698AB9E"/>
    <w:lvl w:ilvl="0" w:tplc="573CF38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713B25"/>
    <w:multiLevelType w:val="hybridMultilevel"/>
    <w:tmpl w:val="564E8AE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6075C1E"/>
    <w:multiLevelType w:val="hybridMultilevel"/>
    <w:tmpl w:val="9D2C41D4"/>
    <w:lvl w:ilvl="0" w:tplc="C1E2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54A8D"/>
    <w:multiLevelType w:val="hybridMultilevel"/>
    <w:tmpl w:val="B25AABAA"/>
    <w:lvl w:ilvl="0" w:tplc="A5787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924260"/>
    <w:multiLevelType w:val="hybridMultilevel"/>
    <w:tmpl w:val="5CA821D8"/>
    <w:lvl w:ilvl="0" w:tplc="D06423BC">
      <w:start w:val="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74B2"/>
    <w:multiLevelType w:val="hybridMultilevel"/>
    <w:tmpl w:val="590ECB2E"/>
    <w:lvl w:ilvl="0" w:tplc="EF48203E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686B3D"/>
    <w:multiLevelType w:val="hybridMultilevel"/>
    <w:tmpl w:val="E3585D94"/>
    <w:lvl w:ilvl="0" w:tplc="1228EF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D2D17CE"/>
    <w:multiLevelType w:val="hybridMultilevel"/>
    <w:tmpl w:val="F0D0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16E4A"/>
    <w:multiLevelType w:val="hybridMultilevel"/>
    <w:tmpl w:val="7068AAB8"/>
    <w:lvl w:ilvl="0" w:tplc="EF4820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86144"/>
    <w:multiLevelType w:val="hybridMultilevel"/>
    <w:tmpl w:val="4F0291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7"/>
    <w:rsid w:val="0000157A"/>
    <w:rsid w:val="00010708"/>
    <w:rsid w:val="00022DB7"/>
    <w:rsid w:val="00027230"/>
    <w:rsid w:val="00037534"/>
    <w:rsid w:val="00037932"/>
    <w:rsid w:val="0005227F"/>
    <w:rsid w:val="00054EA9"/>
    <w:rsid w:val="000561DE"/>
    <w:rsid w:val="00057DF0"/>
    <w:rsid w:val="00065489"/>
    <w:rsid w:val="000801A5"/>
    <w:rsid w:val="000A114A"/>
    <w:rsid w:val="000C7C0B"/>
    <w:rsid w:val="000D7C86"/>
    <w:rsid w:val="00113CC5"/>
    <w:rsid w:val="00125F50"/>
    <w:rsid w:val="00146473"/>
    <w:rsid w:val="00161FC5"/>
    <w:rsid w:val="00163001"/>
    <w:rsid w:val="001675F3"/>
    <w:rsid w:val="00182850"/>
    <w:rsid w:val="0019021D"/>
    <w:rsid w:val="001903C8"/>
    <w:rsid w:val="00191BD1"/>
    <w:rsid w:val="00192106"/>
    <w:rsid w:val="001A3DD1"/>
    <w:rsid w:val="001A5B84"/>
    <w:rsid w:val="001A6021"/>
    <w:rsid w:val="001B35E4"/>
    <w:rsid w:val="001B3D26"/>
    <w:rsid w:val="001B75AB"/>
    <w:rsid w:val="001D7A8E"/>
    <w:rsid w:val="001F44FC"/>
    <w:rsid w:val="001F6FCA"/>
    <w:rsid w:val="00222A60"/>
    <w:rsid w:val="00223952"/>
    <w:rsid w:val="0022612A"/>
    <w:rsid w:val="0022739C"/>
    <w:rsid w:val="00231339"/>
    <w:rsid w:val="00266BBA"/>
    <w:rsid w:val="00267D06"/>
    <w:rsid w:val="002878FE"/>
    <w:rsid w:val="00290E1F"/>
    <w:rsid w:val="00291992"/>
    <w:rsid w:val="002B3807"/>
    <w:rsid w:val="002C22ED"/>
    <w:rsid w:val="002C27B7"/>
    <w:rsid w:val="002C2D14"/>
    <w:rsid w:val="002D061C"/>
    <w:rsid w:val="002D46E3"/>
    <w:rsid w:val="00327245"/>
    <w:rsid w:val="003305F3"/>
    <w:rsid w:val="00333570"/>
    <w:rsid w:val="00342ECC"/>
    <w:rsid w:val="0034598C"/>
    <w:rsid w:val="003632BA"/>
    <w:rsid w:val="003809C6"/>
    <w:rsid w:val="00392961"/>
    <w:rsid w:val="00396E21"/>
    <w:rsid w:val="003C3CC6"/>
    <w:rsid w:val="003D358C"/>
    <w:rsid w:val="003F3E32"/>
    <w:rsid w:val="00407098"/>
    <w:rsid w:val="0040712B"/>
    <w:rsid w:val="00420EF1"/>
    <w:rsid w:val="00433FB4"/>
    <w:rsid w:val="00445670"/>
    <w:rsid w:val="0044764B"/>
    <w:rsid w:val="00462B53"/>
    <w:rsid w:val="00467E06"/>
    <w:rsid w:val="00471CD9"/>
    <w:rsid w:val="00473A35"/>
    <w:rsid w:val="004919C7"/>
    <w:rsid w:val="004B17B3"/>
    <w:rsid w:val="004B3D4D"/>
    <w:rsid w:val="004C3237"/>
    <w:rsid w:val="004C46A8"/>
    <w:rsid w:val="004E4365"/>
    <w:rsid w:val="005113EA"/>
    <w:rsid w:val="00516386"/>
    <w:rsid w:val="00526C5C"/>
    <w:rsid w:val="00550187"/>
    <w:rsid w:val="00553D7D"/>
    <w:rsid w:val="005A56DA"/>
    <w:rsid w:val="005D2BCC"/>
    <w:rsid w:val="005D3E3C"/>
    <w:rsid w:val="005E6797"/>
    <w:rsid w:val="005F1AB6"/>
    <w:rsid w:val="005F629E"/>
    <w:rsid w:val="00614433"/>
    <w:rsid w:val="0061566C"/>
    <w:rsid w:val="00623C67"/>
    <w:rsid w:val="00655A23"/>
    <w:rsid w:val="0065608D"/>
    <w:rsid w:val="006A6D02"/>
    <w:rsid w:val="006B6560"/>
    <w:rsid w:val="006C292D"/>
    <w:rsid w:val="006E309D"/>
    <w:rsid w:val="006F1B20"/>
    <w:rsid w:val="006F69BB"/>
    <w:rsid w:val="00704380"/>
    <w:rsid w:val="00711057"/>
    <w:rsid w:val="007168DD"/>
    <w:rsid w:val="00726389"/>
    <w:rsid w:val="00731EAC"/>
    <w:rsid w:val="007329AE"/>
    <w:rsid w:val="00734287"/>
    <w:rsid w:val="00745668"/>
    <w:rsid w:val="00776F73"/>
    <w:rsid w:val="00777054"/>
    <w:rsid w:val="00786CED"/>
    <w:rsid w:val="007B78B5"/>
    <w:rsid w:val="007D088A"/>
    <w:rsid w:val="007F4B57"/>
    <w:rsid w:val="007F6860"/>
    <w:rsid w:val="0081542F"/>
    <w:rsid w:val="00816436"/>
    <w:rsid w:val="00821715"/>
    <w:rsid w:val="008248FB"/>
    <w:rsid w:val="00833048"/>
    <w:rsid w:val="00833B5B"/>
    <w:rsid w:val="008557EA"/>
    <w:rsid w:val="00867EEF"/>
    <w:rsid w:val="00873B9B"/>
    <w:rsid w:val="00892194"/>
    <w:rsid w:val="008A11D6"/>
    <w:rsid w:val="008C44AE"/>
    <w:rsid w:val="008D748A"/>
    <w:rsid w:val="008E5640"/>
    <w:rsid w:val="008E7A1D"/>
    <w:rsid w:val="008F342B"/>
    <w:rsid w:val="00903A34"/>
    <w:rsid w:val="00920A90"/>
    <w:rsid w:val="009367C4"/>
    <w:rsid w:val="00940F1A"/>
    <w:rsid w:val="00945405"/>
    <w:rsid w:val="00953CE8"/>
    <w:rsid w:val="00967DE5"/>
    <w:rsid w:val="009764B7"/>
    <w:rsid w:val="009855CC"/>
    <w:rsid w:val="0098751D"/>
    <w:rsid w:val="00994600"/>
    <w:rsid w:val="009A5F61"/>
    <w:rsid w:val="009C061D"/>
    <w:rsid w:val="009D24DC"/>
    <w:rsid w:val="009D52BE"/>
    <w:rsid w:val="009E0831"/>
    <w:rsid w:val="009E1CA1"/>
    <w:rsid w:val="00A11A39"/>
    <w:rsid w:val="00A11BE9"/>
    <w:rsid w:val="00A23414"/>
    <w:rsid w:val="00A24764"/>
    <w:rsid w:val="00A4420A"/>
    <w:rsid w:val="00A526CC"/>
    <w:rsid w:val="00A54E92"/>
    <w:rsid w:val="00A57860"/>
    <w:rsid w:val="00A60CFD"/>
    <w:rsid w:val="00A77AB4"/>
    <w:rsid w:val="00A87A22"/>
    <w:rsid w:val="00AD1C9C"/>
    <w:rsid w:val="00AD4079"/>
    <w:rsid w:val="00AE6476"/>
    <w:rsid w:val="00AF4A29"/>
    <w:rsid w:val="00AF75A7"/>
    <w:rsid w:val="00B16F08"/>
    <w:rsid w:val="00B20915"/>
    <w:rsid w:val="00B21AAB"/>
    <w:rsid w:val="00B252ED"/>
    <w:rsid w:val="00B331FE"/>
    <w:rsid w:val="00B531B5"/>
    <w:rsid w:val="00B5594D"/>
    <w:rsid w:val="00B96769"/>
    <w:rsid w:val="00BA2667"/>
    <w:rsid w:val="00BA51F1"/>
    <w:rsid w:val="00BA74D3"/>
    <w:rsid w:val="00BB67CE"/>
    <w:rsid w:val="00BC1A8A"/>
    <w:rsid w:val="00BC481E"/>
    <w:rsid w:val="00BD77BE"/>
    <w:rsid w:val="00BE2B5A"/>
    <w:rsid w:val="00BE5256"/>
    <w:rsid w:val="00BE6948"/>
    <w:rsid w:val="00BF1BB2"/>
    <w:rsid w:val="00BF2786"/>
    <w:rsid w:val="00BF7FB9"/>
    <w:rsid w:val="00C04B36"/>
    <w:rsid w:val="00C237C6"/>
    <w:rsid w:val="00C36BAC"/>
    <w:rsid w:val="00C4625E"/>
    <w:rsid w:val="00C64CC7"/>
    <w:rsid w:val="00C873CF"/>
    <w:rsid w:val="00CA0697"/>
    <w:rsid w:val="00CD164E"/>
    <w:rsid w:val="00CF5D3E"/>
    <w:rsid w:val="00D02E5A"/>
    <w:rsid w:val="00D1038F"/>
    <w:rsid w:val="00D135EC"/>
    <w:rsid w:val="00D165D6"/>
    <w:rsid w:val="00D21250"/>
    <w:rsid w:val="00D231A9"/>
    <w:rsid w:val="00D343F7"/>
    <w:rsid w:val="00D57746"/>
    <w:rsid w:val="00D62D86"/>
    <w:rsid w:val="00D72407"/>
    <w:rsid w:val="00D80385"/>
    <w:rsid w:val="00DA5C99"/>
    <w:rsid w:val="00DB752C"/>
    <w:rsid w:val="00DC306A"/>
    <w:rsid w:val="00DC42BB"/>
    <w:rsid w:val="00DD5E54"/>
    <w:rsid w:val="00DD670C"/>
    <w:rsid w:val="00E013A7"/>
    <w:rsid w:val="00E01B26"/>
    <w:rsid w:val="00E02ACA"/>
    <w:rsid w:val="00E041D0"/>
    <w:rsid w:val="00E2150E"/>
    <w:rsid w:val="00E24EA7"/>
    <w:rsid w:val="00E41D1B"/>
    <w:rsid w:val="00E73191"/>
    <w:rsid w:val="00E8699A"/>
    <w:rsid w:val="00E91910"/>
    <w:rsid w:val="00E9492A"/>
    <w:rsid w:val="00EA4301"/>
    <w:rsid w:val="00EA47E5"/>
    <w:rsid w:val="00EB4D8E"/>
    <w:rsid w:val="00EB770C"/>
    <w:rsid w:val="00EC618A"/>
    <w:rsid w:val="00ED1212"/>
    <w:rsid w:val="00EF79D0"/>
    <w:rsid w:val="00F013D2"/>
    <w:rsid w:val="00F1432B"/>
    <w:rsid w:val="00F2519A"/>
    <w:rsid w:val="00F311D8"/>
    <w:rsid w:val="00F32BB6"/>
    <w:rsid w:val="00F346ED"/>
    <w:rsid w:val="00F51D1A"/>
    <w:rsid w:val="00F62438"/>
    <w:rsid w:val="00F641B3"/>
    <w:rsid w:val="00F75A90"/>
    <w:rsid w:val="00F81C14"/>
    <w:rsid w:val="00F82181"/>
    <w:rsid w:val="00FB25E1"/>
    <w:rsid w:val="00FB69C7"/>
    <w:rsid w:val="00FC2CC5"/>
    <w:rsid w:val="00FD72FD"/>
    <w:rsid w:val="00FE6B05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C6B7B"/>
  <w15:chartTrackingRefBased/>
  <w15:docId w15:val="{19279749-1669-4D71-ABF1-93DCE23A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212"/>
    <w:rPr>
      <w:color w:val="0000FF"/>
      <w:u w:val="single"/>
    </w:rPr>
  </w:style>
  <w:style w:type="paragraph" w:customStyle="1" w:styleId="rvps2">
    <w:name w:val="rvps2"/>
    <w:basedOn w:val="a"/>
    <w:rsid w:val="001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91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BA26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3AF6-9584-450F-AB16-790145B3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937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Сіренко Інна Вікторівна</dc:creator>
  <cp:keywords/>
  <dc:description/>
  <cp:lastModifiedBy>Сіренко Інна Вікторівна</cp:lastModifiedBy>
  <cp:revision>114</cp:revision>
  <cp:lastPrinted>2021-03-10T13:05:00Z</cp:lastPrinted>
  <dcterms:created xsi:type="dcterms:W3CDTF">2020-11-27T08:41:00Z</dcterms:created>
  <dcterms:modified xsi:type="dcterms:W3CDTF">2021-05-14T12:41:00Z</dcterms:modified>
</cp:coreProperties>
</file>