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394B52" w:rsidP="001B2DA0">
      <w:pPr>
        <w:jc w:val="both"/>
        <w:rPr>
          <w:sz w:val="24"/>
          <w:szCs w:val="24"/>
        </w:rPr>
      </w:pPr>
      <w:r>
        <w:rPr>
          <w:sz w:val="24"/>
          <w:szCs w:val="24"/>
        </w:rPr>
        <w:t xml:space="preserve">«___» ____________ 2021 </w:t>
      </w:r>
      <w:r w:rsidR="001B2DA0" w:rsidRPr="001B2DA0">
        <w:rPr>
          <w:sz w:val="24"/>
          <w:szCs w:val="24"/>
        </w:rPr>
        <w:t>року</w:t>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B2179B" w:rsidRDefault="0089471C" w:rsidP="00B2179B">
      <w:pPr>
        <w:ind w:firstLine="567"/>
        <w:jc w:val="both"/>
        <w:rPr>
          <w:sz w:val="24"/>
          <w:szCs w:val="24"/>
        </w:rPr>
      </w:pPr>
      <w:r>
        <w:rPr>
          <w:sz w:val="24"/>
          <w:szCs w:val="24"/>
        </w:rPr>
        <w:t xml:space="preserve">1.2. Об’єктом оренди є </w:t>
      </w:r>
      <w:r w:rsidR="00B2179B" w:rsidRPr="00B2179B">
        <w:rPr>
          <w:sz w:val="24"/>
          <w:szCs w:val="24"/>
        </w:rPr>
        <w:t>приміщення загальною площею 24,25м</w:t>
      </w:r>
      <w:r w:rsidR="00B2179B" w:rsidRPr="00B2179B">
        <w:rPr>
          <w:sz w:val="24"/>
          <w:szCs w:val="24"/>
          <w:vertAlign w:val="superscript"/>
        </w:rPr>
        <w:t>2</w:t>
      </w:r>
      <w:r w:rsidR="00B2179B" w:rsidRPr="00B2179B">
        <w:rPr>
          <w:sz w:val="24"/>
          <w:szCs w:val="24"/>
        </w:rPr>
        <w:t xml:space="preserve"> (№49, частина №51, з урахуванням площ загального користування) першог</w:t>
      </w:r>
      <w:r w:rsidR="00B2179B">
        <w:rPr>
          <w:sz w:val="24"/>
          <w:szCs w:val="24"/>
        </w:rPr>
        <w:t xml:space="preserve">о поверху будівлі (літ. А1, А2), </w:t>
      </w:r>
      <w:r w:rsidR="001B2DA0" w:rsidRPr="001B2DA0">
        <w:rPr>
          <w:sz w:val="24"/>
          <w:szCs w:val="24"/>
        </w:rPr>
        <w:t>що знаходиться за адресою:</w:t>
      </w:r>
      <w:r>
        <w:rPr>
          <w:sz w:val="24"/>
          <w:szCs w:val="24"/>
        </w:rPr>
        <w:t xml:space="preserve"> </w:t>
      </w:r>
      <w:r w:rsidRPr="0089471C">
        <w:rPr>
          <w:sz w:val="24"/>
          <w:szCs w:val="24"/>
        </w:rPr>
        <w:t>м. Він</w:t>
      </w:r>
      <w:r>
        <w:rPr>
          <w:sz w:val="24"/>
          <w:szCs w:val="24"/>
        </w:rPr>
        <w:t xml:space="preserve">ниця, </w:t>
      </w:r>
      <w:r w:rsidR="00F42D96" w:rsidRPr="00F42D96">
        <w:rPr>
          <w:sz w:val="24"/>
          <w:szCs w:val="24"/>
        </w:rPr>
        <w:t xml:space="preserve">вул. </w:t>
      </w:r>
      <w:r w:rsidR="00B2179B" w:rsidRPr="00B2179B">
        <w:rPr>
          <w:sz w:val="24"/>
          <w:szCs w:val="24"/>
        </w:rPr>
        <w:t xml:space="preserve">Хмельницьке шосе, 96 </w:t>
      </w:r>
      <w:r w:rsidR="001B2DA0" w:rsidRPr="001B2DA0">
        <w:rPr>
          <w:sz w:val="24"/>
          <w:szCs w:val="24"/>
        </w:rPr>
        <w:t>(далі – Майно), що належить до комунальн</w:t>
      </w:r>
      <w:r w:rsidR="00F42D96">
        <w:rPr>
          <w:sz w:val="24"/>
          <w:szCs w:val="24"/>
        </w:rPr>
        <w:t xml:space="preserve">ої власності Вінницької міської </w:t>
      </w:r>
      <w:r w:rsidR="001B2DA0" w:rsidRPr="001B2DA0">
        <w:rPr>
          <w:sz w:val="24"/>
          <w:szCs w:val="24"/>
        </w:rPr>
        <w:t xml:space="preserve">територіальної громади та знаходиться на балансі </w:t>
      </w:r>
      <w:r w:rsidR="00B2179B" w:rsidRPr="00B2179B">
        <w:rPr>
          <w:sz w:val="24"/>
          <w:szCs w:val="24"/>
        </w:rPr>
        <w:lastRenderedPageBreak/>
        <w:t>КП "Центр первинної медико-санітарної допомоги №3 м. Вінниці"</w:t>
      </w:r>
      <w:r w:rsidR="00AE62CD" w:rsidRPr="00AE62CD">
        <w:rPr>
          <w:sz w:val="24"/>
          <w:szCs w:val="24"/>
        </w:rPr>
        <w:t xml:space="preserve">, </w:t>
      </w:r>
      <w:r w:rsidR="001B2DA0" w:rsidRPr="001B2DA0">
        <w:rPr>
          <w:spacing w:val="-8"/>
          <w:sz w:val="24"/>
          <w:szCs w:val="24"/>
        </w:rPr>
        <w:t>місцезнаходження якого зареєстровано:</w:t>
      </w:r>
      <w:r>
        <w:rPr>
          <w:spacing w:val="-8"/>
          <w:sz w:val="24"/>
          <w:szCs w:val="24"/>
        </w:rPr>
        <w:t xml:space="preserve"> </w:t>
      </w:r>
      <w:r w:rsidR="00AE62CD" w:rsidRPr="00AE62CD">
        <w:rPr>
          <w:spacing w:val="-8"/>
          <w:sz w:val="24"/>
          <w:szCs w:val="24"/>
        </w:rPr>
        <w:t xml:space="preserve">м. Вінниця, </w:t>
      </w:r>
      <w:r w:rsidR="00B2179B">
        <w:rPr>
          <w:spacing w:val="-8"/>
          <w:sz w:val="24"/>
          <w:szCs w:val="24"/>
        </w:rPr>
        <w:t xml:space="preserve">вул. </w:t>
      </w:r>
      <w:r w:rsidR="00B2179B" w:rsidRPr="00B2179B">
        <w:rPr>
          <w:spacing w:val="-8"/>
          <w:sz w:val="24"/>
          <w:szCs w:val="24"/>
        </w:rPr>
        <w:t xml:space="preserve">Хмельницьке шосе, 96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394B52" w:rsidRDefault="00F6772D" w:rsidP="00F6772D">
      <w:pPr>
        <w:ind w:firstLine="567"/>
        <w:jc w:val="both"/>
        <w:rPr>
          <w:sz w:val="24"/>
          <w:szCs w:val="24"/>
        </w:rPr>
      </w:pPr>
      <w:r>
        <w:rPr>
          <w:sz w:val="24"/>
          <w:szCs w:val="24"/>
        </w:rPr>
        <w:t>Цільове призначення Майна:</w:t>
      </w:r>
      <w:r w:rsidR="00B2179B" w:rsidRPr="00B2179B">
        <w:t xml:space="preserve"> </w:t>
      </w:r>
      <w:r w:rsidR="00B2179B" w:rsidRPr="00B2179B">
        <w:rPr>
          <w:sz w:val="24"/>
          <w:szCs w:val="24"/>
        </w:rPr>
        <w:t>розміщення стоматологічного кабінету</w:t>
      </w:r>
      <w:r w:rsidR="00B2179B">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B2179B" w:rsidRPr="00B2179B" w:rsidRDefault="00B2179B" w:rsidP="00B2179B">
      <w:pPr>
        <w:ind w:firstLine="567"/>
        <w:jc w:val="both"/>
        <w:rPr>
          <w:sz w:val="24"/>
          <w:szCs w:val="24"/>
        </w:rPr>
      </w:pPr>
      <w:r>
        <w:rPr>
          <w:sz w:val="24"/>
          <w:szCs w:val="24"/>
        </w:rPr>
        <w:t>1.3.</w:t>
      </w:r>
      <w:r w:rsidRPr="00B2179B">
        <w:rPr>
          <w:sz w:val="24"/>
          <w:szCs w:val="24"/>
        </w:rPr>
        <w:t xml:space="preserve">Балансова вартість, переоцінена в обліку Балансоутримувача – </w:t>
      </w:r>
      <w:r>
        <w:rPr>
          <w:sz w:val="24"/>
          <w:szCs w:val="24"/>
        </w:rPr>
        <w:t>253 448,00 (двісті п’ятдесят три тисячі чотириста сорок вісім (грн), без ПДВ, станом на «10</w:t>
      </w:r>
      <w:r w:rsidRPr="00B2179B">
        <w:rPr>
          <w:sz w:val="24"/>
          <w:szCs w:val="24"/>
        </w:rPr>
        <w:t>»</w:t>
      </w:r>
      <w:r>
        <w:rPr>
          <w:sz w:val="24"/>
          <w:szCs w:val="24"/>
        </w:rPr>
        <w:t xml:space="preserve"> грудня 2020</w:t>
      </w:r>
      <w:r w:rsidRPr="00B2179B">
        <w:rPr>
          <w:sz w:val="24"/>
          <w:szCs w:val="24"/>
        </w:rPr>
        <w:t>р.</w:t>
      </w:r>
    </w:p>
    <w:p w:rsidR="001B2DA0" w:rsidRDefault="001B2DA0" w:rsidP="00B2179B">
      <w:pPr>
        <w:ind w:firstLine="567"/>
        <w:jc w:val="both"/>
        <w:rPr>
          <w:sz w:val="24"/>
          <w:szCs w:val="24"/>
        </w:rPr>
      </w:pPr>
      <w:r w:rsidRPr="009D3BDF">
        <w:rPr>
          <w:bCs/>
          <w:sz w:val="24"/>
          <w:szCs w:val="24"/>
        </w:rPr>
        <w:t>1.4. Стра</w:t>
      </w:r>
      <w:r w:rsidRPr="009D3BDF">
        <w:rPr>
          <w:bCs/>
          <w:spacing w:val="1"/>
          <w:sz w:val="24"/>
          <w:szCs w:val="24"/>
        </w:rPr>
        <w:t>хо</w:t>
      </w:r>
      <w:r w:rsidRPr="009D3BDF">
        <w:rPr>
          <w:bCs/>
          <w:sz w:val="24"/>
          <w:szCs w:val="24"/>
        </w:rPr>
        <w:t>ва</w:t>
      </w:r>
      <w:r w:rsidRPr="009D3BDF">
        <w:rPr>
          <w:bCs/>
          <w:spacing w:val="-16"/>
          <w:sz w:val="24"/>
          <w:szCs w:val="24"/>
        </w:rPr>
        <w:t xml:space="preserve"> </w:t>
      </w:r>
      <w:r w:rsidRPr="009D3BDF">
        <w:rPr>
          <w:bCs/>
          <w:sz w:val="24"/>
          <w:szCs w:val="24"/>
        </w:rPr>
        <w:t>в</w:t>
      </w:r>
      <w:r w:rsidRPr="009D3BDF">
        <w:rPr>
          <w:bCs/>
          <w:spacing w:val="1"/>
          <w:sz w:val="24"/>
          <w:szCs w:val="24"/>
        </w:rPr>
        <w:t>а</w:t>
      </w:r>
      <w:r w:rsidRPr="009D3BDF">
        <w:rPr>
          <w:bCs/>
          <w:sz w:val="24"/>
          <w:szCs w:val="24"/>
        </w:rPr>
        <w:t>ртість</w:t>
      </w:r>
      <w:r w:rsidRPr="009D3BDF">
        <w:rPr>
          <w:spacing w:val="-7"/>
          <w:sz w:val="24"/>
          <w:szCs w:val="24"/>
        </w:rPr>
        <w:t xml:space="preserve"> </w:t>
      </w:r>
      <w:r w:rsidRPr="009D3BDF">
        <w:rPr>
          <w:sz w:val="24"/>
          <w:szCs w:val="24"/>
        </w:rPr>
        <w:t>становить</w:t>
      </w:r>
      <w:r w:rsidRPr="009D3BDF">
        <w:rPr>
          <w:spacing w:val="-1"/>
          <w:sz w:val="24"/>
          <w:szCs w:val="24"/>
        </w:rPr>
        <w:t xml:space="preserve"> </w:t>
      </w:r>
      <w:r w:rsidR="00B2179B" w:rsidRPr="00B2179B">
        <w:rPr>
          <w:spacing w:val="-1"/>
          <w:sz w:val="24"/>
          <w:szCs w:val="24"/>
        </w:rPr>
        <w:t>253 448,00 (двісті п’ятдесят три тисячі чотириста сорок вісім (грн)</w:t>
      </w:r>
      <w:r w:rsidR="00C332C3">
        <w:rPr>
          <w:spacing w:val="-1"/>
          <w:sz w:val="24"/>
          <w:szCs w:val="24"/>
        </w:rPr>
        <w:t xml:space="preserve">, </w:t>
      </w:r>
      <w:r w:rsidRPr="009D3BDF">
        <w:rPr>
          <w:sz w:val="24"/>
          <w:szCs w:val="24"/>
        </w:rPr>
        <w:t>без</w:t>
      </w:r>
      <w:r w:rsidRPr="009D3BDF">
        <w:rPr>
          <w:spacing w:val="-6"/>
          <w:sz w:val="24"/>
          <w:szCs w:val="24"/>
        </w:rPr>
        <w:t xml:space="preserve"> </w:t>
      </w:r>
      <w:r w:rsidRPr="009D3BDF">
        <w:rPr>
          <w:sz w:val="24"/>
          <w:szCs w:val="24"/>
        </w:rPr>
        <w:t>П</w:t>
      </w:r>
      <w:r w:rsidRPr="009D3BDF">
        <w:rPr>
          <w:spacing w:val="1"/>
          <w:sz w:val="24"/>
          <w:szCs w:val="24"/>
        </w:rPr>
        <w:t>Д</w:t>
      </w:r>
      <w:r w:rsidRPr="009D3BDF">
        <w:rPr>
          <w:sz w:val="24"/>
          <w:szCs w:val="24"/>
        </w:rPr>
        <w:t>В.</w:t>
      </w:r>
      <w:r w:rsidR="009539ED" w:rsidRPr="009D3BDF">
        <w:rPr>
          <w:sz w:val="24"/>
          <w:szCs w:val="24"/>
        </w:rPr>
        <w:t xml:space="preserve"> </w:t>
      </w:r>
    </w:p>
    <w:p w:rsidR="00B2179B" w:rsidRPr="009D3BDF" w:rsidRDefault="00B2179B" w:rsidP="001528AA">
      <w:pPr>
        <w:pStyle w:val="Default"/>
        <w:ind w:firstLine="567"/>
      </w:pPr>
      <w:r w:rsidRPr="00B2179B">
        <w:t xml:space="preserve">1.5. Витрати </w:t>
      </w:r>
      <w:r>
        <w:t>орендодавця</w:t>
      </w:r>
      <w:r w:rsidRPr="00B2179B">
        <w:t>, пов’язан</w:t>
      </w:r>
      <w:r w:rsidR="001528AA">
        <w:t xml:space="preserve">і із проведенням оцінки Майна </w:t>
      </w:r>
      <w:r w:rsidR="001528AA">
        <w:t>3</w:t>
      </w:r>
      <w:r w:rsidR="001528AA">
        <w:t xml:space="preserve"> </w:t>
      </w:r>
      <w:r w:rsidR="001528AA">
        <w:t>000,00</w:t>
      </w:r>
      <w:r w:rsidR="001528AA">
        <w:t xml:space="preserve"> (три </w:t>
      </w:r>
      <w:proofErr w:type="spellStart"/>
      <w:r w:rsidR="001528AA">
        <w:t>тяисячі</w:t>
      </w:r>
      <w:proofErr w:type="spellEnd"/>
      <w:r w:rsidR="001528AA">
        <w:t>)</w:t>
      </w:r>
      <w:r w:rsidR="001528AA">
        <w:t xml:space="preserve"> </w:t>
      </w:r>
      <w:r w:rsidRPr="00B2179B">
        <w:t>гривень.</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r w:rsidRPr="001B2DA0">
        <w:rPr>
          <w:spacing w:val="-2"/>
          <w:sz w:val="24"/>
          <w:szCs w:val="24"/>
        </w:rPr>
        <w:t>А</w:t>
      </w:r>
      <w:r w:rsidR="005314B5">
        <w:rPr>
          <w:sz w:val="24"/>
          <w:szCs w:val="24"/>
        </w:rPr>
        <w:t xml:space="preserve">кта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я Акта</w:t>
      </w:r>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394B52">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w:t>
      </w:r>
      <w:r w:rsidR="00FD4FFE" w:rsidRPr="00FD4FFE">
        <w:rPr>
          <w:sz w:val="24"/>
        </w:rPr>
        <w:t>3343 „Інші кошти, тимчасово віднесені до надходжень місцевих бюджетів”, відкритий в органах Державної казначейської служби Ук</w:t>
      </w:r>
      <w:r w:rsidR="00FD4FFE">
        <w:rPr>
          <w:sz w:val="24"/>
        </w:rPr>
        <w:t>раїни</w:t>
      </w:r>
      <w:r w:rsidR="00AE62CD">
        <w:rPr>
          <w:sz w:val="24"/>
        </w:rPr>
        <w:t xml:space="preserve"> </w:t>
      </w:r>
      <w:r w:rsidRPr="001B2DA0">
        <w:rPr>
          <w:sz w:val="24"/>
        </w:rPr>
        <w:t>щомісяця не пізніше останнього числа поточного місяця оренди.</w:t>
      </w:r>
      <w:r w:rsidR="00394B52">
        <w:rPr>
          <w:sz w:val="24"/>
        </w:rPr>
        <w:t xml:space="preserve"> </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lastRenderedPageBreak/>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4.3. Орендар зобов’язаний підписати примірники Акта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4.4. Майно вважається повернутим з оренди з моменту підписання Орендодавцем, Балансоутримувачем та Орендарем Акта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lastRenderedPageBreak/>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9.1.1. повний і безперешкодний доступ до Майна може бути наданий Орендарю в день підписання Акта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1B2DA0" w:rsidRPr="001B2DA0" w:rsidRDefault="00A55BCB" w:rsidP="00394B52">
      <w:pPr>
        <w:ind w:firstLine="567"/>
        <w:jc w:val="both"/>
        <w:rPr>
          <w:sz w:val="24"/>
        </w:rPr>
      </w:pPr>
      <w:r>
        <w:rPr>
          <w:sz w:val="24"/>
        </w:rPr>
        <w:t>10.1.</w:t>
      </w:r>
      <w:r w:rsidR="00394B52">
        <w:rPr>
          <w:sz w:val="24"/>
        </w:rPr>
        <w:t>________________________________________________________________________</w:t>
      </w:r>
      <w:r>
        <w:rPr>
          <w:sz w:val="24"/>
        </w:rPr>
        <w:t xml:space="preserve"> </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lastRenderedPageBreak/>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12.7.1. відмовився від підписання Акта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13.2. Майно вважається поверненим Орендодавцю/Балансоутримувачу з моменту підписання Балансоутримувачем та Орендарем Акта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260741" w:rsidRDefault="001B2DA0" w:rsidP="001606DF">
      <w:pPr>
        <w:ind w:firstLine="567"/>
        <w:jc w:val="both"/>
        <w:rPr>
          <w:sz w:val="24"/>
        </w:rPr>
      </w:pPr>
      <w:r w:rsidRPr="001B2DA0">
        <w:rPr>
          <w:sz w:val="24"/>
        </w:rPr>
        <w:t>15.1. Розрахунки по договору здійснюються Орендарем шляхом перерахування коштів на розрахунковий</w:t>
      </w:r>
      <w:r w:rsidR="00FD4FFE">
        <w:rPr>
          <w:sz w:val="24"/>
        </w:rPr>
        <w:t xml:space="preserve"> рахунок</w:t>
      </w:r>
      <w:r w:rsidRPr="001B2DA0">
        <w:rPr>
          <w:sz w:val="24"/>
        </w:rPr>
        <w:t xml:space="preserve"> </w:t>
      </w:r>
      <w:r w:rsidR="00FD4FFE" w:rsidRPr="00FD4FFE">
        <w:rPr>
          <w:sz w:val="24"/>
        </w:rPr>
        <w:t>3343 „Інші кошти, тимчасово віднесені до надходжень місцевих бюджетів”, відкритий в органах Державної казначейської служби України.</w:t>
      </w:r>
    </w:p>
    <w:p w:rsidR="001B2DA0" w:rsidRDefault="001606DF" w:rsidP="001606DF">
      <w:pPr>
        <w:ind w:firstLine="567"/>
        <w:jc w:val="both"/>
        <w:rPr>
          <w:sz w:val="24"/>
        </w:rPr>
      </w:pPr>
      <w:r>
        <w:rPr>
          <w:sz w:val="24"/>
        </w:rPr>
        <w:t>15.2.</w:t>
      </w:r>
      <w:r w:rsidR="000A3A4B">
        <w:rPr>
          <w:sz w:val="24"/>
        </w:rPr>
        <w:t xml:space="preserve"> </w:t>
      </w:r>
      <w:r w:rsidR="001B2DA0" w:rsidRPr="001B2DA0">
        <w:rPr>
          <w:sz w:val="24"/>
        </w:rPr>
        <w:t>Реквіз</w:t>
      </w:r>
      <w:r>
        <w:rPr>
          <w:sz w:val="24"/>
        </w:rPr>
        <w:t xml:space="preserve">ити для сплати орендної плати: </w:t>
      </w:r>
      <w:r w:rsidR="00531C23" w:rsidRPr="00531C23">
        <w:rPr>
          <w:sz w:val="24"/>
        </w:rPr>
        <w:t xml:space="preserve">Отримувач - ГУК у </w:t>
      </w:r>
      <w:proofErr w:type="spellStart"/>
      <w:r w:rsidR="00531C23" w:rsidRPr="00531C23">
        <w:rPr>
          <w:sz w:val="24"/>
        </w:rPr>
        <w:t>Він.області</w:t>
      </w:r>
      <w:proofErr w:type="spellEnd"/>
      <w:r w:rsidR="00531C23" w:rsidRPr="00531C23">
        <w:rPr>
          <w:sz w:val="24"/>
        </w:rPr>
        <w:t xml:space="preserve">/ </w:t>
      </w:r>
      <w:proofErr w:type="spellStart"/>
      <w:r w:rsidR="00531C23" w:rsidRPr="00531C23">
        <w:rPr>
          <w:sz w:val="24"/>
        </w:rPr>
        <w:t>м.Вінниця</w:t>
      </w:r>
      <w:proofErr w:type="spellEnd"/>
      <w:r w:rsidR="00531C23" w:rsidRPr="00531C23">
        <w:rPr>
          <w:sz w:val="24"/>
        </w:rPr>
        <w:t xml:space="preserve"> /00000000, код отримувача (ЄДРПОУ) – 37979858, банк отримувача - Казначейство України, номер рахунка - (IBAN) UA928999980334309999000002856, Телефон бухгалтерії 50-90-29.  </w:t>
      </w:r>
      <w:bookmarkStart w:id="1" w:name="_GoBack"/>
      <w:bookmarkEnd w:id="1"/>
    </w:p>
    <w:p w:rsidR="00CA5B53" w:rsidRDefault="00CA5B53" w:rsidP="001B2DA0">
      <w:pPr>
        <w:jc w:val="center"/>
        <w:rPr>
          <w:b/>
          <w:sz w:val="24"/>
        </w:rPr>
      </w:pP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260741" w:rsidP="001B2DA0">
            <w:pPr>
              <w:jc w:val="both"/>
              <w:rPr>
                <w:sz w:val="24"/>
              </w:rPr>
            </w:pPr>
            <w:r w:rsidRPr="001B2DA0">
              <w:rPr>
                <w:sz w:val="24"/>
              </w:rPr>
              <w:t>Тел.</w:t>
            </w:r>
            <w:r>
              <w:rPr>
                <w:sz w:val="24"/>
              </w:rPr>
              <w:t xml:space="preserve"> </w:t>
            </w: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p>
        </w:tc>
      </w:tr>
    </w:tbl>
    <w:p w:rsidR="001B2DA0" w:rsidRPr="001B2DA0" w:rsidRDefault="001B2DA0" w:rsidP="001B2DA0">
      <w:pPr>
        <w:ind w:left="4820"/>
        <w:jc w:val="both"/>
        <w:rPr>
          <w:sz w:val="24"/>
          <w:vertAlign w:val="superscript"/>
        </w:rPr>
      </w:pPr>
      <w:r w:rsidRPr="001B2DA0">
        <w:rPr>
          <w:sz w:val="24"/>
          <w:vertAlign w:val="superscript"/>
        </w:rPr>
        <w:lastRenderedPageBreak/>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2BB2"/>
    <w:rsid w:val="00047C37"/>
    <w:rsid w:val="00077161"/>
    <w:rsid w:val="00082BB1"/>
    <w:rsid w:val="000A3A4B"/>
    <w:rsid w:val="001528AA"/>
    <w:rsid w:val="001606DF"/>
    <w:rsid w:val="0017373F"/>
    <w:rsid w:val="00184556"/>
    <w:rsid w:val="00192283"/>
    <w:rsid w:val="001A13F8"/>
    <w:rsid w:val="001A773B"/>
    <w:rsid w:val="001B055E"/>
    <w:rsid w:val="001B2DA0"/>
    <w:rsid w:val="001D0A17"/>
    <w:rsid w:val="00234438"/>
    <w:rsid w:val="00260741"/>
    <w:rsid w:val="00264407"/>
    <w:rsid w:val="002839E5"/>
    <w:rsid w:val="002C7FC7"/>
    <w:rsid w:val="00301622"/>
    <w:rsid w:val="003302EA"/>
    <w:rsid w:val="00394B52"/>
    <w:rsid w:val="00445936"/>
    <w:rsid w:val="004B5B62"/>
    <w:rsid w:val="005071B7"/>
    <w:rsid w:val="005314B5"/>
    <w:rsid w:val="00531C23"/>
    <w:rsid w:val="00557D56"/>
    <w:rsid w:val="00586E77"/>
    <w:rsid w:val="005C60BE"/>
    <w:rsid w:val="005F2B63"/>
    <w:rsid w:val="00685829"/>
    <w:rsid w:val="006C3FBF"/>
    <w:rsid w:val="006D7524"/>
    <w:rsid w:val="006F656C"/>
    <w:rsid w:val="00735FE9"/>
    <w:rsid w:val="00822282"/>
    <w:rsid w:val="008873D3"/>
    <w:rsid w:val="0089471C"/>
    <w:rsid w:val="008D0D9F"/>
    <w:rsid w:val="0094385B"/>
    <w:rsid w:val="009539ED"/>
    <w:rsid w:val="009869B8"/>
    <w:rsid w:val="00994A95"/>
    <w:rsid w:val="009B638B"/>
    <w:rsid w:val="009D3BDF"/>
    <w:rsid w:val="009D452C"/>
    <w:rsid w:val="009E5ECA"/>
    <w:rsid w:val="009F1DA1"/>
    <w:rsid w:val="00A10084"/>
    <w:rsid w:val="00A260D5"/>
    <w:rsid w:val="00A37566"/>
    <w:rsid w:val="00A55BCB"/>
    <w:rsid w:val="00A660F9"/>
    <w:rsid w:val="00A86B7A"/>
    <w:rsid w:val="00AB4166"/>
    <w:rsid w:val="00AE62CD"/>
    <w:rsid w:val="00AE6930"/>
    <w:rsid w:val="00B2179B"/>
    <w:rsid w:val="00B950C3"/>
    <w:rsid w:val="00BA524B"/>
    <w:rsid w:val="00BB781B"/>
    <w:rsid w:val="00C332C3"/>
    <w:rsid w:val="00C50516"/>
    <w:rsid w:val="00C9146C"/>
    <w:rsid w:val="00C93E5E"/>
    <w:rsid w:val="00CA5B53"/>
    <w:rsid w:val="00CB615A"/>
    <w:rsid w:val="00CD53C8"/>
    <w:rsid w:val="00DF309D"/>
    <w:rsid w:val="00E8366A"/>
    <w:rsid w:val="00EA772F"/>
    <w:rsid w:val="00EB24CC"/>
    <w:rsid w:val="00F030C0"/>
    <w:rsid w:val="00F23196"/>
    <w:rsid w:val="00F42D96"/>
    <w:rsid w:val="00F6772D"/>
    <w:rsid w:val="00FA18F4"/>
    <w:rsid w:val="00FD4FFE"/>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F2D8"/>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 w:type="paragraph" w:customStyle="1" w:styleId="Default">
    <w:name w:val="Default"/>
    <w:rsid w:val="001528AA"/>
    <w:pPr>
      <w:autoSpaceDE w:val="0"/>
      <w:autoSpaceDN w:val="0"/>
      <w:adjustRightInd w:val="0"/>
      <w:ind w:firstLine="0"/>
      <w:jc w:val="left"/>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14894</Words>
  <Characters>8490</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2021-01-26T13:08:00Z</dcterms:created>
  <dcterms:modified xsi:type="dcterms:W3CDTF">2021-01-26T13:43:00Z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