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71" w:rsidRPr="0000240F" w:rsidRDefault="00652971" w:rsidP="00652971">
      <w:pPr>
        <w:pStyle w:val="a4"/>
        <w:tabs>
          <w:tab w:val="left" w:pos="567"/>
        </w:tabs>
        <w:spacing w:before="0" w:beforeAutospacing="0" w:after="0" w:afterAutospacing="0"/>
        <w:jc w:val="center"/>
        <w:rPr>
          <w:b/>
        </w:rPr>
      </w:pPr>
      <w:r w:rsidRPr="0000240F">
        <w:rPr>
          <w:b/>
        </w:rPr>
        <w:t>Інформаційне повідомлення</w:t>
      </w:r>
    </w:p>
    <w:p w:rsidR="00652971" w:rsidRPr="0000240F" w:rsidRDefault="00652971" w:rsidP="00652971">
      <w:pPr>
        <w:pStyle w:val="a4"/>
        <w:tabs>
          <w:tab w:val="left" w:pos="567"/>
        </w:tabs>
        <w:spacing w:before="0" w:beforeAutospacing="0" w:after="0" w:afterAutospacing="0"/>
        <w:jc w:val="center"/>
        <w:rPr>
          <w:b/>
        </w:rPr>
      </w:pPr>
      <w:r w:rsidRPr="0000240F">
        <w:rPr>
          <w:b/>
        </w:rPr>
        <w:t xml:space="preserve">Регіонального відділення Фонду державного майна України по Київській, Черкаській та Чернігівській областях про продаж об’єкта малої приватизації – цілісного майнового комплексу структурного підрозділу Чернігівського </w:t>
      </w:r>
      <w:proofErr w:type="spellStart"/>
      <w:r w:rsidRPr="0000240F">
        <w:rPr>
          <w:b/>
        </w:rPr>
        <w:t>облдержоб’єднання</w:t>
      </w:r>
      <w:proofErr w:type="spellEnd"/>
      <w:r w:rsidRPr="0000240F">
        <w:rPr>
          <w:b/>
        </w:rPr>
        <w:t xml:space="preserve"> спиртової та лікеро-горілчаної промисловості «Чернігівспиртгорілка» ЧЛГЗ «Кристал», розташованого за адресою: 14005, м.</w:t>
      </w:r>
      <w:r w:rsidR="003E0BA1">
        <w:rPr>
          <w:b/>
        </w:rPr>
        <w:t xml:space="preserve"> </w:t>
      </w:r>
      <w:r w:rsidRPr="0000240F">
        <w:rPr>
          <w:b/>
        </w:rPr>
        <w:t>Че</w:t>
      </w:r>
      <w:r w:rsidR="000166A4">
        <w:rPr>
          <w:b/>
        </w:rPr>
        <w:t>рнігів, вул. Котляревського, 38</w:t>
      </w:r>
    </w:p>
    <w:p w:rsidR="00652971" w:rsidRPr="0000240F" w:rsidRDefault="00652971" w:rsidP="00652971">
      <w:pPr>
        <w:tabs>
          <w:tab w:val="left" w:pos="567"/>
        </w:tabs>
        <w:jc w:val="center"/>
        <w:rPr>
          <w:rFonts w:ascii="Times New Roman" w:hAnsi="Times New Roman" w:cs="Times New Roman"/>
          <w:b/>
          <w:sz w:val="24"/>
          <w:szCs w:val="24"/>
        </w:rPr>
      </w:pPr>
    </w:p>
    <w:p w:rsidR="00652971" w:rsidRPr="0000240F" w:rsidRDefault="00652971" w:rsidP="003E0BA1">
      <w:pPr>
        <w:pStyle w:val="3"/>
        <w:tabs>
          <w:tab w:val="left" w:pos="567"/>
        </w:tabs>
        <w:ind w:firstLine="851"/>
        <w:rPr>
          <w:rFonts w:ascii="Times New Roman" w:hAnsi="Times New Roman"/>
          <w:iCs/>
          <w:sz w:val="24"/>
          <w:szCs w:val="24"/>
        </w:rPr>
      </w:pPr>
      <w:r w:rsidRPr="0000240F">
        <w:rPr>
          <w:rFonts w:ascii="Times New Roman" w:hAnsi="Times New Roman"/>
          <w:b/>
          <w:iCs/>
          <w:sz w:val="24"/>
          <w:szCs w:val="24"/>
        </w:rPr>
        <w:t>1) Інформація про об’єкт приватизації</w:t>
      </w:r>
      <w:r w:rsidR="003E0BA1">
        <w:rPr>
          <w:rFonts w:ascii="Times New Roman" w:hAnsi="Times New Roman"/>
          <w:b/>
          <w:iCs/>
          <w:sz w:val="24"/>
          <w:szCs w:val="24"/>
        </w:rPr>
        <w:t>:</w:t>
      </w:r>
    </w:p>
    <w:p w:rsidR="00652971" w:rsidRPr="0000240F" w:rsidRDefault="00652971" w:rsidP="003E0BA1">
      <w:pPr>
        <w:pStyle w:val="a4"/>
        <w:tabs>
          <w:tab w:val="left" w:pos="567"/>
        </w:tabs>
        <w:spacing w:before="0" w:beforeAutospacing="0" w:after="0" w:afterAutospacing="0"/>
        <w:ind w:firstLine="851"/>
        <w:jc w:val="both"/>
      </w:pPr>
      <w:r w:rsidRPr="0000240F">
        <w:rPr>
          <w:b/>
        </w:rPr>
        <w:t xml:space="preserve">Повне найменування: </w:t>
      </w:r>
      <w:r w:rsidR="003E0BA1" w:rsidRPr="0000240F">
        <w:t>цілісний</w:t>
      </w:r>
      <w:r w:rsidR="003E0BA1" w:rsidRPr="0000240F">
        <w:rPr>
          <w:i/>
        </w:rPr>
        <w:t xml:space="preserve"> </w:t>
      </w:r>
      <w:r w:rsidRPr="0000240F">
        <w:t xml:space="preserve">майновий комплекс структурного підрозділу Чернігівського </w:t>
      </w:r>
      <w:proofErr w:type="spellStart"/>
      <w:r w:rsidRPr="0000240F">
        <w:t>облдержоб’єднання</w:t>
      </w:r>
      <w:proofErr w:type="spellEnd"/>
      <w:r w:rsidRPr="0000240F">
        <w:t xml:space="preserve"> спиртової та лікеро-горілчаної промисловості «Чернігівспиртгорілка» </w:t>
      </w:r>
      <w:r w:rsidR="003E0BA1">
        <w:t>-</w:t>
      </w:r>
      <w:r w:rsidRPr="0000240F">
        <w:t>ЧЛГЗ «Кристал».</w:t>
      </w:r>
    </w:p>
    <w:p w:rsidR="00652971" w:rsidRPr="0000240F" w:rsidRDefault="00652971" w:rsidP="003E0BA1">
      <w:pPr>
        <w:pStyle w:val="a4"/>
        <w:tabs>
          <w:tab w:val="left" w:pos="567"/>
        </w:tabs>
        <w:spacing w:before="0" w:beforeAutospacing="0" w:after="0" w:afterAutospacing="0"/>
        <w:ind w:firstLine="851"/>
        <w:jc w:val="both"/>
      </w:pPr>
      <w:r w:rsidRPr="0000240F">
        <w:rPr>
          <w:b/>
        </w:rPr>
        <w:t>Місцезнаходження:</w:t>
      </w:r>
      <w:r w:rsidRPr="0000240F">
        <w:t xml:space="preserve"> 14005, м.</w:t>
      </w:r>
      <w:r w:rsidR="003E0BA1">
        <w:t xml:space="preserve"> </w:t>
      </w:r>
      <w:r w:rsidRPr="0000240F">
        <w:t>Чернігів, вул. Котляревського, 38.</w:t>
      </w:r>
    </w:p>
    <w:p w:rsidR="00117051" w:rsidRPr="00117051" w:rsidRDefault="00117051" w:rsidP="003E0BA1">
      <w:pPr>
        <w:tabs>
          <w:tab w:val="left" w:pos="567"/>
        </w:tabs>
        <w:spacing w:after="0" w:line="240" w:lineRule="auto"/>
        <w:ind w:firstLine="851"/>
        <w:jc w:val="both"/>
        <w:rPr>
          <w:rFonts w:ascii="Times New Roman" w:eastAsia="Times New Roman" w:hAnsi="Times New Roman" w:cs="Times New Roman"/>
          <w:sz w:val="24"/>
          <w:szCs w:val="24"/>
          <w:lang w:eastAsia="ru-RU"/>
        </w:rPr>
      </w:pPr>
      <w:r w:rsidRPr="00117051">
        <w:rPr>
          <w:rFonts w:ascii="Times New Roman" w:eastAsia="Times New Roman" w:hAnsi="Times New Roman" w:cs="Times New Roman"/>
          <w:b/>
          <w:sz w:val="24"/>
          <w:szCs w:val="24"/>
          <w:lang w:eastAsia="ru-RU"/>
        </w:rPr>
        <w:t>Географічна локація</w:t>
      </w:r>
      <w:r w:rsidRPr="00117051">
        <w:rPr>
          <w:rFonts w:ascii="Times New Roman" w:eastAsia="Times New Roman" w:hAnsi="Times New Roman" w:cs="Times New Roman"/>
          <w:sz w:val="24"/>
          <w:szCs w:val="24"/>
          <w:lang w:eastAsia="ru-RU"/>
        </w:rPr>
        <w:t xml:space="preserve">: </w:t>
      </w:r>
      <w:r w:rsidR="003E0BA1" w:rsidRPr="00117051">
        <w:rPr>
          <w:rFonts w:ascii="Times New Roman" w:eastAsia="Times New Roman" w:hAnsi="Times New Roman" w:cs="Times New Roman"/>
          <w:sz w:val="24"/>
          <w:szCs w:val="24"/>
          <w:lang w:eastAsia="ru-RU"/>
        </w:rPr>
        <w:t xml:space="preserve">цілісний </w:t>
      </w:r>
      <w:r w:rsidRPr="00117051">
        <w:rPr>
          <w:rFonts w:ascii="Times New Roman" w:eastAsia="Times New Roman" w:hAnsi="Times New Roman" w:cs="Times New Roman"/>
          <w:sz w:val="24"/>
          <w:szCs w:val="24"/>
          <w:lang w:eastAsia="ru-RU"/>
        </w:rPr>
        <w:t>майновий комплекс знаходиться в серединній наближеній до центр</w:t>
      </w:r>
      <w:r w:rsidR="00661730">
        <w:rPr>
          <w:rFonts w:ascii="Times New Roman" w:eastAsia="Times New Roman" w:hAnsi="Times New Roman" w:cs="Times New Roman"/>
          <w:sz w:val="24"/>
          <w:szCs w:val="24"/>
          <w:lang w:eastAsia="ru-RU"/>
        </w:rPr>
        <w:t>альної частині міста Чернігова на окремо виділеній території на березі річки Стрижень.</w:t>
      </w:r>
      <w:r w:rsidRPr="00117051">
        <w:rPr>
          <w:rFonts w:ascii="Times New Roman" w:eastAsia="Times New Roman" w:hAnsi="Times New Roman" w:cs="Times New Roman"/>
          <w:sz w:val="24"/>
          <w:szCs w:val="24"/>
          <w:lang w:eastAsia="ru-RU"/>
        </w:rPr>
        <w:t xml:space="preserve"> </w:t>
      </w:r>
      <w:r w:rsidR="00661730">
        <w:rPr>
          <w:rFonts w:ascii="Times New Roman" w:eastAsia="Times New Roman" w:hAnsi="Times New Roman" w:cs="Times New Roman"/>
          <w:sz w:val="24"/>
          <w:szCs w:val="24"/>
          <w:lang w:eastAsia="ru-RU"/>
        </w:rPr>
        <w:t>Територія заасфальтована, доглянута, упорядкована.</w:t>
      </w:r>
    </w:p>
    <w:p w:rsidR="00117051" w:rsidRDefault="00117051" w:rsidP="003E0BA1">
      <w:pPr>
        <w:tabs>
          <w:tab w:val="left" w:pos="567"/>
        </w:tabs>
        <w:spacing w:after="0" w:line="240" w:lineRule="auto"/>
        <w:ind w:firstLine="851"/>
        <w:jc w:val="both"/>
        <w:rPr>
          <w:rFonts w:ascii="Times New Roman" w:eastAsia="Times New Roman" w:hAnsi="Times New Roman" w:cs="Times New Roman"/>
          <w:sz w:val="24"/>
          <w:szCs w:val="24"/>
          <w:lang w:eastAsia="ru-RU"/>
        </w:rPr>
      </w:pPr>
      <w:r w:rsidRPr="00117051">
        <w:rPr>
          <w:rFonts w:ascii="Times New Roman" w:eastAsia="Times New Roman" w:hAnsi="Times New Roman" w:cs="Times New Roman"/>
          <w:sz w:val="24"/>
          <w:szCs w:val="24"/>
          <w:lang w:eastAsia="ru-RU"/>
        </w:rPr>
        <w:t>Об’єкт розташований на розі вулиць Чайковського та Котляревського. Оточуюча забудова переважно житлова. Відстань до центру міста – 2,6 км, до залізничного вокзалу - 3,4 км.</w:t>
      </w:r>
    </w:p>
    <w:p w:rsidR="00117051" w:rsidRDefault="00117051" w:rsidP="003E0BA1">
      <w:pPr>
        <w:pStyle w:val="a8"/>
        <w:tabs>
          <w:tab w:val="left" w:pos="567"/>
          <w:tab w:val="left" w:pos="709"/>
        </w:tabs>
        <w:spacing w:before="0" w:after="0"/>
        <w:ind w:firstLine="851"/>
        <w:jc w:val="both"/>
        <w:rPr>
          <w:rFonts w:ascii="Times New Roman" w:hAnsi="Times New Roman"/>
          <w:b w:val="0"/>
          <w:bCs w:val="0"/>
          <w:kern w:val="0"/>
          <w:sz w:val="24"/>
          <w:szCs w:val="24"/>
        </w:rPr>
      </w:pPr>
      <w:r w:rsidRPr="004C143C">
        <w:rPr>
          <w:rFonts w:ascii="Times New Roman" w:hAnsi="Times New Roman"/>
          <w:b w:val="0"/>
          <w:bCs w:val="0"/>
          <w:kern w:val="0"/>
          <w:sz w:val="24"/>
          <w:szCs w:val="24"/>
        </w:rPr>
        <w:t xml:space="preserve">Цілісний майновий комплекс структурного підрозділу Чернігівського </w:t>
      </w:r>
      <w:proofErr w:type="spellStart"/>
      <w:r w:rsidRPr="004C143C">
        <w:rPr>
          <w:rFonts w:ascii="Times New Roman" w:hAnsi="Times New Roman"/>
          <w:b w:val="0"/>
          <w:bCs w:val="0"/>
          <w:kern w:val="0"/>
          <w:sz w:val="24"/>
          <w:szCs w:val="24"/>
        </w:rPr>
        <w:t>облдержоб’єднання</w:t>
      </w:r>
      <w:proofErr w:type="spellEnd"/>
      <w:r w:rsidRPr="004C143C">
        <w:rPr>
          <w:rFonts w:ascii="Times New Roman" w:hAnsi="Times New Roman"/>
          <w:b w:val="0"/>
          <w:bCs w:val="0"/>
          <w:kern w:val="0"/>
          <w:sz w:val="24"/>
          <w:szCs w:val="24"/>
        </w:rPr>
        <w:t xml:space="preserve"> спиртової та лікеро-горілчаної промисловості «Чернігівспиртгорілка» ЧЛГЗ «Кристал»</w:t>
      </w:r>
      <w:r w:rsidR="003E0BA1">
        <w:rPr>
          <w:rFonts w:ascii="Times New Roman" w:hAnsi="Times New Roman"/>
          <w:b w:val="0"/>
          <w:bCs w:val="0"/>
          <w:kern w:val="0"/>
          <w:sz w:val="24"/>
          <w:szCs w:val="24"/>
        </w:rPr>
        <w:t xml:space="preserve"> перебуває в оренді</w:t>
      </w:r>
      <w:r w:rsidR="00525031">
        <w:rPr>
          <w:rFonts w:ascii="Times New Roman" w:hAnsi="Times New Roman"/>
          <w:b w:val="0"/>
          <w:bCs w:val="0"/>
          <w:kern w:val="0"/>
          <w:sz w:val="24"/>
          <w:szCs w:val="24"/>
        </w:rPr>
        <w:t xml:space="preserve"> на підставі д</w:t>
      </w:r>
      <w:r w:rsidR="00525031" w:rsidRPr="00525031">
        <w:rPr>
          <w:rFonts w:ascii="Times New Roman" w:hAnsi="Times New Roman"/>
          <w:b w:val="0"/>
          <w:bCs w:val="0"/>
          <w:kern w:val="0"/>
          <w:sz w:val="24"/>
          <w:szCs w:val="24"/>
        </w:rPr>
        <w:t>огов</w:t>
      </w:r>
      <w:r w:rsidR="00525031">
        <w:rPr>
          <w:rFonts w:ascii="Times New Roman" w:hAnsi="Times New Roman"/>
          <w:b w:val="0"/>
          <w:bCs w:val="0"/>
          <w:kern w:val="0"/>
          <w:sz w:val="24"/>
          <w:szCs w:val="24"/>
        </w:rPr>
        <w:t>ору</w:t>
      </w:r>
      <w:r w:rsidR="00525031" w:rsidRPr="00525031">
        <w:rPr>
          <w:rFonts w:ascii="Times New Roman" w:hAnsi="Times New Roman"/>
          <w:b w:val="0"/>
          <w:bCs w:val="0"/>
          <w:kern w:val="0"/>
          <w:sz w:val="24"/>
          <w:szCs w:val="24"/>
        </w:rPr>
        <w:t xml:space="preserve"> оренди від 09.11.2001 №16-01</w:t>
      </w:r>
      <w:r w:rsidR="00525031">
        <w:rPr>
          <w:rFonts w:ascii="Times New Roman" w:hAnsi="Times New Roman"/>
          <w:b w:val="0"/>
          <w:bCs w:val="0"/>
          <w:kern w:val="0"/>
          <w:sz w:val="24"/>
          <w:szCs w:val="24"/>
        </w:rPr>
        <w:t xml:space="preserve"> (</w:t>
      </w:r>
      <w:r w:rsidR="00525031" w:rsidRPr="00525031">
        <w:rPr>
          <w:rFonts w:ascii="Times New Roman" w:hAnsi="Times New Roman"/>
          <w:b w:val="0"/>
          <w:bCs w:val="0"/>
          <w:kern w:val="0"/>
          <w:sz w:val="24"/>
          <w:szCs w:val="24"/>
        </w:rPr>
        <w:t>чинний до 09.11.2021 року</w:t>
      </w:r>
      <w:r w:rsidR="00525031">
        <w:rPr>
          <w:rFonts w:ascii="Times New Roman" w:hAnsi="Times New Roman"/>
          <w:b w:val="0"/>
          <w:bCs w:val="0"/>
          <w:kern w:val="0"/>
          <w:sz w:val="24"/>
          <w:szCs w:val="24"/>
        </w:rPr>
        <w:t>).</w:t>
      </w:r>
    </w:p>
    <w:p w:rsidR="003E0BA1" w:rsidRPr="00661730" w:rsidRDefault="003E0BA1" w:rsidP="00F62CDE">
      <w:pPr>
        <w:tabs>
          <w:tab w:val="left" w:pos="567"/>
        </w:tabs>
        <w:spacing w:after="0" w:line="240" w:lineRule="auto"/>
        <w:ind w:firstLine="851"/>
        <w:jc w:val="both"/>
        <w:rPr>
          <w:rFonts w:ascii="Times New Roman" w:eastAsia="Times New Roman" w:hAnsi="Times New Roman" w:cs="Times New Roman"/>
          <w:sz w:val="24"/>
          <w:szCs w:val="24"/>
          <w:lang w:eastAsia="ru-RU"/>
        </w:rPr>
      </w:pPr>
      <w:r w:rsidRPr="00661730">
        <w:rPr>
          <w:rFonts w:ascii="Times New Roman" w:eastAsia="Times New Roman" w:hAnsi="Times New Roman" w:cs="Times New Roman"/>
          <w:sz w:val="24"/>
          <w:szCs w:val="24"/>
          <w:lang w:eastAsia="ru-RU"/>
        </w:rPr>
        <w:t xml:space="preserve">Цілісний майновий комплекс структурного підрозділу Чернігівського </w:t>
      </w:r>
      <w:proofErr w:type="spellStart"/>
      <w:r w:rsidRPr="00661730">
        <w:rPr>
          <w:rFonts w:ascii="Times New Roman" w:eastAsia="Times New Roman" w:hAnsi="Times New Roman" w:cs="Times New Roman"/>
          <w:sz w:val="24"/>
          <w:szCs w:val="24"/>
          <w:lang w:eastAsia="ru-RU"/>
        </w:rPr>
        <w:t>облдержоб’єднання</w:t>
      </w:r>
      <w:proofErr w:type="spellEnd"/>
      <w:r w:rsidRPr="00661730">
        <w:rPr>
          <w:rFonts w:ascii="Times New Roman" w:eastAsia="Times New Roman" w:hAnsi="Times New Roman" w:cs="Times New Roman"/>
          <w:sz w:val="24"/>
          <w:szCs w:val="24"/>
          <w:lang w:eastAsia="ru-RU"/>
        </w:rPr>
        <w:t xml:space="preserve"> спиртової та лікеро-горілчаної промисловості «Чернігівспиртгорілка» ЧЛГЗ «Кристал» </w:t>
      </w:r>
      <w:r w:rsidR="00661730">
        <w:rPr>
          <w:rFonts w:ascii="Times New Roman" w:eastAsia="Times New Roman" w:hAnsi="Times New Roman" w:cs="Times New Roman"/>
          <w:sz w:val="24"/>
          <w:szCs w:val="24"/>
          <w:lang w:eastAsia="ru-RU"/>
        </w:rPr>
        <w:t>як об'єкт оренди</w:t>
      </w:r>
      <w:r w:rsidRPr="00661730">
        <w:rPr>
          <w:rFonts w:ascii="Times New Roman" w:eastAsia="Times New Roman" w:hAnsi="Times New Roman" w:cs="Times New Roman"/>
          <w:sz w:val="24"/>
          <w:szCs w:val="24"/>
          <w:lang w:eastAsia="ru-RU"/>
        </w:rPr>
        <w:t xml:space="preserve"> був приєднаний до майна орендаря </w:t>
      </w:r>
      <w:r w:rsidR="00661730">
        <w:rPr>
          <w:rFonts w:ascii="Times New Roman" w:eastAsia="Times New Roman" w:hAnsi="Times New Roman" w:cs="Times New Roman"/>
          <w:sz w:val="24"/>
          <w:szCs w:val="24"/>
          <w:lang w:eastAsia="ru-RU"/>
        </w:rPr>
        <w:t xml:space="preserve">- </w:t>
      </w:r>
      <w:proofErr w:type="spellStart"/>
      <w:r w:rsidRPr="00661730">
        <w:rPr>
          <w:rFonts w:ascii="Times New Roman" w:eastAsia="Times New Roman" w:hAnsi="Times New Roman" w:cs="Times New Roman"/>
          <w:sz w:val="24"/>
          <w:szCs w:val="24"/>
          <w:lang w:eastAsia="ru-RU"/>
        </w:rPr>
        <w:t>ПрАТ</w:t>
      </w:r>
      <w:proofErr w:type="spellEnd"/>
      <w:r w:rsidRPr="00661730">
        <w:rPr>
          <w:rFonts w:ascii="Times New Roman" w:eastAsia="Times New Roman" w:hAnsi="Times New Roman" w:cs="Times New Roman"/>
          <w:sz w:val="24"/>
          <w:szCs w:val="24"/>
          <w:lang w:eastAsia="ru-RU"/>
        </w:rPr>
        <w:t xml:space="preserve"> «ЧЛГЗ «Чернігівська горілка» на підстав</w:t>
      </w:r>
      <w:r w:rsidR="00661730">
        <w:rPr>
          <w:rFonts w:ascii="Times New Roman" w:eastAsia="Times New Roman" w:hAnsi="Times New Roman" w:cs="Times New Roman"/>
          <w:sz w:val="24"/>
          <w:szCs w:val="24"/>
          <w:lang w:eastAsia="ru-RU"/>
        </w:rPr>
        <w:t>і</w:t>
      </w:r>
      <w:r w:rsidRPr="00661730">
        <w:rPr>
          <w:rFonts w:ascii="Times New Roman" w:eastAsia="Times New Roman" w:hAnsi="Times New Roman" w:cs="Times New Roman"/>
          <w:sz w:val="24"/>
          <w:szCs w:val="24"/>
          <w:lang w:eastAsia="ru-RU"/>
        </w:rPr>
        <w:t xml:space="preserve"> Закону України «Про оренду державного і комунального майна»</w:t>
      </w:r>
      <w:r w:rsidR="00661730">
        <w:rPr>
          <w:rFonts w:ascii="Times New Roman" w:eastAsia="Times New Roman" w:hAnsi="Times New Roman" w:cs="Times New Roman"/>
          <w:sz w:val="24"/>
          <w:szCs w:val="24"/>
          <w:lang w:eastAsia="ru-RU"/>
        </w:rPr>
        <w:t xml:space="preserve">; орендар </w:t>
      </w:r>
      <w:r w:rsidRPr="00661730">
        <w:rPr>
          <w:rFonts w:ascii="Times New Roman" w:eastAsia="Times New Roman" w:hAnsi="Times New Roman" w:cs="Times New Roman"/>
          <w:sz w:val="24"/>
          <w:szCs w:val="24"/>
          <w:lang w:eastAsia="ru-RU"/>
        </w:rPr>
        <w:t xml:space="preserve">має </w:t>
      </w:r>
      <w:r w:rsidR="00F62CDE">
        <w:rPr>
          <w:rFonts w:ascii="Times New Roman" w:eastAsia="Times New Roman" w:hAnsi="Times New Roman" w:cs="Times New Roman"/>
          <w:sz w:val="24"/>
          <w:szCs w:val="24"/>
          <w:lang w:eastAsia="ru-RU"/>
        </w:rPr>
        <w:t>та</w:t>
      </w:r>
      <w:r w:rsidR="00F62CDE" w:rsidRPr="00661730">
        <w:rPr>
          <w:rFonts w:ascii="Times New Roman" w:eastAsia="Times New Roman" w:hAnsi="Times New Roman" w:cs="Times New Roman"/>
          <w:sz w:val="24"/>
          <w:szCs w:val="24"/>
          <w:lang w:eastAsia="ru-RU"/>
        </w:rPr>
        <w:t xml:space="preserve">кож </w:t>
      </w:r>
      <w:r w:rsidRPr="00661730">
        <w:rPr>
          <w:rFonts w:ascii="Times New Roman" w:eastAsia="Times New Roman" w:hAnsi="Times New Roman" w:cs="Times New Roman"/>
          <w:sz w:val="24"/>
          <w:szCs w:val="24"/>
          <w:lang w:eastAsia="ru-RU"/>
        </w:rPr>
        <w:t>власні активи та зобов’язання, фінансові результати діяльності від використання виробничих потужностей безпосередньо Об’єкту приватизації орендарем не виокремлювались. Нижче наведено наявні сукупні основні показники господарської діяльності орендаря за результатами експлуатації орендованого ЦМК, що є об’єктом приватизації, та власного майна орендаря, а також дані розподільчого балансу станом на 30.06.2021.</w:t>
      </w:r>
    </w:p>
    <w:p w:rsidR="004B6A00" w:rsidRPr="0000240F" w:rsidRDefault="004B6A00" w:rsidP="00F62CDE">
      <w:pPr>
        <w:pStyle w:val="normal"/>
        <w:pBdr>
          <w:top w:val="nil"/>
          <w:left w:val="nil"/>
          <w:bottom w:val="nil"/>
          <w:right w:val="nil"/>
          <w:between w:val="nil"/>
        </w:pBdr>
        <w:shd w:val="clear" w:color="auto" w:fill="FFFFFF"/>
        <w:ind w:firstLine="851"/>
        <w:jc w:val="both"/>
        <w:rPr>
          <w:color w:val="000000"/>
          <w:sz w:val="24"/>
          <w:szCs w:val="24"/>
        </w:rPr>
      </w:pPr>
      <w:r w:rsidRPr="00F62CDE">
        <w:rPr>
          <w:b/>
          <w:color w:val="000000"/>
          <w:sz w:val="24"/>
          <w:szCs w:val="24"/>
        </w:rPr>
        <w:t>Середньооблікова чисельність працівників</w:t>
      </w:r>
      <w:r w:rsidR="003E0BA1">
        <w:rPr>
          <w:color w:val="000000"/>
          <w:sz w:val="24"/>
          <w:szCs w:val="24"/>
        </w:rPr>
        <w:t xml:space="preserve"> орендаря</w:t>
      </w:r>
      <w:r w:rsidRPr="0000240F">
        <w:rPr>
          <w:color w:val="000000"/>
          <w:sz w:val="24"/>
          <w:szCs w:val="24"/>
        </w:rPr>
        <w:t xml:space="preserve"> станом на 30.06.2021: </w:t>
      </w:r>
      <w:r w:rsidRPr="00E50C91">
        <w:rPr>
          <w:color w:val="000000"/>
          <w:sz w:val="24"/>
          <w:szCs w:val="24"/>
        </w:rPr>
        <w:t>5</w:t>
      </w:r>
      <w:r w:rsidR="00F1004E" w:rsidRPr="00E50C91">
        <w:rPr>
          <w:color w:val="000000"/>
          <w:sz w:val="24"/>
          <w:szCs w:val="24"/>
        </w:rPr>
        <w:t>6</w:t>
      </w:r>
      <w:r w:rsidRPr="00E50C91">
        <w:rPr>
          <w:color w:val="000000"/>
          <w:sz w:val="24"/>
          <w:szCs w:val="24"/>
        </w:rPr>
        <w:t xml:space="preserve"> осіб</w:t>
      </w:r>
    </w:p>
    <w:p w:rsidR="004A131B" w:rsidRPr="0000240F" w:rsidRDefault="004A131B" w:rsidP="00F62CDE">
      <w:pPr>
        <w:pStyle w:val="a4"/>
        <w:tabs>
          <w:tab w:val="left" w:pos="567"/>
        </w:tabs>
        <w:spacing w:before="0" w:beforeAutospacing="0" w:after="0" w:afterAutospacing="0"/>
        <w:ind w:firstLine="851"/>
        <w:jc w:val="both"/>
      </w:pPr>
      <w:r w:rsidRPr="0000240F">
        <w:rPr>
          <w:b/>
        </w:rPr>
        <w:t>Основний вид економічної діяльності орендаря за КВЕД</w:t>
      </w:r>
      <w:r w:rsidRPr="0000240F">
        <w:t>:</w:t>
      </w:r>
    </w:p>
    <w:p w:rsidR="004A131B" w:rsidRPr="0000240F" w:rsidRDefault="004A131B" w:rsidP="00F62CDE">
      <w:pPr>
        <w:pStyle w:val="a4"/>
        <w:tabs>
          <w:tab w:val="left" w:pos="567"/>
        </w:tabs>
        <w:spacing w:before="0" w:beforeAutospacing="0" w:after="0" w:afterAutospacing="0"/>
        <w:ind w:firstLine="851"/>
        <w:jc w:val="both"/>
      </w:pPr>
      <w:r w:rsidRPr="0000240F">
        <w:t>11.01 – Дистиляція, ректифікація та змішування алкогольних напоїв.</w:t>
      </w:r>
    </w:p>
    <w:p w:rsidR="004A131B" w:rsidRPr="0000240F" w:rsidRDefault="0089463F" w:rsidP="00F62CDE">
      <w:pPr>
        <w:pStyle w:val="a4"/>
        <w:spacing w:before="0" w:beforeAutospacing="0" w:after="0" w:afterAutospacing="0"/>
        <w:ind w:firstLine="851"/>
        <w:jc w:val="both"/>
      </w:pPr>
      <w:r w:rsidRPr="0000240F">
        <w:rPr>
          <w:b/>
          <w:color w:val="000000" w:themeColor="text1"/>
          <w:lang w:bidi="uk-UA"/>
        </w:rPr>
        <w:t xml:space="preserve">Основна номенклатура продукції: </w:t>
      </w:r>
      <w:proofErr w:type="spellStart"/>
      <w:r w:rsidR="004A131B" w:rsidRPr="0000240F">
        <w:t>ПрАТ</w:t>
      </w:r>
      <w:proofErr w:type="spellEnd"/>
      <w:r w:rsidR="004A131B" w:rsidRPr="0000240F">
        <w:t xml:space="preserve"> «ЧЛГЗ «Чернігівська горілка» є виробником горілчаної та лікеро-горілчаної продукції, настоянок, абсентів, сиропів. Найбільш широко відомі: горілки «Деснянські зорі», «Золото України», «Пшенична», «Золоте кільце», «Максимум», «Забава мисливська», «Чернігівська ювілейна», абсенти «Абсент </w:t>
      </w:r>
      <w:proofErr w:type="spellStart"/>
      <w:r w:rsidR="004A131B" w:rsidRPr="0000240F">
        <w:t>Вінсент</w:t>
      </w:r>
      <w:proofErr w:type="spellEnd"/>
      <w:r w:rsidR="004A131B" w:rsidRPr="0000240F">
        <w:t xml:space="preserve">», «Абсент </w:t>
      </w:r>
      <w:proofErr w:type="spellStart"/>
      <w:r w:rsidR="004A131B" w:rsidRPr="0000240F">
        <w:t>Преміум</w:t>
      </w:r>
      <w:proofErr w:type="spellEnd"/>
      <w:r w:rsidR="004A131B" w:rsidRPr="0000240F">
        <w:t>», лікери «Кюрасао», «</w:t>
      </w:r>
      <w:proofErr w:type="spellStart"/>
      <w:r w:rsidR="004A131B" w:rsidRPr="0000240F">
        <w:t>Самбука</w:t>
      </w:r>
      <w:proofErr w:type="spellEnd"/>
      <w:r w:rsidR="004A131B" w:rsidRPr="0000240F">
        <w:t xml:space="preserve"> </w:t>
      </w:r>
      <w:proofErr w:type="spellStart"/>
      <w:r w:rsidR="004A131B" w:rsidRPr="0000240F">
        <w:t>Ібіца</w:t>
      </w:r>
      <w:proofErr w:type="spellEnd"/>
      <w:r w:rsidR="004A131B" w:rsidRPr="0000240F">
        <w:t>», «Крем де Кафе», «</w:t>
      </w:r>
      <w:proofErr w:type="spellStart"/>
      <w:r w:rsidR="004A131B" w:rsidRPr="0000240F">
        <w:t>Пізан</w:t>
      </w:r>
      <w:proofErr w:type="spellEnd"/>
      <w:r w:rsidR="004A131B" w:rsidRPr="0000240F">
        <w:t xml:space="preserve">», настоянки «Де </w:t>
      </w:r>
      <w:proofErr w:type="spellStart"/>
      <w:r w:rsidR="004A131B" w:rsidRPr="0000240F">
        <w:t>ла</w:t>
      </w:r>
      <w:proofErr w:type="spellEnd"/>
      <w:r w:rsidR="004A131B" w:rsidRPr="0000240F">
        <w:t xml:space="preserve"> бо Джин», «</w:t>
      </w:r>
      <w:proofErr w:type="spellStart"/>
      <w:r w:rsidR="004A131B" w:rsidRPr="0000240F">
        <w:t>Трафальгар</w:t>
      </w:r>
      <w:proofErr w:type="spellEnd"/>
      <w:r w:rsidR="004A131B" w:rsidRPr="0000240F">
        <w:t xml:space="preserve"> джин», тощо.</w:t>
      </w:r>
    </w:p>
    <w:p w:rsidR="00A7484C" w:rsidRPr="0000240F" w:rsidRDefault="00A7484C" w:rsidP="00F62CDE">
      <w:pPr>
        <w:pStyle w:val="a4"/>
        <w:tabs>
          <w:tab w:val="left" w:pos="567"/>
        </w:tabs>
        <w:spacing w:before="0" w:beforeAutospacing="0" w:after="0" w:afterAutospacing="0"/>
        <w:ind w:firstLine="851"/>
        <w:jc w:val="both"/>
      </w:pPr>
    </w:p>
    <w:p w:rsidR="0089463F" w:rsidRPr="0000240F" w:rsidRDefault="0089463F" w:rsidP="00F62CDE">
      <w:pPr>
        <w:pStyle w:val="3"/>
        <w:ind w:firstLine="851"/>
        <w:rPr>
          <w:rFonts w:ascii="Times New Roman" w:hAnsi="Times New Roman"/>
          <w:color w:val="000000" w:themeColor="text1"/>
          <w:sz w:val="24"/>
          <w:szCs w:val="24"/>
          <w:lang w:eastAsia="uk-UA"/>
        </w:rPr>
      </w:pPr>
      <w:r w:rsidRPr="00F62CDE">
        <w:rPr>
          <w:rFonts w:ascii="Times New Roman" w:hAnsi="Times New Roman"/>
          <w:b/>
          <w:iCs/>
          <w:color w:val="000000" w:themeColor="text1"/>
          <w:sz w:val="24"/>
          <w:szCs w:val="24"/>
        </w:rPr>
        <w:t>Обсяг реалізації продукції</w:t>
      </w:r>
      <w:r w:rsidRPr="00681E5E">
        <w:rPr>
          <w:rFonts w:ascii="Times New Roman" w:hAnsi="Times New Roman"/>
          <w:iCs/>
          <w:color w:val="000000" w:themeColor="text1"/>
          <w:sz w:val="24"/>
          <w:szCs w:val="24"/>
        </w:rPr>
        <w:t xml:space="preserve"> (робіт, послуг) за період 2018-31.06.2021 –</w:t>
      </w:r>
      <w:r w:rsidR="005C1633" w:rsidRPr="00681E5E">
        <w:rPr>
          <w:rFonts w:ascii="Times New Roman" w:hAnsi="Times New Roman"/>
          <w:iCs/>
          <w:color w:val="000000" w:themeColor="text1"/>
          <w:sz w:val="24"/>
          <w:szCs w:val="24"/>
          <w:lang w:val="ru-RU"/>
        </w:rPr>
        <w:t>50809,2</w:t>
      </w:r>
      <w:r w:rsidRPr="00681E5E">
        <w:rPr>
          <w:rFonts w:ascii="Times New Roman" w:hAnsi="Times New Roman"/>
          <w:iCs/>
          <w:color w:val="000000" w:themeColor="text1"/>
          <w:sz w:val="24"/>
          <w:szCs w:val="24"/>
          <w:lang w:val="ru-RU"/>
        </w:rPr>
        <w:t xml:space="preserve"> </w:t>
      </w:r>
      <w:r w:rsidR="00F62CDE">
        <w:rPr>
          <w:rFonts w:ascii="Times New Roman" w:hAnsi="Times New Roman"/>
          <w:iCs/>
          <w:color w:val="000000" w:themeColor="text1"/>
          <w:sz w:val="24"/>
          <w:szCs w:val="24"/>
        </w:rPr>
        <w:t>тис. грн.</w:t>
      </w:r>
    </w:p>
    <w:p w:rsidR="004B6A00" w:rsidRPr="0000240F" w:rsidRDefault="004B6A00" w:rsidP="004B6A00">
      <w:pPr>
        <w:pStyle w:val="normal"/>
        <w:pBdr>
          <w:top w:val="nil"/>
          <w:left w:val="nil"/>
          <w:bottom w:val="nil"/>
          <w:right w:val="nil"/>
          <w:between w:val="nil"/>
        </w:pBdr>
        <w:shd w:val="clear" w:color="auto" w:fill="FFFFFF"/>
        <w:jc w:val="center"/>
        <w:rPr>
          <w:color w:val="000000"/>
          <w:sz w:val="24"/>
          <w:szCs w:val="24"/>
        </w:rPr>
      </w:pPr>
      <w:r w:rsidRPr="0000240F">
        <w:rPr>
          <w:b/>
          <w:color w:val="000000"/>
          <w:sz w:val="24"/>
          <w:szCs w:val="24"/>
        </w:rPr>
        <w:t>Обсяг  реалізованої продукції (робіт, послуг)</w:t>
      </w:r>
    </w:p>
    <w:p w:rsidR="004B6A00" w:rsidRPr="0000240F" w:rsidRDefault="0089463F" w:rsidP="004B6A00">
      <w:pPr>
        <w:pStyle w:val="normal"/>
        <w:pBdr>
          <w:top w:val="nil"/>
          <w:left w:val="nil"/>
          <w:bottom w:val="nil"/>
          <w:right w:val="nil"/>
          <w:between w:val="nil"/>
        </w:pBdr>
        <w:shd w:val="clear" w:color="auto" w:fill="FFFFFF"/>
        <w:jc w:val="center"/>
        <w:rPr>
          <w:b/>
          <w:color w:val="000000"/>
          <w:sz w:val="24"/>
          <w:szCs w:val="24"/>
        </w:rPr>
      </w:pPr>
      <w:proofErr w:type="spellStart"/>
      <w:r w:rsidRPr="0000240F">
        <w:rPr>
          <w:b/>
          <w:color w:val="000000"/>
          <w:sz w:val="24"/>
          <w:szCs w:val="24"/>
        </w:rPr>
        <w:t>ПрАТ</w:t>
      </w:r>
      <w:proofErr w:type="spellEnd"/>
      <w:r w:rsidRPr="0000240F">
        <w:rPr>
          <w:b/>
          <w:color w:val="000000"/>
          <w:sz w:val="24"/>
          <w:szCs w:val="24"/>
        </w:rPr>
        <w:t xml:space="preserve"> «ЧЛГЗ «Чернігівська горілка»</w:t>
      </w:r>
      <w:r w:rsidR="004B6A00" w:rsidRPr="0000240F">
        <w:rPr>
          <w:b/>
          <w:color w:val="000000"/>
          <w:sz w:val="24"/>
          <w:szCs w:val="24"/>
        </w:rPr>
        <w:t xml:space="preserve">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0"/>
        <w:gridCol w:w="3190"/>
        <w:gridCol w:w="3191"/>
      </w:tblGrid>
      <w:tr w:rsidR="004B6A00" w:rsidRPr="0000240F" w:rsidTr="0000240F">
        <w:trPr>
          <w:cantSplit/>
          <w:tblHeader/>
        </w:trPr>
        <w:tc>
          <w:tcPr>
            <w:tcW w:w="3190" w:type="dxa"/>
          </w:tcPr>
          <w:p w:rsidR="004B6A00" w:rsidRPr="0000240F" w:rsidRDefault="004B6A00" w:rsidP="0000240F">
            <w:pPr>
              <w:pStyle w:val="normal"/>
              <w:pBdr>
                <w:top w:val="nil"/>
                <w:left w:val="nil"/>
                <w:bottom w:val="nil"/>
                <w:right w:val="nil"/>
                <w:between w:val="nil"/>
              </w:pBdr>
              <w:jc w:val="center"/>
              <w:rPr>
                <w:color w:val="000000"/>
                <w:sz w:val="24"/>
                <w:szCs w:val="24"/>
              </w:rPr>
            </w:pPr>
            <w:r w:rsidRPr="0000240F">
              <w:rPr>
                <w:b/>
                <w:color w:val="000000"/>
                <w:sz w:val="24"/>
                <w:szCs w:val="24"/>
              </w:rPr>
              <w:t>Період</w:t>
            </w:r>
          </w:p>
        </w:tc>
        <w:tc>
          <w:tcPr>
            <w:tcW w:w="3190" w:type="dxa"/>
          </w:tcPr>
          <w:p w:rsidR="004B6A00" w:rsidRPr="0000240F" w:rsidRDefault="004B6A00" w:rsidP="0000240F">
            <w:pPr>
              <w:pStyle w:val="normal"/>
              <w:pBdr>
                <w:top w:val="nil"/>
                <w:left w:val="nil"/>
                <w:bottom w:val="nil"/>
                <w:right w:val="nil"/>
                <w:between w:val="nil"/>
              </w:pBdr>
              <w:jc w:val="center"/>
              <w:rPr>
                <w:color w:val="000000"/>
                <w:sz w:val="24"/>
                <w:szCs w:val="24"/>
              </w:rPr>
            </w:pPr>
            <w:r w:rsidRPr="0000240F">
              <w:rPr>
                <w:b/>
                <w:color w:val="000000"/>
                <w:sz w:val="24"/>
                <w:szCs w:val="24"/>
              </w:rPr>
              <w:t xml:space="preserve">Загальний дохід, </w:t>
            </w:r>
          </w:p>
          <w:p w:rsidR="004B6A00" w:rsidRPr="0000240F" w:rsidRDefault="004B6A00" w:rsidP="0000240F">
            <w:pPr>
              <w:pStyle w:val="normal"/>
              <w:pBdr>
                <w:top w:val="nil"/>
                <w:left w:val="nil"/>
                <w:bottom w:val="nil"/>
                <w:right w:val="nil"/>
                <w:between w:val="nil"/>
              </w:pBdr>
              <w:jc w:val="center"/>
              <w:rPr>
                <w:color w:val="000000"/>
                <w:sz w:val="24"/>
                <w:szCs w:val="24"/>
              </w:rPr>
            </w:pPr>
            <w:r w:rsidRPr="0000240F">
              <w:rPr>
                <w:b/>
                <w:color w:val="000000"/>
                <w:sz w:val="24"/>
                <w:szCs w:val="24"/>
              </w:rPr>
              <w:t xml:space="preserve">тис. </w:t>
            </w:r>
            <w:proofErr w:type="spellStart"/>
            <w:r w:rsidRPr="0000240F">
              <w:rPr>
                <w:b/>
                <w:color w:val="000000"/>
                <w:sz w:val="24"/>
                <w:szCs w:val="24"/>
              </w:rPr>
              <w:t>грн</w:t>
            </w:r>
            <w:proofErr w:type="spellEnd"/>
          </w:p>
        </w:tc>
        <w:tc>
          <w:tcPr>
            <w:tcW w:w="3191" w:type="dxa"/>
          </w:tcPr>
          <w:p w:rsidR="004B6A00" w:rsidRPr="0000240F" w:rsidRDefault="004B6A00" w:rsidP="0000240F">
            <w:pPr>
              <w:pStyle w:val="normal"/>
              <w:pBdr>
                <w:top w:val="nil"/>
                <w:left w:val="nil"/>
                <w:bottom w:val="nil"/>
                <w:right w:val="nil"/>
                <w:between w:val="nil"/>
              </w:pBdr>
              <w:jc w:val="center"/>
              <w:rPr>
                <w:color w:val="000000"/>
                <w:sz w:val="24"/>
                <w:szCs w:val="24"/>
              </w:rPr>
            </w:pPr>
            <w:r w:rsidRPr="0000240F">
              <w:rPr>
                <w:b/>
                <w:color w:val="000000"/>
                <w:sz w:val="24"/>
                <w:szCs w:val="24"/>
              </w:rPr>
              <w:t xml:space="preserve">Дохід за основним видом діяльності, тис. </w:t>
            </w:r>
            <w:proofErr w:type="spellStart"/>
            <w:r w:rsidRPr="0000240F">
              <w:rPr>
                <w:b/>
                <w:color w:val="000000"/>
                <w:sz w:val="24"/>
                <w:szCs w:val="24"/>
              </w:rPr>
              <w:t>грн</w:t>
            </w:r>
            <w:proofErr w:type="spellEnd"/>
          </w:p>
        </w:tc>
      </w:tr>
      <w:tr w:rsidR="006F4E46" w:rsidRPr="0000240F" w:rsidTr="0000240F">
        <w:trPr>
          <w:cantSplit/>
          <w:tblHeader/>
        </w:trPr>
        <w:tc>
          <w:tcPr>
            <w:tcW w:w="3190" w:type="dxa"/>
          </w:tcPr>
          <w:p w:rsidR="006F4E46" w:rsidRPr="0000240F" w:rsidRDefault="006F4E46" w:rsidP="0000240F">
            <w:pPr>
              <w:pStyle w:val="normal"/>
              <w:pBdr>
                <w:top w:val="nil"/>
                <w:left w:val="nil"/>
                <w:bottom w:val="nil"/>
                <w:right w:val="nil"/>
                <w:between w:val="nil"/>
              </w:pBdr>
              <w:jc w:val="center"/>
              <w:rPr>
                <w:b/>
                <w:color w:val="000000"/>
                <w:sz w:val="24"/>
                <w:szCs w:val="24"/>
              </w:rPr>
            </w:pPr>
            <w:r w:rsidRPr="00855C68">
              <w:rPr>
                <w:sz w:val="24"/>
                <w:szCs w:val="24"/>
              </w:rPr>
              <w:t>2018 рік</w:t>
            </w:r>
          </w:p>
        </w:tc>
        <w:tc>
          <w:tcPr>
            <w:tcW w:w="3190" w:type="dxa"/>
          </w:tcPr>
          <w:p w:rsidR="006F4E46" w:rsidRPr="0000240F" w:rsidRDefault="006F4E46" w:rsidP="0000240F">
            <w:pPr>
              <w:pStyle w:val="normal"/>
              <w:pBdr>
                <w:top w:val="nil"/>
                <w:left w:val="nil"/>
                <w:bottom w:val="nil"/>
                <w:right w:val="nil"/>
                <w:between w:val="nil"/>
              </w:pBdr>
              <w:jc w:val="center"/>
              <w:rPr>
                <w:b/>
                <w:color w:val="000000"/>
                <w:sz w:val="24"/>
                <w:szCs w:val="24"/>
              </w:rPr>
            </w:pPr>
            <w:r w:rsidRPr="00855C68">
              <w:rPr>
                <w:sz w:val="24"/>
                <w:szCs w:val="24"/>
              </w:rPr>
              <w:t>26 790,00</w:t>
            </w:r>
          </w:p>
        </w:tc>
        <w:tc>
          <w:tcPr>
            <w:tcW w:w="3191" w:type="dxa"/>
          </w:tcPr>
          <w:p w:rsidR="006F4E46" w:rsidRPr="0000240F" w:rsidRDefault="006F4E46" w:rsidP="0000240F">
            <w:pPr>
              <w:pStyle w:val="normal"/>
              <w:pBdr>
                <w:top w:val="nil"/>
                <w:left w:val="nil"/>
                <w:bottom w:val="nil"/>
                <w:right w:val="nil"/>
                <w:between w:val="nil"/>
              </w:pBdr>
              <w:jc w:val="center"/>
              <w:rPr>
                <w:b/>
                <w:color w:val="000000"/>
                <w:sz w:val="24"/>
                <w:szCs w:val="24"/>
              </w:rPr>
            </w:pPr>
            <w:r w:rsidRPr="00855C68">
              <w:rPr>
                <w:sz w:val="24"/>
                <w:szCs w:val="24"/>
              </w:rPr>
              <w:t>22 948,00</w:t>
            </w:r>
          </w:p>
        </w:tc>
      </w:tr>
      <w:tr w:rsidR="006F4E46" w:rsidRPr="0000240F" w:rsidTr="0000240F">
        <w:trPr>
          <w:cantSplit/>
          <w:tblHeader/>
        </w:trPr>
        <w:tc>
          <w:tcPr>
            <w:tcW w:w="3190" w:type="dxa"/>
          </w:tcPr>
          <w:p w:rsidR="006F4E46" w:rsidRPr="00855C68" w:rsidRDefault="006F4E46" w:rsidP="0000240F">
            <w:pPr>
              <w:pStyle w:val="normal"/>
              <w:pBdr>
                <w:top w:val="nil"/>
                <w:left w:val="nil"/>
                <w:bottom w:val="nil"/>
                <w:right w:val="nil"/>
                <w:between w:val="nil"/>
              </w:pBdr>
              <w:jc w:val="center"/>
              <w:rPr>
                <w:sz w:val="24"/>
                <w:szCs w:val="24"/>
              </w:rPr>
            </w:pPr>
            <w:r w:rsidRPr="00855C68">
              <w:rPr>
                <w:sz w:val="24"/>
                <w:szCs w:val="24"/>
              </w:rPr>
              <w:t>2019 рік</w:t>
            </w:r>
          </w:p>
        </w:tc>
        <w:tc>
          <w:tcPr>
            <w:tcW w:w="3190" w:type="dxa"/>
          </w:tcPr>
          <w:p w:rsidR="006F4E46" w:rsidRPr="00855C68" w:rsidRDefault="006F4E46" w:rsidP="0000240F">
            <w:pPr>
              <w:pStyle w:val="normal"/>
              <w:pBdr>
                <w:top w:val="nil"/>
                <w:left w:val="nil"/>
                <w:bottom w:val="nil"/>
                <w:right w:val="nil"/>
                <w:between w:val="nil"/>
              </w:pBdr>
              <w:jc w:val="center"/>
              <w:rPr>
                <w:sz w:val="24"/>
                <w:szCs w:val="24"/>
              </w:rPr>
            </w:pPr>
            <w:r w:rsidRPr="00855C68">
              <w:rPr>
                <w:sz w:val="24"/>
                <w:szCs w:val="24"/>
              </w:rPr>
              <w:t>17 529,30</w:t>
            </w:r>
          </w:p>
        </w:tc>
        <w:tc>
          <w:tcPr>
            <w:tcW w:w="3191" w:type="dxa"/>
          </w:tcPr>
          <w:p w:rsidR="006F4E46" w:rsidRPr="00855C68" w:rsidRDefault="006F4E46" w:rsidP="0000240F">
            <w:pPr>
              <w:pStyle w:val="normal"/>
              <w:pBdr>
                <w:top w:val="nil"/>
                <w:left w:val="nil"/>
                <w:bottom w:val="nil"/>
                <w:right w:val="nil"/>
                <w:between w:val="nil"/>
              </w:pBdr>
              <w:jc w:val="center"/>
              <w:rPr>
                <w:sz w:val="24"/>
                <w:szCs w:val="24"/>
              </w:rPr>
            </w:pPr>
            <w:r w:rsidRPr="00855C68">
              <w:rPr>
                <w:sz w:val="24"/>
                <w:szCs w:val="24"/>
              </w:rPr>
              <w:t>14 728,60</w:t>
            </w:r>
          </w:p>
        </w:tc>
      </w:tr>
      <w:tr w:rsidR="006F4E46" w:rsidRPr="0000240F" w:rsidTr="0000240F">
        <w:trPr>
          <w:cantSplit/>
          <w:tblHeader/>
        </w:trPr>
        <w:tc>
          <w:tcPr>
            <w:tcW w:w="3190" w:type="dxa"/>
          </w:tcPr>
          <w:p w:rsidR="006F4E46" w:rsidRPr="00855C68" w:rsidRDefault="006F4E46" w:rsidP="0000240F">
            <w:pPr>
              <w:pStyle w:val="normal"/>
              <w:pBdr>
                <w:top w:val="nil"/>
                <w:left w:val="nil"/>
                <w:bottom w:val="nil"/>
                <w:right w:val="nil"/>
                <w:between w:val="nil"/>
              </w:pBdr>
              <w:jc w:val="center"/>
              <w:rPr>
                <w:sz w:val="24"/>
                <w:szCs w:val="24"/>
              </w:rPr>
            </w:pPr>
            <w:r w:rsidRPr="00855C68">
              <w:rPr>
                <w:sz w:val="24"/>
                <w:szCs w:val="24"/>
              </w:rPr>
              <w:t>2020 рік</w:t>
            </w:r>
          </w:p>
        </w:tc>
        <w:tc>
          <w:tcPr>
            <w:tcW w:w="3190" w:type="dxa"/>
          </w:tcPr>
          <w:p w:rsidR="006F4E46" w:rsidRPr="00855C68" w:rsidRDefault="006F4E46" w:rsidP="0000240F">
            <w:pPr>
              <w:pStyle w:val="normal"/>
              <w:pBdr>
                <w:top w:val="nil"/>
                <w:left w:val="nil"/>
                <w:bottom w:val="nil"/>
                <w:right w:val="nil"/>
                <w:between w:val="nil"/>
              </w:pBdr>
              <w:jc w:val="center"/>
              <w:rPr>
                <w:sz w:val="24"/>
                <w:szCs w:val="24"/>
              </w:rPr>
            </w:pPr>
            <w:r w:rsidRPr="00855C68">
              <w:rPr>
                <w:sz w:val="24"/>
                <w:szCs w:val="24"/>
              </w:rPr>
              <w:t>16 998,20</w:t>
            </w:r>
          </w:p>
        </w:tc>
        <w:tc>
          <w:tcPr>
            <w:tcW w:w="3191" w:type="dxa"/>
          </w:tcPr>
          <w:p w:rsidR="006F4E46" w:rsidRPr="00855C68" w:rsidRDefault="006F4E46" w:rsidP="0000240F">
            <w:pPr>
              <w:pStyle w:val="normal"/>
              <w:pBdr>
                <w:top w:val="nil"/>
                <w:left w:val="nil"/>
                <w:bottom w:val="nil"/>
                <w:right w:val="nil"/>
                <w:between w:val="nil"/>
              </w:pBdr>
              <w:jc w:val="center"/>
              <w:rPr>
                <w:sz w:val="24"/>
                <w:szCs w:val="24"/>
              </w:rPr>
            </w:pPr>
            <w:r w:rsidRPr="00855C68">
              <w:rPr>
                <w:sz w:val="24"/>
                <w:szCs w:val="24"/>
              </w:rPr>
              <w:t>9 264,60</w:t>
            </w:r>
          </w:p>
        </w:tc>
      </w:tr>
      <w:tr w:rsidR="006F4E46" w:rsidRPr="0000240F" w:rsidTr="0000240F">
        <w:trPr>
          <w:cantSplit/>
          <w:tblHeader/>
        </w:trPr>
        <w:tc>
          <w:tcPr>
            <w:tcW w:w="3190" w:type="dxa"/>
          </w:tcPr>
          <w:p w:rsidR="006F4E46" w:rsidRPr="00855C68" w:rsidRDefault="006F4E46" w:rsidP="0000240F">
            <w:pPr>
              <w:pStyle w:val="normal"/>
              <w:pBdr>
                <w:top w:val="nil"/>
                <w:left w:val="nil"/>
                <w:bottom w:val="nil"/>
                <w:right w:val="nil"/>
                <w:between w:val="nil"/>
              </w:pBdr>
              <w:jc w:val="center"/>
              <w:rPr>
                <w:sz w:val="24"/>
                <w:szCs w:val="24"/>
              </w:rPr>
            </w:pPr>
            <w:r w:rsidRPr="00855C68">
              <w:rPr>
                <w:sz w:val="24"/>
                <w:szCs w:val="24"/>
              </w:rPr>
              <w:t>1 півріччя 2021 року</w:t>
            </w:r>
          </w:p>
        </w:tc>
        <w:tc>
          <w:tcPr>
            <w:tcW w:w="3190" w:type="dxa"/>
          </w:tcPr>
          <w:p w:rsidR="006F4E46" w:rsidRPr="00855C68" w:rsidRDefault="006F4E46" w:rsidP="0000240F">
            <w:pPr>
              <w:pStyle w:val="normal"/>
              <w:pBdr>
                <w:top w:val="nil"/>
                <w:left w:val="nil"/>
                <w:bottom w:val="nil"/>
                <w:right w:val="nil"/>
                <w:between w:val="nil"/>
              </w:pBdr>
              <w:jc w:val="center"/>
              <w:rPr>
                <w:sz w:val="24"/>
                <w:szCs w:val="24"/>
              </w:rPr>
            </w:pPr>
            <w:r w:rsidRPr="00855C68">
              <w:rPr>
                <w:sz w:val="24"/>
                <w:szCs w:val="24"/>
              </w:rPr>
              <w:t>4 073,70</w:t>
            </w:r>
          </w:p>
        </w:tc>
        <w:tc>
          <w:tcPr>
            <w:tcW w:w="3191" w:type="dxa"/>
          </w:tcPr>
          <w:p w:rsidR="006F4E46" w:rsidRPr="00855C68" w:rsidRDefault="006F4E46" w:rsidP="0000240F">
            <w:pPr>
              <w:pStyle w:val="normal"/>
              <w:pBdr>
                <w:top w:val="nil"/>
                <w:left w:val="nil"/>
                <w:bottom w:val="nil"/>
                <w:right w:val="nil"/>
                <w:between w:val="nil"/>
              </w:pBdr>
              <w:jc w:val="center"/>
              <w:rPr>
                <w:sz w:val="24"/>
                <w:szCs w:val="24"/>
              </w:rPr>
            </w:pPr>
            <w:r w:rsidRPr="00855C68">
              <w:rPr>
                <w:sz w:val="24"/>
                <w:szCs w:val="24"/>
              </w:rPr>
              <w:t>3 868,0</w:t>
            </w:r>
          </w:p>
        </w:tc>
      </w:tr>
    </w:tbl>
    <w:p w:rsidR="004B6A00" w:rsidRPr="0000240F" w:rsidRDefault="004B6A00" w:rsidP="004B6A00">
      <w:pPr>
        <w:pStyle w:val="normal"/>
        <w:pBdr>
          <w:top w:val="nil"/>
          <w:left w:val="nil"/>
          <w:bottom w:val="nil"/>
          <w:right w:val="nil"/>
          <w:between w:val="nil"/>
        </w:pBdr>
        <w:shd w:val="clear" w:color="auto" w:fill="FFFFFF"/>
        <w:jc w:val="center"/>
        <w:rPr>
          <w:color w:val="4F81BD"/>
          <w:sz w:val="24"/>
          <w:szCs w:val="24"/>
        </w:rPr>
      </w:pPr>
    </w:p>
    <w:p w:rsidR="0089463F" w:rsidRPr="0000240F" w:rsidRDefault="0089463F" w:rsidP="0089463F">
      <w:pPr>
        <w:spacing w:after="0" w:line="240" w:lineRule="auto"/>
        <w:jc w:val="center"/>
        <w:rPr>
          <w:rFonts w:ascii="Times New Roman" w:hAnsi="Times New Roman" w:cs="Times New Roman"/>
          <w:b/>
          <w:color w:val="000000"/>
          <w:sz w:val="24"/>
          <w:szCs w:val="24"/>
        </w:rPr>
      </w:pPr>
      <w:r w:rsidRPr="0000240F">
        <w:rPr>
          <w:rFonts w:ascii="Times New Roman" w:hAnsi="Times New Roman" w:cs="Times New Roman"/>
          <w:b/>
          <w:color w:val="000000"/>
          <w:sz w:val="24"/>
          <w:szCs w:val="24"/>
        </w:rPr>
        <w:lastRenderedPageBreak/>
        <w:t xml:space="preserve">Основні показники господарської діяльності </w:t>
      </w:r>
      <w:r w:rsidR="009775CF" w:rsidRPr="009775CF">
        <w:rPr>
          <w:rFonts w:ascii="Times New Roman" w:hAnsi="Times New Roman" w:cs="Times New Roman"/>
          <w:b/>
          <w:color w:val="000000"/>
          <w:sz w:val="24"/>
          <w:szCs w:val="24"/>
        </w:rPr>
        <w:t xml:space="preserve">орендаря - </w:t>
      </w:r>
      <w:proofErr w:type="spellStart"/>
      <w:r w:rsidR="009775CF" w:rsidRPr="009775CF">
        <w:rPr>
          <w:rFonts w:ascii="Times New Roman" w:hAnsi="Times New Roman" w:cs="Times New Roman"/>
          <w:b/>
          <w:color w:val="000000"/>
          <w:sz w:val="24"/>
          <w:szCs w:val="24"/>
        </w:rPr>
        <w:t>ПрАТ</w:t>
      </w:r>
      <w:proofErr w:type="spellEnd"/>
      <w:r w:rsidR="009775CF" w:rsidRPr="009775CF">
        <w:rPr>
          <w:rFonts w:ascii="Times New Roman" w:hAnsi="Times New Roman" w:cs="Times New Roman"/>
          <w:b/>
          <w:color w:val="000000"/>
          <w:sz w:val="24"/>
          <w:szCs w:val="24"/>
        </w:rPr>
        <w:t xml:space="preserve"> «ЧЛГЗ «Чернігівська горілка» </w:t>
      </w:r>
      <w:r w:rsidRPr="0000240F">
        <w:rPr>
          <w:rFonts w:ascii="Times New Roman" w:hAnsi="Times New Roman" w:cs="Times New Roman"/>
          <w:b/>
          <w:color w:val="000000"/>
          <w:sz w:val="24"/>
          <w:szCs w:val="24"/>
        </w:rPr>
        <w:t>за останні три роки та останній звітний період</w:t>
      </w:r>
    </w:p>
    <w:tbl>
      <w:tblPr>
        <w:tblW w:w="543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535"/>
        <w:gridCol w:w="1056"/>
        <w:gridCol w:w="1505"/>
        <w:gridCol w:w="1274"/>
        <w:gridCol w:w="1304"/>
        <w:gridCol w:w="1321"/>
      </w:tblGrid>
      <w:tr w:rsidR="00855C68" w:rsidRPr="00855C68" w:rsidTr="00E82AD1">
        <w:trPr>
          <w:trHeight w:val="587"/>
        </w:trPr>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 п/п</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Показники</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855C68" w:rsidP="006F4E46">
            <w:pPr>
              <w:pStyle w:val="af1"/>
              <w:ind w:left="-99" w:right="-53"/>
              <w:jc w:val="center"/>
              <w:rPr>
                <w:rFonts w:ascii="Times New Roman" w:hAnsi="Times New Roman" w:cs="Times New Roman"/>
                <w:color w:val="000000"/>
                <w:sz w:val="20"/>
                <w:szCs w:val="20"/>
                <w:u w:val="single"/>
              </w:rPr>
            </w:pPr>
            <w:r w:rsidRPr="006F4E46">
              <w:rPr>
                <w:rFonts w:ascii="Times New Roman" w:hAnsi="Times New Roman" w:cs="Times New Roman"/>
                <w:color w:val="000000"/>
                <w:sz w:val="20"/>
                <w:szCs w:val="20"/>
              </w:rPr>
              <w:t>Одиниця виміру</w:t>
            </w:r>
          </w:p>
        </w:tc>
        <w:tc>
          <w:tcPr>
            <w:tcW w:w="703"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2018 р.</w:t>
            </w:r>
          </w:p>
        </w:tc>
        <w:tc>
          <w:tcPr>
            <w:tcW w:w="595"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2019 р.</w:t>
            </w:r>
          </w:p>
        </w:tc>
        <w:tc>
          <w:tcPr>
            <w:tcW w:w="609"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2020 р.</w:t>
            </w:r>
          </w:p>
        </w:tc>
        <w:tc>
          <w:tcPr>
            <w:tcW w:w="617"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1 півріч. 2021 р.</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1.</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Активи</w:t>
            </w:r>
          </w:p>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(форма №1, рядок 1300)</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sidRPr="006F4E46">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45 395,0</w:t>
            </w:r>
          </w:p>
        </w:tc>
        <w:tc>
          <w:tcPr>
            <w:tcW w:w="595"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40 871,7</w:t>
            </w:r>
          </w:p>
        </w:tc>
        <w:tc>
          <w:tcPr>
            <w:tcW w:w="609"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35 251,8</w:t>
            </w:r>
          </w:p>
        </w:tc>
        <w:tc>
          <w:tcPr>
            <w:tcW w:w="617"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36 483,0</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1.1</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Необоротні активи</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20 213,0</w:t>
            </w:r>
          </w:p>
        </w:tc>
        <w:tc>
          <w:tcPr>
            <w:tcW w:w="595"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20 634,1</w:t>
            </w:r>
          </w:p>
        </w:tc>
        <w:tc>
          <w:tcPr>
            <w:tcW w:w="609"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20 335,4</w:t>
            </w:r>
          </w:p>
        </w:tc>
        <w:tc>
          <w:tcPr>
            <w:tcW w:w="617"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20 442,7</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1.1.1</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Балансова вартість нематеріальних активів</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u w:val="single"/>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b/>
                <w:color w:val="000000"/>
              </w:rPr>
              <w:t>.</w:t>
            </w:r>
          </w:p>
        </w:tc>
        <w:tc>
          <w:tcPr>
            <w:tcW w:w="703"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214,0</w:t>
            </w:r>
          </w:p>
        </w:tc>
        <w:tc>
          <w:tcPr>
            <w:tcW w:w="595"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422,5</w:t>
            </w:r>
          </w:p>
        </w:tc>
        <w:tc>
          <w:tcPr>
            <w:tcW w:w="609"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213,10</w:t>
            </w:r>
          </w:p>
        </w:tc>
        <w:tc>
          <w:tcPr>
            <w:tcW w:w="617"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462,50</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1.1.2</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Балансова вартість незавершених капітальних інвестицій</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b/>
                <w:color w:val="000000"/>
              </w:rPr>
              <w:t>.</w:t>
            </w:r>
          </w:p>
        </w:tc>
        <w:tc>
          <w:tcPr>
            <w:tcW w:w="703"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3 383,0</w:t>
            </w:r>
          </w:p>
        </w:tc>
        <w:tc>
          <w:tcPr>
            <w:tcW w:w="595"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3383,4</w:t>
            </w:r>
          </w:p>
        </w:tc>
        <w:tc>
          <w:tcPr>
            <w:tcW w:w="609"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3383,4</w:t>
            </w:r>
          </w:p>
        </w:tc>
        <w:tc>
          <w:tcPr>
            <w:tcW w:w="617"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3384,4</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1.1.3</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Балансова вартість основних засобів</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16 616,0</w:t>
            </w:r>
          </w:p>
        </w:tc>
        <w:tc>
          <w:tcPr>
            <w:tcW w:w="595"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16 328,2</w:t>
            </w:r>
          </w:p>
        </w:tc>
        <w:tc>
          <w:tcPr>
            <w:tcW w:w="609"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16 238,9</w:t>
            </w:r>
          </w:p>
        </w:tc>
        <w:tc>
          <w:tcPr>
            <w:tcW w:w="617"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16 096,8</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1.1.4</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Довгострокові фінансові інвестиції</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1.2</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Оборотні активи</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25 182,0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20 237,6</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14 916,4</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16 040,3</w:t>
            </w:r>
          </w:p>
        </w:tc>
      </w:tr>
      <w:tr w:rsidR="00855C68" w:rsidRPr="00855C68" w:rsidTr="00E82AD1">
        <w:trPr>
          <w:trHeight w:val="45"/>
        </w:trPr>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1.2.1</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color w:val="000000"/>
                <w:sz w:val="24"/>
                <w:szCs w:val="24"/>
              </w:rPr>
              <w:t>запаси</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13 663,0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10 363,9</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4 428,6</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4 723,2</w:t>
            </w:r>
          </w:p>
        </w:tc>
      </w:tr>
      <w:tr w:rsidR="00855C68" w:rsidRPr="00855C68" w:rsidTr="00E82AD1">
        <w:trPr>
          <w:trHeight w:val="45"/>
        </w:trPr>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1.2.2</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сумарна дебіторська заборгованість</w:t>
            </w:r>
          </w:p>
          <w:p w:rsidR="00855C68" w:rsidRPr="00855C68" w:rsidRDefault="00855C68" w:rsidP="00380023">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(форма № 1, рядок 1125+1130</w:t>
            </w:r>
            <w:r w:rsidR="00290B2B">
              <w:rPr>
                <w:rFonts w:ascii="Times New Roman" w:hAnsi="Times New Roman" w:cs="Times New Roman"/>
                <w:b/>
                <w:color w:val="000000"/>
                <w:sz w:val="24"/>
                <w:szCs w:val="24"/>
              </w:rPr>
              <w:t xml:space="preserve"> </w:t>
            </w:r>
            <w:r w:rsidRPr="00855C68">
              <w:rPr>
                <w:rFonts w:ascii="Times New Roman" w:hAnsi="Times New Roman" w:cs="Times New Roman"/>
                <w:b/>
                <w:color w:val="000000"/>
                <w:sz w:val="24"/>
                <w:szCs w:val="24"/>
              </w:rPr>
              <w:t>+1135+1140+1145+1155)</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b/>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b/>
                <w:color w:val="000000"/>
                <w:sz w:val="24"/>
                <w:szCs w:val="24"/>
              </w:rPr>
            </w:pPr>
          </w:p>
          <w:p w:rsidR="00855C68" w:rsidRPr="00855C68" w:rsidRDefault="00855C68" w:rsidP="00855C68">
            <w:pPr>
              <w:pStyle w:val="af1"/>
              <w:jc w:val="center"/>
              <w:rPr>
                <w:rFonts w:ascii="Times New Roman" w:hAnsi="Times New Roman" w:cs="Times New Roman"/>
                <w:b/>
                <w:color w:val="000000"/>
                <w:sz w:val="24"/>
                <w:szCs w:val="24"/>
              </w:rPr>
            </w:pPr>
          </w:p>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8 198,0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5 735,1</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6 741,8</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7 047,2</w:t>
            </w:r>
          </w:p>
        </w:tc>
      </w:tr>
      <w:tr w:rsidR="00855C68" w:rsidRPr="00855C68" w:rsidTr="00E82AD1">
        <w:trPr>
          <w:trHeight w:val="500"/>
        </w:trPr>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1.2.3</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гроші</w:t>
            </w:r>
          </w:p>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color w:val="000000"/>
                <w:sz w:val="24"/>
                <w:szCs w:val="24"/>
              </w:rPr>
              <w:t>(форма № 1, рядок 1165)</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1 303,0</w:t>
            </w:r>
          </w:p>
        </w:tc>
        <w:tc>
          <w:tcPr>
            <w:tcW w:w="595"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1 807,0</w:t>
            </w:r>
          </w:p>
        </w:tc>
        <w:tc>
          <w:tcPr>
            <w:tcW w:w="609"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1528,7</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411,9</w:t>
            </w:r>
          </w:p>
        </w:tc>
      </w:tr>
      <w:tr w:rsidR="00855C68" w:rsidRPr="00855C68" w:rsidTr="00E82AD1">
        <w:trPr>
          <w:trHeight w:val="45"/>
        </w:trPr>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2.</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Пасиви</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45 395,0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40871,7</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35251,8</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36483,0</w:t>
            </w:r>
          </w:p>
        </w:tc>
      </w:tr>
      <w:tr w:rsidR="00855C68" w:rsidRPr="00855C68" w:rsidTr="00E82AD1">
        <w:trPr>
          <w:trHeight w:val="45"/>
        </w:trPr>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2.1</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 xml:space="preserve">Власний капітал  </w:t>
            </w:r>
          </w:p>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(форма № 1, рядок 11495)</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-73 846,0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-80 964,4</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-91 960,3</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-97 107,0</w:t>
            </w:r>
          </w:p>
        </w:tc>
      </w:tr>
      <w:tr w:rsidR="00855C68" w:rsidRPr="00855C68" w:rsidTr="00E82AD1">
        <w:trPr>
          <w:trHeight w:val="45"/>
        </w:trPr>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2.2</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Довгострокові зобов’язання</w:t>
            </w:r>
          </w:p>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color w:val="000000"/>
                <w:sz w:val="24"/>
                <w:szCs w:val="24"/>
              </w:rPr>
              <w:t>(форма № 1, рядок 1595)</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5 682,0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5 682,8</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5 682,8</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5 682,8</w:t>
            </w:r>
          </w:p>
        </w:tc>
      </w:tr>
      <w:tr w:rsidR="00855C68" w:rsidRPr="00855C68" w:rsidTr="00E82AD1">
        <w:trPr>
          <w:trHeight w:val="289"/>
        </w:trPr>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2.3</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Поточні зобов’язання, в тому числі:</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b/>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113 559,0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105 146,0</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109 480,6</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91285" w:rsidP="00855C68">
            <w:pPr>
              <w:pStyle w:val="af1"/>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r w:rsidRPr="00855C68">
              <w:rPr>
                <w:rFonts w:ascii="Times New Roman" w:hAnsi="Times New Roman" w:cs="Times New Roman"/>
                <w:color w:val="000000"/>
                <w:sz w:val="24"/>
                <w:szCs w:val="24"/>
              </w:rPr>
              <w:t> </w:t>
            </w:r>
            <w:r>
              <w:rPr>
                <w:rFonts w:ascii="Times New Roman" w:hAnsi="Times New Roman" w:cs="Times New Roman"/>
                <w:color w:val="000000"/>
                <w:sz w:val="24"/>
                <w:szCs w:val="24"/>
              </w:rPr>
              <w:t>907,2</w:t>
            </w:r>
          </w:p>
        </w:tc>
      </w:tr>
      <w:tr w:rsidR="00855C68" w:rsidRPr="00855C68" w:rsidTr="00E82AD1">
        <w:trPr>
          <w:trHeight w:val="165"/>
        </w:trPr>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2.3.1</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 xml:space="preserve">поточна кредиторська заборгованість сумарна  </w:t>
            </w:r>
          </w:p>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(форма № 1, рядок 1695 - 1660 - 1665 - 1670)</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b/>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113 559,0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105 146,0</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109 480,6</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91285" w:rsidP="00855C68">
            <w:pPr>
              <w:pStyle w:val="af1"/>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r w:rsidRPr="00855C68">
              <w:rPr>
                <w:rFonts w:ascii="Times New Roman" w:hAnsi="Times New Roman" w:cs="Times New Roman"/>
                <w:color w:val="000000"/>
                <w:sz w:val="24"/>
                <w:szCs w:val="24"/>
              </w:rPr>
              <w:t> </w:t>
            </w:r>
            <w:r>
              <w:rPr>
                <w:rFonts w:ascii="Times New Roman" w:hAnsi="Times New Roman" w:cs="Times New Roman"/>
                <w:color w:val="000000"/>
                <w:sz w:val="24"/>
                <w:szCs w:val="24"/>
              </w:rPr>
              <w:t>907,2</w:t>
            </w:r>
          </w:p>
        </w:tc>
      </w:tr>
      <w:tr w:rsidR="00E82AD1"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2.4</w:t>
            </w:r>
          </w:p>
        </w:tc>
        <w:tc>
          <w:tcPr>
            <w:tcW w:w="1651"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Прострочена кредиторська заборгованість, в тому числі за:</w:t>
            </w:r>
          </w:p>
        </w:tc>
        <w:tc>
          <w:tcPr>
            <w:tcW w:w="493" w:type="pct"/>
            <w:tcBorders>
              <w:top w:val="single" w:sz="4" w:space="0" w:color="auto"/>
              <w:left w:val="single" w:sz="4" w:space="0" w:color="auto"/>
              <w:bottom w:val="single" w:sz="4" w:space="0" w:color="auto"/>
              <w:right w:val="single" w:sz="4" w:space="0" w:color="auto"/>
            </w:tcBorders>
            <w:vAlign w:val="center"/>
          </w:tcPr>
          <w:p w:rsidR="00E82AD1"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E82AD1" w:rsidRPr="006F4E46">
              <w:rPr>
                <w:rFonts w:ascii="Times New Roman" w:hAnsi="Times New Roman" w:cs="Times New Roman"/>
                <w:color w:val="000000"/>
              </w:rPr>
              <w:t>грн</w:t>
            </w:r>
            <w:proofErr w:type="spellEnd"/>
            <w:r w:rsidR="00E82AD1"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595"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09"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r>
      <w:tr w:rsidR="00E82AD1"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2.4.1</w:t>
            </w:r>
          </w:p>
        </w:tc>
        <w:tc>
          <w:tcPr>
            <w:tcW w:w="1651"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розрахунками з оплати праці</w:t>
            </w:r>
          </w:p>
        </w:tc>
        <w:tc>
          <w:tcPr>
            <w:tcW w:w="493" w:type="pct"/>
            <w:tcBorders>
              <w:top w:val="single" w:sz="4" w:space="0" w:color="auto"/>
              <w:left w:val="single" w:sz="4" w:space="0" w:color="auto"/>
              <w:bottom w:val="single" w:sz="4" w:space="0" w:color="auto"/>
              <w:right w:val="single" w:sz="4" w:space="0" w:color="auto"/>
            </w:tcBorders>
            <w:vAlign w:val="center"/>
          </w:tcPr>
          <w:p w:rsidR="00E82AD1" w:rsidRPr="006F4E46" w:rsidRDefault="006F4E46" w:rsidP="006F4E46">
            <w:pPr>
              <w:pStyle w:val="af1"/>
              <w:ind w:left="-99" w:right="-53"/>
              <w:jc w:val="center"/>
              <w:rPr>
                <w:rFonts w:ascii="Times New Roman" w:hAnsi="Times New Roman" w:cs="Times New Roman"/>
                <w:b/>
                <w:color w:val="000000"/>
              </w:rPr>
            </w:pPr>
            <w:proofErr w:type="spellStart"/>
            <w:r>
              <w:rPr>
                <w:rFonts w:ascii="Times New Roman" w:hAnsi="Times New Roman" w:cs="Times New Roman"/>
                <w:color w:val="000000"/>
              </w:rPr>
              <w:t>тис.</w:t>
            </w:r>
            <w:r w:rsidR="00E82AD1" w:rsidRPr="006F4E46">
              <w:rPr>
                <w:rFonts w:ascii="Times New Roman" w:hAnsi="Times New Roman" w:cs="Times New Roman"/>
                <w:color w:val="000000"/>
              </w:rPr>
              <w:t>грн</w:t>
            </w:r>
            <w:proofErr w:type="spellEnd"/>
            <w:r w:rsidR="00E82AD1" w:rsidRPr="006F4E46">
              <w:rPr>
                <w:rFonts w:ascii="Times New Roman" w:hAnsi="Times New Roman" w:cs="Times New Roman"/>
                <w:b/>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595"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09"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r>
      <w:tr w:rsidR="00E82AD1"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2.4.2</w:t>
            </w:r>
          </w:p>
        </w:tc>
        <w:tc>
          <w:tcPr>
            <w:tcW w:w="1651"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розрахунками перед бюджетом</w:t>
            </w:r>
          </w:p>
        </w:tc>
        <w:tc>
          <w:tcPr>
            <w:tcW w:w="493" w:type="pct"/>
            <w:tcBorders>
              <w:top w:val="single" w:sz="4" w:space="0" w:color="auto"/>
              <w:left w:val="single" w:sz="4" w:space="0" w:color="auto"/>
              <w:bottom w:val="single" w:sz="4" w:space="0" w:color="auto"/>
              <w:right w:val="single" w:sz="4" w:space="0" w:color="auto"/>
            </w:tcBorders>
            <w:vAlign w:val="center"/>
          </w:tcPr>
          <w:p w:rsidR="00E82AD1"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E82AD1" w:rsidRPr="006F4E46">
              <w:rPr>
                <w:rFonts w:ascii="Times New Roman" w:hAnsi="Times New Roman" w:cs="Times New Roman"/>
                <w:color w:val="000000"/>
              </w:rPr>
              <w:t>грн</w:t>
            </w:r>
            <w:proofErr w:type="spellEnd"/>
            <w:r w:rsidR="00E82AD1"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595"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09"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r>
      <w:tr w:rsidR="00E82AD1"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2.4.3</w:t>
            </w:r>
          </w:p>
        </w:tc>
        <w:tc>
          <w:tcPr>
            <w:tcW w:w="1651"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розрахунками зі страхування</w:t>
            </w:r>
          </w:p>
        </w:tc>
        <w:tc>
          <w:tcPr>
            <w:tcW w:w="493" w:type="pct"/>
            <w:tcBorders>
              <w:top w:val="single" w:sz="4" w:space="0" w:color="auto"/>
              <w:left w:val="single" w:sz="4" w:space="0" w:color="auto"/>
              <w:bottom w:val="single" w:sz="4" w:space="0" w:color="auto"/>
              <w:right w:val="single" w:sz="4" w:space="0" w:color="auto"/>
            </w:tcBorders>
            <w:vAlign w:val="center"/>
          </w:tcPr>
          <w:p w:rsidR="00E82AD1"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E82AD1" w:rsidRPr="006F4E46">
              <w:rPr>
                <w:rFonts w:ascii="Times New Roman" w:hAnsi="Times New Roman" w:cs="Times New Roman"/>
                <w:color w:val="000000"/>
              </w:rPr>
              <w:t>грн</w:t>
            </w:r>
            <w:proofErr w:type="spellEnd"/>
            <w:r w:rsidR="00E82AD1" w:rsidRPr="006F4E46">
              <w:rPr>
                <w:rFonts w:ascii="Times New Roman" w:hAnsi="Times New Roman" w:cs="Times New Roman"/>
                <w:b/>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595"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09"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r>
      <w:tr w:rsidR="00E82AD1"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2.4.4</w:t>
            </w:r>
          </w:p>
        </w:tc>
        <w:tc>
          <w:tcPr>
            <w:tcW w:w="1651"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b/>
                <w:color w:val="000000"/>
                <w:sz w:val="24"/>
                <w:szCs w:val="24"/>
              </w:rPr>
            </w:pPr>
            <w:r w:rsidRPr="00855C68">
              <w:rPr>
                <w:rFonts w:ascii="Times New Roman" w:hAnsi="Times New Roman" w:cs="Times New Roman"/>
                <w:color w:val="000000"/>
                <w:sz w:val="24"/>
                <w:szCs w:val="24"/>
              </w:rPr>
              <w:t>розрахунками за товари, роботи, послуги</w:t>
            </w:r>
          </w:p>
        </w:tc>
        <w:tc>
          <w:tcPr>
            <w:tcW w:w="493" w:type="pct"/>
            <w:tcBorders>
              <w:top w:val="single" w:sz="4" w:space="0" w:color="auto"/>
              <w:left w:val="single" w:sz="4" w:space="0" w:color="auto"/>
              <w:bottom w:val="single" w:sz="4" w:space="0" w:color="auto"/>
              <w:right w:val="single" w:sz="4" w:space="0" w:color="auto"/>
            </w:tcBorders>
            <w:vAlign w:val="center"/>
          </w:tcPr>
          <w:p w:rsidR="00E82AD1" w:rsidRPr="006F4E46" w:rsidRDefault="006F4E46" w:rsidP="006F4E46">
            <w:pPr>
              <w:pStyle w:val="af1"/>
              <w:ind w:left="-99" w:right="-53"/>
              <w:jc w:val="center"/>
              <w:rPr>
                <w:rFonts w:ascii="Times New Roman" w:hAnsi="Times New Roman" w:cs="Times New Roman"/>
                <w:color w:val="000000"/>
              </w:rPr>
            </w:pPr>
            <w:proofErr w:type="spellStart"/>
            <w:r>
              <w:rPr>
                <w:rFonts w:ascii="Times New Roman" w:hAnsi="Times New Roman" w:cs="Times New Roman"/>
                <w:color w:val="000000"/>
              </w:rPr>
              <w:t>тис.</w:t>
            </w:r>
            <w:r w:rsidR="00E82AD1" w:rsidRPr="006F4E46">
              <w:rPr>
                <w:rFonts w:ascii="Times New Roman" w:hAnsi="Times New Roman" w:cs="Times New Roman"/>
                <w:color w:val="000000"/>
              </w:rPr>
              <w:t>грн</w:t>
            </w:r>
            <w:proofErr w:type="spellEnd"/>
            <w:r w:rsidR="00E82AD1" w:rsidRPr="006F4E46">
              <w:rPr>
                <w:rFonts w:ascii="Times New Roman" w:hAnsi="Times New Roman" w:cs="Times New Roman"/>
                <w:b/>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595"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09"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3.</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Доходи всього, в тому числі:</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u w:val="single"/>
              </w:rPr>
            </w:pPr>
            <w:proofErr w:type="spellStart"/>
            <w:r w:rsidRPr="006F4E46">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26 790,0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17 529,3</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16 998,2</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4 073,7</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3.1</w:t>
            </w:r>
          </w:p>
        </w:tc>
        <w:tc>
          <w:tcPr>
            <w:tcW w:w="1651"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Чистий дохід від реалізації продукції (товарів, робіт, послуг)</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u w:val="single"/>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22 948,0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14 728,6</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9 264,6</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3 868,0</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3.2</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u w:val="single"/>
              </w:rPr>
            </w:pPr>
            <w:r w:rsidRPr="00855C68">
              <w:rPr>
                <w:rFonts w:ascii="Times New Roman" w:hAnsi="Times New Roman" w:cs="Times New Roman"/>
                <w:color w:val="000000"/>
                <w:sz w:val="24"/>
                <w:szCs w:val="24"/>
              </w:rPr>
              <w:t>Інші операційні доходи</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u w:val="single"/>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3 842,0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2 800,7</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6 533,6</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205,7</w:t>
            </w:r>
          </w:p>
        </w:tc>
      </w:tr>
      <w:tr w:rsidR="00E82AD1"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3.3</w:t>
            </w:r>
          </w:p>
        </w:tc>
        <w:tc>
          <w:tcPr>
            <w:tcW w:w="1651" w:type="pct"/>
            <w:tcBorders>
              <w:top w:val="single" w:sz="4" w:space="0" w:color="auto"/>
              <w:left w:val="single" w:sz="4" w:space="0" w:color="auto"/>
              <w:bottom w:val="single" w:sz="4" w:space="0" w:color="auto"/>
              <w:right w:val="single" w:sz="4" w:space="0" w:color="auto"/>
            </w:tcBorders>
          </w:tcPr>
          <w:p w:rsidR="00E82AD1" w:rsidRPr="00855C68" w:rsidRDefault="00E82AD1" w:rsidP="00855C68">
            <w:pPr>
              <w:pStyle w:val="af1"/>
              <w:rPr>
                <w:rFonts w:ascii="Times New Roman" w:hAnsi="Times New Roman" w:cs="Times New Roman"/>
                <w:color w:val="000000"/>
                <w:sz w:val="24"/>
                <w:szCs w:val="24"/>
                <w:u w:val="single"/>
              </w:rPr>
            </w:pPr>
            <w:r w:rsidRPr="00855C68">
              <w:rPr>
                <w:rFonts w:ascii="Times New Roman" w:hAnsi="Times New Roman" w:cs="Times New Roman"/>
                <w:color w:val="000000"/>
                <w:sz w:val="24"/>
                <w:szCs w:val="24"/>
              </w:rPr>
              <w:t>Інші фінансові доходи</w:t>
            </w:r>
          </w:p>
        </w:tc>
        <w:tc>
          <w:tcPr>
            <w:tcW w:w="493" w:type="pct"/>
            <w:tcBorders>
              <w:top w:val="single" w:sz="4" w:space="0" w:color="auto"/>
              <w:left w:val="single" w:sz="4" w:space="0" w:color="auto"/>
              <w:bottom w:val="single" w:sz="4" w:space="0" w:color="auto"/>
              <w:right w:val="single" w:sz="4" w:space="0" w:color="auto"/>
            </w:tcBorders>
            <w:vAlign w:val="center"/>
          </w:tcPr>
          <w:p w:rsidR="00E82AD1" w:rsidRPr="006F4E46" w:rsidRDefault="006F4E46" w:rsidP="006F4E46">
            <w:pPr>
              <w:pStyle w:val="af1"/>
              <w:ind w:left="-99" w:right="-53"/>
              <w:jc w:val="center"/>
              <w:rPr>
                <w:rFonts w:ascii="Times New Roman" w:hAnsi="Times New Roman" w:cs="Times New Roman"/>
                <w:color w:val="000000"/>
                <w:u w:val="single"/>
              </w:rPr>
            </w:pPr>
            <w:proofErr w:type="spellStart"/>
            <w:r>
              <w:rPr>
                <w:rFonts w:ascii="Times New Roman" w:hAnsi="Times New Roman" w:cs="Times New Roman"/>
                <w:color w:val="000000"/>
              </w:rPr>
              <w:t>тис.</w:t>
            </w:r>
            <w:r w:rsidR="00E82AD1" w:rsidRPr="006F4E46">
              <w:rPr>
                <w:rFonts w:ascii="Times New Roman" w:hAnsi="Times New Roman" w:cs="Times New Roman"/>
                <w:color w:val="000000"/>
              </w:rPr>
              <w:t>грн</w:t>
            </w:r>
            <w:proofErr w:type="spellEnd"/>
            <w:r w:rsidR="00E82AD1"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595"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09"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4.</w:t>
            </w:r>
          </w:p>
        </w:tc>
        <w:tc>
          <w:tcPr>
            <w:tcW w:w="1651"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Витрати всього, в тому числі:</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u w:val="single"/>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4.1</w:t>
            </w:r>
          </w:p>
        </w:tc>
        <w:tc>
          <w:tcPr>
            <w:tcW w:w="1651"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Собівартість реалізованої продукції (товарів, робіт, послуг)</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u w:val="single"/>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22 524,0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15 866,8</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9 848,6</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4 120,5</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u w:val="single"/>
              </w:rPr>
            </w:pPr>
            <w:r w:rsidRPr="00855C68">
              <w:rPr>
                <w:rFonts w:ascii="Times New Roman" w:hAnsi="Times New Roman" w:cs="Times New Roman"/>
                <w:color w:val="000000"/>
                <w:sz w:val="24"/>
                <w:szCs w:val="24"/>
              </w:rPr>
              <w:t>4.2</w:t>
            </w:r>
          </w:p>
        </w:tc>
        <w:tc>
          <w:tcPr>
            <w:tcW w:w="1651"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rPr>
                <w:rFonts w:ascii="Times New Roman" w:hAnsi="Times New Roman" w:cs="Times New Roman"/>
                <w:color w:val="000000"/>
                <w:sz w:val="24"/>
                <w:szCs w:val="24"/>
                <w:u w:val="single"/>
              </w:rPr>
            </w:pPr>
            <w:r w:rsidRPr="00855C68">
              <w:rPr>
                <w:rFonts w:ascii="Times New Roman" w:hAnsi="Times New Roman" w:cs="Times New Roman"/>
                <w:color w:val="000000"/>
                <w:sz w:val="24"/>
                <w:szCs w:val="24"/>
              </w:rPr>
              <w:t>Адміністративні витрати</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u w:val="single"/>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3 448,0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2273,0</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3870,8</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2 489,6</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u w:val="single"/>
              </w:rPr>
            </w:pPr>
            <w:r w:rsidRPr="00855C68">
              <w:rPr>
                <w:rFonts w:ascii="Times New Roman" w:hAnsi="Times New Roman" w:cs="Times New Roman"/>
                <w:color w:val="000000"/>
                <w:sz w:val="24"/>
                <w:szCs w:val="24"/>
              </w:rPr>
              <w:lastRenderedPageBreak/>
              <w:t>4.3</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u w:val="single"/>
              </w:rPr>
            </w:pPr>
            <w:r w:rsidRPr="00855C68">
              <w:rPr>
                <w:rFonts w:ascii="Times New Roman" w:hAnsi="Times New Roman" w:cs="Times New Roman"/>
                <w:color w:val="000000"/>
                <w:sz w:val="24"/>
                <w:szCs w:val="24"/>
              </w:rPr>
              <w:t>Витрати на збут</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u w:val="single"/>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879,0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952,3</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1 250,0</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600,8</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u w:val="single"/>
              </w:rPr>
            </w:pPr>
            <w:r w:rsidRPr="00855C68">
              <w:rPr>
                <w:rFonts w:ascii="Times New Roman" w:hAnsi="Times New Roman" w:cs="Times New Roman"/>
                <w:color w:val="000000"/>
                <w:sz w:val="24"/>
                <w:szCs w:val="24"/>
              </w:rPr>
              <w:t>4.4</w:t>
            </w:r>
          </w:p>
        </w:tc>
        <w:tc>
          <w:tcPr>
            <w:tcW w:w="1651"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Інші операційні витрати</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u w:val="single"/>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11 036,0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5 555,7</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13 024,8</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2 009,3</w:t>
            </w:r>
          </w:p>
        </w:tc>
      </w:tr>
      <w:tr w:rsidR="00E82AD1"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color w:val="000000"/>
                <w:sz w:val="24"/>
                <w:szCs w:val="24"/>
                <w:u w:val="single"/>
              </w:rPr>
            </w:pPr>
            <w:r w:rsidRPr="00855C68">
              <w:rPr>
                <w:rFonts w:ascii="Times New Roman" w:hAnsi="Times New Roman" w:cs="Times New Roman"/>
                <w:color w:val="000000"/>
                <w:sz w:val="24"/>
                <w:szCs w:val="24"/>
              </w:rPr>
              <w:t>4.5</w:t>
            </w:r>
          </w:p>
        </w:tc>
        <w:tc>
          <w:tcPr>
            <w:tcW w:w="1651" w:type="pct"/>
            <w:tcBorders>
              <w:top w:val="single" w:sz="4" w:space="0" w:color="auto"/>
              <w:left w:val="single" w:sz="4" w:space="0" w:color="auto"/>
              <w:bottom w:val="single" w:sz="4" w:space="0" w:color="auto"/>
              <w:right w:val="single" w:sz="4" w:space="0" w:color="auto"/>
            </w:tcBorders>
          </w:tcPr>
          <w:p w:rsidR="00E82AD1" w:rsidRPr="00855C68" w:rsidRDefault="00E82AD1" w:rsidP="00855C68">
            <w:pPr>
              <w:pStyle w:val="af1"/>
              <w:rPr>
                <w:rFonts w:ascii="Times New Roman" w:hAnsi="Times New Roman" w:cs="Times New Roman"/>
                <w:color w:val="000000"/>
                <w:sz w:val="24"/>
                <w:szCs w:val="24"/>
              </w:rPr>
            </w:pPr>
            <w:r w:rsidRPr="00855C68">
              <w:rPr>
                <w:rFonts w:ascii="Times New Roman" w:hAnsi="Times New Roman" w:cs="Times New Roman"/>
                <w:color w:val="000000"/>
                <w:sz w:val="24"/>
                <w:szCs w:val="24"/>
              </w:rPr>
              <w:t>Інші витрати</w:t>
            </w:r>
          </w:p>
        </w:tc>
        <w:tc>
          <w:tcPr>
            <w:tcW w:w="493" w:type="pct"/>
            <w:tcBorders>
              <w:top w:val="single" w:sz="4" w:space="0" w:color="auto"/>
              <w:left w:val="single" w:sz="4" w:space="0" w:color="auto"/>
              <w:bottom w:val="single" w:sz="4" w:space="0" w:color="auto"/>
              <w:right w:val="single" w:sz="4" w:space="0" w:color="auto"/>
            </w:tcBorders>
            <w:vAlign w:val="center"/>
          </w:tcPr>
          <w:p w:rsidR="00E82AD1" w:rsidRPr="006F4E46" w:rsidRDefault="006F4E46" w:rsidP="006F4E46">
            <w:pPr>
              <w:pStyle w:val="af1"/>
              <w:ind w:left="-99" w:right="-53"/>
              <w:jc w:val="center"/>
              <w:rPr>
                <w:rFonts w:ascii="Times New Roman" w:hAnsi="Times New Roman" w:cs="Times New Roman"/>
                <w:color w:val="000000"/>
                <w:u w:val="single"/>
              </w:rPr>
            </w:pPr>
            <w:proofErr w:type="spellStart"/>
            <w:r>
              <w:rPr>
                <w:rFonts w:ascii="Times New Roman" w:hAnsi="Times New Roman" w:cs="Times New Roman"/>
                <w:color w:val="000000"/>
              </w:rPr>
              <w:t>тис.</w:t>
            </w:r>
            <w:r w:rsidR="00E82AD1" w:rsidRPr="006F4E46">
              <w:rPr>
                <w:rFonts w:ascii="Times New Roman" w:hAnsi="Times New Roman" w:cs="Times New Roman"/>
                <w:color w:val="000000"/>
              </w:rPr>
              <w:t>грн</w:t>
            </w:r>
            <w:proofErr w:type="spellEnd"/>
            <w:r w:rsidR="00E82AD1"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595"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09"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r>
      <w:tr w:rsidR="00E82AD1"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855C68">
            <w:pPr>
              <w:pStyle w:val="af1"/>
              <w:rPr>
                <w:rFonts w:ascii="Times New Roman" w:hAnsi="Times New Roman" w:cs="Times New Roman"/>
                <w:color w:val="000000"/>
                <w:sz w:val="24"/>
                <w:szCs w:val="24"/>
                <w:u w:val="single"/>
              </w:rPr>
            </w:pPr>
            <w:r w:rsidRPr="00855C68">
              <w:rPr>
                <w:rFonts w:ascii="Times New Roman" w:hAnsi="Times New Roman" w:cs="Times New Roman"/>
                <w:color w:val="000000"/>
                <w:sz w:val="24"/>
                <w:szCs w:val="24"/>
              </w:rPr>
              <w:t>4.6</w:t>
            </w:r>
          </w:p>
        </w:tc>
        <w:tc>
          <w:tcPr>
            <w:tcW w:w="1651" w:type="pct"/>
            <w:tcBorders>
              <w:top w:val="single" w:sz="4" w:space="0" w:color="auto"/>
              <w:left w:val="single" w:sz="4" w:space="0" w:color="auto"/>
              <w:bottom w:val="single" w:sz="4" w:space="0" w:color="auto"/>
              <w:right w:val="single" w:sz="4" w:space="0" w:color="auto"/>
            </w:tcBorders>
          </w:tcPr>
          <w:p w:rsidR="00E82AD1" w:rsidRPr="00855C68" w:rsidRDefault="00E82AD1" w:rsidP="00855C68">
            <w:pPr>
              <w:pStyle w:val="af1"/>
              <w:rPr>
                <w:rFonts w:ascii="Times New Roman" w:hAnsi="Times New Roman" w:cs="Times New Roman"/>
                <w:color w:val="000000"/>
                <w:sz w:val="24"/>
                <w:szCs w:val="24"/>
                <w:u w:val="single"/>
              </w:rPr>
            </w:pPr>
            <w:r w:rsidRPr="00855C68">
              <w:rPr>
                <w:rFonts w:ascii="Times New Roman" w:hAnsi="Times New Roman" w:cs="Times New Roman"/>
                <w:color w:val="000000"/>
                <w:sz w:val="24"/>
                <w:szCs w:val="24"/>
              </w:rPr>
              <w:t>Витрати з податку на прибуток</w:t>
            </w:r>
          </w:p>
        </w:tc>
        <w:tc>
          <w:tcPr>
            <w:tcW w:w="493" w:type="pct"/>
            <w:tcBorders>
              <w:top w:val="single" w:sz="4" w:space="0" w:color="auto"/>
              <w:left w:val="single" w:sz="4" w:space="0" w:color="auto"/>
              <w:bottom w:val="single" w:sz="4" w:space="0" w:color="auto"/>
              <w:right w:val="single" w:sz="4" w:space="0" w:color="auto"/>
            </w:tcBorders>
            <w:vAlign w:val="center"/>
          </w:tcPr>
          <w:p w:rsidR="00E82AD1" w:rsidRPr="006F4E46" w:rsidRDefault="006F4E46" w:rsidP="006F4E46">
            <w:pPr>
              <w:pStyle w:val="af1"/>
              <w:ind w:left="-99" w:right="-53"/>
              <w:jc w:val="center"/>
              <w:rPr>
                <w:rFonts w:ascii="Times New Roman" w:hAnsi="Times New Roman" w:cs="Times New Roman"/>
                <w:color w:val="000000"/>
                <w:u w:val="single"/>
              </w:rPr>
            </w:pPr>
            <w:proofErr w:type="spellStart"/>
            <w:r>
              <w:rPr>
                <w:rFonts w:ascii="Times New Roman" w:hAnsi="Times New Roman" w:cs="Times New Roman"/>
                <w:color w:val="000000"/>
              </w:rPr>
              <w:t>тис.</w:t>
            </w:r>
            <w:r w:rsidR="00E82AD1" w:rsidRPr="006F4E46">
              <w:rPr>
                <w:rFonts w:ascii="Times New Roman" w:hAnsi="Times New Roman" w:cs="Times New Roman"/>
                <w:color w:val="000000"/>
              </w:rPr>
              <w:t>грн</w:t>
            </w:r>
            <w:proofErr w:type="spellEnd"/>
            <w:r w:rsidR="00E82AD1"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595"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09"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c>
          <w:tcPr>
            <w:tcW w:w="617" w:type="pct"/>
            <w:tcBorders>
              <w:top w:val="single" w:sz="4" w:space="0" w:color="auto"/>
              <w:left w:val="single" w:sz="4" w:space="0" w:color="auto"/>
              <w:bottom w:val="single" w:sz="4" w:space="0" w:color="auto"/>
              <w:right w:val="single" w:sz="4" w:space="0" w:color="auto"/>
            </w:tcBorders>
            <w:vAlign w:val="center"/>
          </w:tcPr>
          <w:p w:rsidR="00E82AD1" w:rsidRPr="00855C68" w:rsidRDefault="00E82AD1" w:rsidP="003F5153">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0</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5.</w:t>
            </w:r>
          </w:p>
        </w:tc>
        <w:tc>
          <w:tcPr>
            <w:tcW w:w="1651"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u w:val="single"/>
              </w:rPr>
            </w:pPr>
            <w:r w:rsidRPr="00855C68">
              <w:rPr>
                <w:rFonts w:ascii="Times New Roman" w:hAnsi="Times New Roman" w:cs="Times New Roman"/>
                <w:b/>
                <w:color w:val="000000"/>
                <w:sz w:val="24"/>
                <w:szCs w:val="24"/>
              </w:rPr>
              <w:t>Чистий прибуток (збиток) +,-</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6F4E46" w:rsidP="006F4E46">
            <w:pPr>
              <w:pStyle w:val="af1"/>
              <w:ind w:left="-99" w:right="-53"/>
              <w:jc w:val="center"/>
              <w:rPr>
                <w:rFonts w:ascii="Times New Roman" w:hAnsi="Times New Roman" w:cs="Times New Roman"/>
                <w:color w:val="000000"/>
                <w:u w:val="single"/>
              </w:rPr>
            </w:pPr>
            <w:proofErr w:type="spellStart"/>
            <w:r>
              <w:rPr>
                <w:rFonts w:ascii="Times New Roman" w:hAnsi="Times New Roman" w:cs="Times New Roman"/>
                <w:color w:val="000000"/>
              </w:rPr>
              <w:t>тис.</w:t>
            </w:r>
            <w:r w:rsidR="00855C68" w:rsidRPr="006F4E46">
              <w:rPr>
                <w:rFonts w:ascii="Times New Roman" w:hAnsi="Times New Roman" w:cs="Times New Roman"/>
                <w:color w:val="000000"/>
              </w:rPr>
              <w:t>грн</w:t>
            </w:r>
            <w:proofErr w:type="spellEnd"/>
            <w:r w:rsidR="00855C68" w:rsidRPr="006F4E46">
              <w:rPr>
                <w:rFonts w:ascii="Times New Roman" w:hAnsi="Times New Roman" w:cs="Times New Roman"/>
                <w:color w:val="000000"/>
              </w:rPr>
              <w:t>.</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-11 097,0</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-7 118,4</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-10 996,0</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b/>
                <w:color w:val="000000"/>
                <w:sz w:val="24"/>
                <w:szCs w:val="24"/>
              </w:rPr>
            </w:pPr>
            <w:r w:rsidRPr="00855C68">
              <w:rPr>
                <w:rFonts w:ascii="Times New Roman" w:hAnsi="Times New Roman" w:cs="Times New Roman"/>
                <w:b/>
                <w:color w:val="000000"/>
                <w:sz w:val="24"/>
                <w:szCs w:val="24"/>
              </w:rPr>
              <w:t>-5 146,5</w:t>
            </w:r>
          </w:p>
        </w:tc>
      </w:tr>
      <w:tr w:rsidR="00855C68" w:rsidRPr="00855C68" w:rsidTr="00E82AD1">
        <w:tc>
          <w:tcPr>
            <w:tcW w:w="332"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rPr>
                <w:rFonts w:ascii="Times New Roman" w:hAnsi="Times New Roman" w:cs="Times New Roman"/>
                <w:color w:val="000000"/>
                <w:sz w:val="24"/>
                <w:szCs w:val="24"/>
                <w:u w:val="single"/>
              </w:rPr>
            </w:pPr>
            <w:r w:rsidRPr="00855C68">
              <w:rPr>
                <w:rFonts w:ascii="Times New Roman" w:hAnsi="Times New Roman" w:cs="Times New Roman"/>
                <w:b/>
                <w:color w:val="000000"/>
                <w:sz w:val="24"/>
                <w:szCs w:val="24"/>
              </w:rPr>
              <w:t>6.</w:t>
            </w:r>
          </w:p>
        </w:tc>
        <w:tc>
          <w:tcPr>
            <w:tcW w:w="1651" w:type="pct"/>
            <w:tcBorders>
              <w:top w:val="single" w:sz="4" w:space="0" w:color="auto"/>
              <w:left w:val="single" w:sz="4" w:space="0" w:color="auto"/>
              <w:bottom w:val="single" w:sz="4" w:space="0" w:color="auto"/>
              <w:right w:val="single" w:sz="4" w:space="0" w:color="auto"/>
            </w:tcBorders>
          </w:tcPr>
          <w:p w:rsidR="00855C68" w:rsidRPr="00855C68" w:rsidRDefault="00855C68" w:rsidP="00855C68">
            <w:pPr>
              <w:pStyle w:val="af1"/>
              <w:rPr>
                <w:rFonts w:ascii="Times New Roman" w:hAnsi="Times New Roman" w:cs="Times New Roman"/>
                <w:color w:val="000000"/>
                <w:sz w:val="24"/>
                <w:szCs w:val="24"/>
                <w:u w:val="single"/>
              </w:rPr>
            </w:pPr>
            <w:r w:rsidRPr="00855C68">
              <w:rPr>
                <w:rFonts w:ascii="Times New Roman" w:hAnsi="Times New Roman" w:cs="Times New Roman"/>
                <w:color w:val="000000"/>
                <w:sz w:val="24"/>
                <w:szCs w:val="24"/>
              </w:rPr>
              <w:t>Середня кількість всіх працівників</w:t>
            </w:r>
          </w:p>
        </w:tc>
        <w:tc>
          <w:tcPr>
            <w:tcW w:w="493" w:type="pct"/>
            <w:tcBorders>
              <w:top w:val="single" w:sz="4" w:space="0" w:color="auto"/>
              <w:left w:val="single" w:sz="4" w:space="0" w:color="auto"/>
              <w:bottom w:val="single" w:sz="4" w:space="0" w:color="auto"/>
              <w:right w:val="single" w:sz="4" w:space="0" w:color="auto"/>
            </w:tcBorders>
            <w:vAlign w:val="center"/>
          </w:tcPr>
          <w:p w:rsidR="00855C68" w:rsidRPr="006F4E46" w:rsidRDefault="00855C68" w:rsidP="006F4E46">
            <w:pPr>
              <w:pStyle w:val="af1"/>
              <w:ind w:left="-99" w:right="-53"/>
              <w:jc w:val="center"/>
              <w:rPr>
                <w:rFonts w:ascii="Times New Roman" w:hAnsi="Times New Roman" w:cs="Times New Roman"/>
                <w:color w:val="000000"/>
                <w:u w:val="single"/>
              </w:rPr>
            </w:pPr>
            <w:r w:rsidRPr="006F4E46">
              <w:rPr>
                <w:rFonts w:ascii="Times New Roman" w:hAnsi="Times New Roman" w:cs="Times New Roman"/>
                <w:color w:val="000000"/>
              </w:rPr>
              <w:t>чол.</w:t>
            </w:r>
          </w:p>
        </w:tc>
        <w:tc>
          <w:tcPr>
            <w:tcW w:w="703"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59</w:t>
            </w:r>
          </w:p>
        </w:tc>
        <w:tc>
          <w:tcPr>
            <w:tcW w:w="595"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58</w:t>
            </w:r>
          </w:p>
        </w:tc>
        <w:tc>
          <w:tcPr>
            <w:tcW w:w="609"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56</w:t>
            </w:r>
          </w:p>
        </w:tc>
        <w:tc>
          <w:tcPr>
            <w:tcW w:w="617" w:type="pct"/>
            <w:tcBorders>
              <w:top w:val="single" w:sz="4" w:space="0" w:color="auto"/>
              <w:left w:val="single" w:sz="4" w:space="0" w:color="auto"/>
              <w:bottom w:val="single" w:sz="4" w:space="0" w:color="auto"/>
              <w:right w:val="single" w:sz="4" w:space="0" w:color="auto"/>
            </w:tcBorders>
            <w:vAlign w:val="center"/>
          </w:tcPr>
          <w:p w:rsidR="00855C68" w:rsidRPr="00855C68" w:rsidRDefault="00855C68" w:rsidP="00855C68">
            <w:pPr>
              <w:pStyle w:val="af1"/>
              <w:jc w:val="center"/>
              <w:rPr>
                <w:rFonts w:ascii="Times New Roman" w:hAnsi="Times New Roman" w:cs="Times New Roman"/>
                <w:color w:val="000000"/>
                <w:sz w:val="24"/>
                <w:szCs w:val="24"/>
              </w:rPr>
            </w:pPr>
            <w:r w:rsidRPr="00855C68">
              <w:rPr>
                <w:rFonts w:ascii="Times New Roman" w:hAnsi="Times New Roman" w:cs="Times New Roman"/>
                <w:color w:val="000000"/>
                <w:sz w:val="24"/>
                <w:szCs w:val="24"/>
              </w:rPr>
              <w:t>56</w:t>
            </w:r>
          </w:p>
        </w:tc>
      </w:tr>
    </w:tbl>
    <w:p w:rsidR="00855C68" w:rsidRPr="00855C68" w:rsidRDefault="00855C68" w:rsidP="00855C68">
      <w:pPr>
        <w:pStyle w:val="af1"/>
        <w:rPr>
          <w:rFonts w:ascii="Times New Roman" w:hAnsi="Times New Roman" w:cs="Times New Roman"/>
          <w:color w:val="000000"/>
          <w:sz w:val="24"/>
          <w:szCs w:val="24"/>
        </w:rPr>
      </w:pPr>
    </w:p>
    <w:tbl>
      <w:tblPr>
        <w:tblW w:w="0" w:type="auto"/>
        <w:tblInd w:w="276" w:type="dxa"/>
        <w:tblLayout w:type="fixed"/>
        <w:tblLook w:val="01E0"/>
      </w:tblPr>
      <w:tblGrid>
        <w:gridCol w:w="5077"/>
        <w:gridCol w:w="1418"/>
        <w:gridCol w:w="1134"/>
      </w:tblGrid>
      <w:tr w:rsidR="00855C68" w:rsidRPr="00855C68" w:rsidTr="00F62CDE">
        <w:trPr>
          <w:gridAfter w:val="2"/>
          <w:wAfter w:w="2552" w:type="dxa"/>
        </w:trPr>
        <w:tc>
          <w:tcPr>
            <w:tcW w:w="5077" w:type="dxa"/>
            <w:shd w:val="clear" w:color="auto" w:fill="auto"/>
          </w:tcPr>
          <w:p w:rsidR="00855C68" w:rsidRPr="00855C68" w:rsidRDefault="00855C68" w:rsidP="00855C68">
            <w:pPr>
              <w:pStyle w:val="af1"/>
              <w:rPr>
                <w:rFonts w:ascii="Times New Roman" w:hAnsi="Times New Roman" w:cs="Times New Roman"/>
                <w:b/>
                <w:sz w:val="24"/>
                <w:szCs w:val="24"/>
                <w:u w:val="single"/>
              </w:rPr>
            </w:pPr>
            <w:r w:rsidRPr="00855C68">
              <w:rPr>
                <w:rFonts w:ascii="Times New Roman" w:hAnsi="Times New Roman" w:cs="Times New Roman"/>
                <w:b/>
                <w:sz w:val="24"/>
                <w:szCs w:val="24"/>
                <w:u w:val="single"/>
              </w:rPr>
              <w:t>Станом на  01.07.2021:</w:t>
            </w:r>
          </w:p>
        </w:tc>
      </w:tr>
      <w:tr w:rsidR="00F62CDE" w:rsidRPr="00855C68" w:rsidTr="00891285">
        <w:trPr>
          <w:trHeight w:val="301"/>
        </w:trPr>
        <w:tc>
          <w:tcPr>
            <w:tcW w:w="5077" w:type="dxa"/>
            <w:shd w:val="clear" w:color="auto" w:fill="auto"/>
          </w:tcPr>
          <w:p w:rsidR="00F62CDE" w:rsidRPr="00855C68" w:rsidRDefault="00F62CDE" w:rsidP="00F62CDE">
            <w:pPr>
              <w:pStyle w:val="af1"/>
              <w:rPr>
                <w:rFonts w:ascii="Times New Roman" w:hAnsi="Times New Roman" w:cs="Times New Roman"/>
                <w:sz w:val="24"/>
                <w:szCs w:val="24"/>
                <w:u w:val="single"/>
              </w:rPr>
            </w:pPr>
            <w:r w:rsidRPr="00855C68">
              <w:rPr>
                <w:rFonts w:ascii="Times New Roman" w:hAnsi="Times New Roman" w:cs="Times New Roman"/>
                <w:sz w:val="24"/>
                <w:szCs w:val="24"/>
                <w:u w:val="single"/>
              </w:rPr>
              <w:t>Прострочена</w:t>
            </w:r>
            <w:r w:rsidRPr="00855C68">
              <w:rPr>
                <w:rFonts w:ascii="Times New Roman" w:hAnsi="Times New Roman" w:cs="Times New Roman"/>
                <w:sz w:val="24"/>
                <w:szCs w:val="24"/>
              </w:rPr>
              <w:t xml:space="preserve"> кредиторська заборгованість: </w:t>
            </w:r>
          </w:p>
        </w:tc>
        <w:tc>
          <w:tcPr>
            <w:tcW w:w="1418" w:type="dxa"/>
            <w:shd w:val="clear" w:color="auto" w:fill="auto"/>
          </w:tcPr>
          <w:p w:rsidR="00F62CDE" w:rsidRPr="00855C68" w:rsidRDefault="00F62CDE" w:rsidP="00855C68">
            <w:pPr>
              <w:pStyle w:val="af1"/>
              <w:rPr>
                <w:rFonts w:ascii="Times New Roman" w:hAnsi="Times New Roman" w:cs="Times New Roman"/>
                <w:sz w:val="24"/>
                <w:szCs w:val="24"/>
                <w:lang w:eastAsia="uk-UA"/>
              </w:rPr>
            </w:pPr>
            <w:r w:rsidRPr="00855C68">
              <w:rPr>
                <w:rFonts w:ascii="Times New Roman" w:hAnsi="Times New Roman" w:cs="Times New Roman"/>
                <w:sz w:val="24"/>
                <w:szCs w:val="24"/>
                <w:u w:val="single"/>
              </w:rPr>
              <w:t>відсутня</w:t>
            </w:r>
          </w:p>
        </w:tc>
        <w:tc>
          <w:tcPr>
            <w:tcW w:w="1134" w:type="dxa"/>
            <w:shd w:val="clear" w:color="auto" w:fill="auto"/>
          </w:tcPr>
          <w:p w:rsidR="00F62CDE" w:rsidRPr="00855C68" w:rsidRDefault="00F62CDE" w:rsidP="00855C68">
            <w:pPr>
              <w:pStyle w:val="af1"/>
              <w:rPr>
                <w:rFonts w:ascii="Times New Roman" w:hAnsi="Times New Roman" w:cs="Times New Roman"/>
                <w:color w:val="000000"/>
                <w:sz w:val="24"/>
                <w:szCs w:val="24"/>
              </w:rPr>
            </w:pPr>
          </w:p>
        </w:tc>
      </w:tr>
      <w:tr w:rsidR="00855C68" w:rsidRPr="00855C68" w:rsidTr="00891285">
        <w:trPr>
          <w:trHeight w:val="301"/>
        </w:trPr>
        <w:tc>
          <w:tcPr>
            <w:tcW w:w="5077" w:type="dxa"/>
            <w:shd w:val="clear" w:color="auto" w:fill="auto"/>
          </w:tcPr>
          <w:p w:rsidR="00855C68" w:rsidRPr="00855C68" w:rsidRDefault="00855C68" w:rsidP="00855C68">
            <w:pPr>
              <w:pStyle w:val="af1"/>
              <w:rPr>
                <w:rFonts w:ascii="Times New Roman" w:hAnsi="Times New Roman" w:cs="Times New Roman"/>
                <w:sz w:val="24"/>
                <w:szCs w:val="24"/>
              </w:rPr>
            </w:pPr>
            <w:r w:rsidRPr="00855C68">
              <w:rPr>
                <w:rFonts w:ascii="Times New Roman" w:hAnsi="Times New Roman" w:cs="Times New Roman"/>
                <w:sz w:val="24"/>
                <w:szCs w:val="24"/>
                <w:u w:val="single"/>
              </w:rPr>
              <w:t>Поточна</w:t>
            </w:r>
            <w:r w:rsidRPr="00855C68">
              <w:rPr>
                <w:rFonts w:ascii="Times New Roman" w:hAnsi="Times New Roman" w:cs="Times New Roman"/>
                <w:sz w:val="24"/>
                <w:szCs w:val="24"/>
              </w:rPr>
              <w:t xml:space="preserve"> кредиторська заборгованість, </w:t>
            </w:r>
          </w:p>
          <w:p w:rsidR="00855C68" w:rsidRPr="00855C68" w:rsidRDefault="00855C68" w:rsidP="00855C68">
            <w:pPr>
              <w:pStyle w:val="af1"/>
              <w:rPr>
                <w:rFonts w:ascii="Times New Roman" w:hAnsi="Times New Roman" w:cs="Times New Roman"/>
                <w:sz w:val="24"/>
                <w:szCs w:val="24"/>
              </w:rPr>
            </w:pPr>
            <w:r w:rsidRPr="00855C68">
              <w:rPr>
                <w:rFonts w:ascii="Times New Roman" w:hAnsi="Times New Roman" w:cs="Times New Roman"/>
                <w:sz w:val="24"/>
                <w:szCs w:val="24"/>
              </w:rPr>
              <w:t>у тому числі:</w:t>
            </w:r>
          </w:p>
        </w:tc>
        <w:tc>
          <w:tcPr>
            <w:tcW w:w="1418" w:type="dxa"/>
            <w:shd w:val="clear" w:color="auto" w:fill="auto"/>
          </w:tcPr>
          <w:p w:rsidR="00855C68" w:rsidRPr="00855C68" w:rsidRDefault="00855C68" w:rsidP="00855C68">
            <w:pPr>
              <w:pStyle w:val="af1"/>
              <w:rPr>
                <w:rFonts w:ascii="Times New Roman" w:hAnsi="Times New Roman" w:cs="Times New Roman"/>
                <w:sz w:val="24"/>
                <w:szCs w:val="24"/>
                <w:lang w:eastAsia="uk-UA"/>
              </w:rPr>
            </w:pPr>
          </w:p>
        </w:tc>
        <w:tc>
          <w:tcPr>
            <w:tcW w:w="1134" w:type="dxa"/>
            <w:shd w:val="clear" w:color="auto" w:fill="auto"/>
          </w:tcPr>
          <w:p w:rsidR="00855C68" w:rsidRPr="00855C68" w:rsidRDefault="00855C68" w:rsidP="00855C68">
            <w:pPr>
              <w:pStyle w:val="af1"/>
              <w:rPr>
                <w:rFonts w:ascii="Times New Roman" w:hAnsi="Times New Roman" w:cs="Times New Roman"/>
                <w:color w:val="000000"/>
                <w:sz w:val="24"/>
                <w:szCs w:val="24"/>
              </w:rPr>
            </w:pPr>
          </w:p>
        </w:tc>
      </w:tr>
      <w:tr w:rsidR="00855C68" w:rsidRPr="00855C68" w:rsidTr="00891285">
        <w:tc>
          <w:tcPr>
            <w:tcW w:w="5077" w:type="dxa"/>
            <w:shd w:val="clear" w:color="auto" w:fill="auto"/>
          </w:tcPr>
          <w:p w:rsidR="00855C68" w:rsidRPr="00855C68" w:rsidRDefault="00855C68" w:rsidP="00855C68">
            <w:pPr>
              <w:pStyle w:val="af1"/>
              <w:rPr>
                <w:rFonts w:ascii="Times New Roman" w:hAnsi="Times New Roman" w:cs="Times New Roman"/>
                <w:sz w:val="24"/>
                <w:szCs w:val="24"/>
              </w:rPr>
            </w:pPr>
            <w:r w:rsidRPr="00855C68">
              <w:rPr>
                <w:rFonts w:ascii="Times New Roman" w:hAnsi="Times New Roman" w:cs="Times New Roman"/>
                <w:sz w:val="24"/>
                <w:szCs w:val="24"/>
              </w:rPr>
              <w:t>заборгованість по заробітній платі</w:t>
            </w:r>
          </w:p>
          <w:p w:rsidR="00855C68" w:rsidRPr="00855C68" w:rsidRDefault="00855C68" w:rsidP="00855C68">
            <w:pPr>
              <w:pStyle w:val="af1"/>
              <w:rPr>
                <w:rFonts w:ascii="Times New Roman" w:hAnsi="Times New Roman" w:cs="Times New Roman"/>
                <w:sz w:val="24"/>
                <w:szCs w:val="24"/>
              </w:rPr>
            </w:pPr>
            <w:r w:rsidRPr="00855C68">
              <w:rPr>
                <w:rFonts w:ascii="Times New Roman" w:hAnsi="Times New Roman" w:cs="Times New Roman"/>
                <w:sz w:val="24"/>
                <w:szCs w:val="24"/>
              </w:rPr>
              <w:t>заборгованість зі страхування</w:t>
            </w:r>
          </w:p>
          <w:p w:rsidR="00855C68" w:rsidRPr="00855C68" w:rsidRDefault="00855C68" w:rsidP="00855C68">
            <w:pPr>
              <w:pStyle w:val="af1"/>
              <w:rPr>
                <w:rFonts w:ascii="Times New Roman" w:hAnsi="Times New Roman" w:cs="Times New Roman"/>
                <w:sz w:val="24"/>
                <w:szCs w:val="24"/>
              </w:rPr>
            </w:pPr>
            <w:r w:rsidRPr="00855C68">
              <w:rPr>
                <w:rFonts w:ascii="Times New Roman" w:hAnsi="Times New Roman" w:cs="Times New Roman"/>
                <w:sz w:val="24"/>
                <w:szCs w:val="24"/>
              </w:rPr>
              <w:t xml:space="preserve">заборгованість з бюджетом      </w:t>
            </w:r>
          </w:p>
        </w:tc>
        <w:tc>
          <w:tcPr>
            <w:tcW w:w="1418" w:type="dxa"/>
            <w:shd w:val="clear" w:color="auto" w:fill="auto"/>
          </w:tcPr>
          <w:p w:rsidR="00855C68" w:rsidRPr="00855C68" w:rsidRDefault="00855C68" w:rsidP="00891285">
            <w:pPr>
              <w:pStyle w:val="af1"/>
              <w:jc w:val="right"/>
              <w:rPr>
                <w:rFonts w:ascii="Times New Roman" w:hAnsi="Times New Roman" w:cs="Times New Roman"/>
                <w:sz w:val="24"/>
                <w:szCs w:val="24"/>
                <w:lang w:eastAsia="uk-UA"/>
              </w:rPr>
            </w:pPr>
            <w:r w:rsidRPr="00855C68">
              <w:rPr>
                <w:rFonts w:ascii="Times New Roman" w:hAnsi="Times New Roman" w:cs="Times New Roman"/>
                <w:sz w:val="24"/>
                <w:szCs w:val="24"/>
                <w:lang w:eastAsia="uk-UA"/>
              </w:rPr>
              <w:t>109,4</w:t>
            </w:r>
          </w:p>
          <w:p w:rsidR="00855C68" w:rsidRPr="00855C68" w:rsidRDefault="00855C68" w:rsidP="00891285">
            <w:pPr>
              <w:pStyle w:val="af1"/>
              <w:jc w:val="right"/>
              <w:rPr>
                <w:rFonts w:ascii="Times New Roman" w:hAnsi="Times New Roman" w:cs="Times New Roman"/>
                <w:sz w:val="24"/>
                <w:szCs w:val="24"/>
                <w:lang w:eastAsia="uk-UA"/>
              </w:rPr>
            </w:pPr>
            <w:r w:rsidRPr="00855C68">
              <w:rPr>
                <w:rFonts w:ascii="Times New Roman" w:hAnsi="Times New Roman" w:cs="Times New Roman"/>
                <w:sz w:val="24"/>
                <w:szCs w:val="24"/>
                <w:lang w:eastAsia="uk-UA"/>
              </w:rPr>
              <w:t>13,5</w:t>
            </w:r>
          </w:p>
          <w:p w:rsidR="00855C68" w:rsidRPr="00855C68" w:rsidRDefault="00855C68" w:rsidP="00891285">
            <w:pPr>
              <w:pStyle w:val="af1"/>
              <w:jc w:val="right"/>
              <w:rPr>
                <w:rFonts w:ascii="Times New Roman" w:hAnsi="Times New Roman" w:cs="Times New Roman"/>
                <w:sz w:val="24"/>
                <w:szCs w:val="24"/>
                <w:lang w:eastAsia="uk-UA"/>
              </w:rPr>
            </w:pPr>
            <w:r w:rsidRPr="00855C68">
              <w:rPr>
                <w:rFonts w:ascii="Times New Roman" w:hAnsi="Times New Roman" w:cs="Times New Roman"/>
                <w:sz w:val="24"/>
                <w:szCs w:val="24"/>
                <w:lang w:eastAsia="uk-UA"/>
              </w:rPr>
              <w:t>157,3</w:t>
            </w:r>
          </w:p>
        </w:tc>
        <w:tc>
          <w:tcPr>
            <w:tcW w:w="1134" w:type="dxa"/>
            <w:shd w:val="clear" w:color="auto" w:fill="auto"/>
          </w:tcPr>
          <w:p w:rsidR="00855C68" w:rsidRPr="00855C68" w:rsidRDefault="00891285" w:rsidP="00855C68">
            <w:pPr>
              <w:pStyle w:val="af1"/>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тис.</w:t>
            </w:r>
            <w:r w:rsidR="00855C68" w:rsidRPr="00855C68">
              <w:rPr>
                <w:rFonts w:ascii="Times New Roman" w:hAnsi="Times New Roman" w:cs="Times New Roman"/>
                <w:color w:val="000000"/>
                <w:sz w:val="24"/>
                <w:szCs w:val="24"/>
              </w:rPr>
              <w:t>грн</w:t>
            </w:r>
            <w:proofErr w:type="spellEnd"/>
            <w:r w:rsidR="00855C68" w:rsidRPr="00855C68">
              <w:rPr>
                <w:rFonts w:ascii="Times New Roman" w:hAnsi="Times New Roman" w:cs="Times New Roman"/>
                <w:color w:val="000000"/>
                <w:sz w:val="24"/>
                <w:szCs w:val="24"/>
              </w:rPr>
              <w:t>.</w:t>
            </w:r>
          </w:p>
          <w:p w:rsidR="00855C68" w:rsidRPr="00855C68" w:rsidRDefault="00891285" w:rsidP="00855C68">
            <w:pPr>
              <w:pStyle w:val="af1"/>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тис.</w:t>
            </w:r>
            <w:r w:rsidR="00855C68" w:rsidRPr="00855C68">
              <w:rPr>
                <w:rFonts w:ascii="Times New Roman" w:hAnsi="Times New Roman" w:cs="Times New Roman"/>
                <w:color w:val="000000"/>
                <w:sz w:val="24"/>
                <w:szCs w:val="24"/>
              </w:rPr>
              <w:t>грн</w:t>
            </w:r>
            <w:proofErr w:type="spellEnd"/>
            <w:r w:rsidR="00855C68" w:rsidRPr="00855C68">
              <w:rPr>
                <w:rFonts w:ascii="Times New Roman" w:hAnsi="Times New Roman" w:cs="Times New Roman"/>
                <w:color w:val="000000"/>
                <w:sz w:val="24"/>
                <w:szCs w:val="24"/>
              </w:rPr>
              <w:t>.</w:t>
            </w:r>
          </w:p>
          <w:p w:rsidR="00855C68" w:rsidRPr="00855C68" w:rsidRDefault="00891285" w:rsidP="00855C68">
            <w:pPr>
              <w:pStyle w:val="af1"/>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тис.</w:t>
            </w:r>
            <w:r w:rsidR="00855C68" w:rsidRPr="00855C68">
              <w:rPr>
                <w:rFonts w:ascii="Times New Roman" w:hAnsi="Times New Roman" w:cs="Times New Roman"/>
                <w:color w:val="000000"/>
                <w:sz w:val="24"/>
                <w:szCs w:val="24"/>
              </w:rPr>
              <w:t>грн</w:t>
            </w:r>
            <w:proofErr w:type="spellEnd"/>
            <w:r w:rsidR="00855C68" w:rsidRPr="00855C68">
              <w:rPr>
                <w:rFonts w:ascii="Times New Roman" w:hAnsi="Times New Roman" w:cs="Times New Roman"/>
                <w:color w:val="000000"/>
                <w:sz w:val="24"/>
                <w:szCs w:val="24"/>
              </w:rPr>
              <w:t>.</w:t>
            </w:r>
          </w:p>
        </w:tc>
      </w:tr>
      <w:tr w:rsidR="00855C68" w:rsidRPr="00855C68" w:rsidTr="00891285">
        <w:tc>
          <w:tcPr>
            <w:tcW w:w="5077" w:type="dxa"/>
            <w:shd w:val="clear" w:color="auto" w:fill="auto"/>
          </w:tcPr>
          <w:p w:rsidR="00855C68" w:rsidRPr="00855C68" w:rsidRDefault="00855C68" w:rsidP="00855C68">
            <w:pPr>
              <w:pStyle w:val="af1"/>
              <w:rPr>
                <w:rFonts w:ascii="Times New Roman" w:hAnsi="Times New Roman" w:cs="Times New Roman"/>
                <w:sz w:val="24"/>
                <w:szCs w:val="24"/>
              </w:rPr>
            </w:pPr>
            <w:r w:rsidRPr="00855C68">
              <w:rPr>
                <w:rFonts w:ascii="Times New Roman" w:hAnsi="Times New Roman" w:cs="Times New Roman"/>
                <w:sz w:val="24"/>
                <w:szCs w:val="24"/>
              </w:rPr>
              <w:t xml:space="preserve">заборгованість за товари, роботи, послуги </w:t>
            </w:r>
          </w:p>
        </w:tc>
        <w:tc>
          <w:tcPr>
            <w:tcW w:w="1418" w:type="dxa"/>
            <w:shd w:val="clear" w:color="auto" w:fill="auto"/>
          </w:tcPr>
          <w:p w:rsidR="00855C68" w:rsidRPr="00855C68" w:rsidRDefault="00855C68" w:rsidP="00891285">
            <w:pPr>
              <w:pStyle w:val="af1"/>
              <w:jc w:val="right"/>
              <w:rPr>
                <w:rFonts w:ascii="Times New Roman" w:hAnsi="Times New Roman" w:cs="Times New Roman"/>
                <w:sz w:val="24"/>
                <w:szCs w:val="24"/>
                <w:lang w:eastAsia="uk-UA"/>
              </w:rPr>
            </w:pPr>
            <w:r w:rsidRPr="00855C68">
              <w:rPr>
                <w:rFonts w:ascii="Times New Roman" w:hAnsi="Times New Roman" w:cs="Times New Roman"/>
                <w:sz w:val="24"/>
                <w:szCs w:val="24"/>
                <w:lang w:eastAsia="uk-UA"/>
              </w:rPr>
              <w:t>12 213,9</w:t>
            </w:r>
          </w:p>
        </w:tc>
        <w:tc>
          <w:tcPr>
            <w:tcW w:w="1134" w:type="dxa"/>
            <w:shd w:val="clear" w:color="auto" w:fill="auto"/>
          </w:tcPr>
          <w:p w:rsidR="00855C68" w:rsidRPr="00855C68" w:rsidRDefault="00891285" w:rsidP="00855C68">
            <w:pPr>
              <w:pStyle w:val="af1"/>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тис.</w:t>
            </w:r>
            <w:r w:rsidR="00855C68" w:rsidRPr="00855C68">
              <w:rPr>
                <w:rFonts w:ascii="Times New Roman" w:hAnsi="Times New Roman" w:cs="Times New Roman"/>
                <w:color w:val="000000"/>
                <w:sz w:val="24"/>
                <w:szCs w:val="24"/>
              </w:rPr>
              <w:t>грн</w:t>
            </w:r>
            <w:proofErr w:type="spellEnd"/>
            <w:r w:rsidR="00855C68" w:rsidRPr="00855C68">
              <w:rPr>
                <w:rFonts w:ascii="Times New Roman" w:hAnsi="Times New Roman" w:cs="Times New Roman"/>
                <w:color w:val="000000"/>
                <w:sz w:val="24"/>
                <w:szCs w:val="24"/>
              </w:rPr>
              <w:t>.</w:t>
            </w:r>
          </w:p>
        </w:tc>
      </w:tr>
      <w:tr w:rsidR="00891285" w:rsidRPr="00855C68" w:rsidTr="00891285">
        <w:tc>
          <w:tcPr>
            <w:tcW w:w="5077" w:type="dxa"/>
            <w:shd w:val="clear" w:color="auto" w:fill="auto"/>
          </w:tcPr>
          <w:p w:rsidR="00891285" w:rsidRPr="00855C68" w:rsidRDefault="00891285" w:rsidP="00891285">
            <w:pPr>
              <w:pStyle w:val="af1"/>
              <w:rPr>
                <w:rFonts w:ascii="Times New Roman" w:hAnsi="Times New Roman" w:cs="Times New Roman"/>
                <w:sz w:val="24"/>
                <w:szCs w:val="24"/>
              </w:rPr>
            </w:pPr>
            <w:r>
              <w:rPr>
                <w:rFonts w:ascii="Times New Roman" w:hAnsi="Times New Roman" w:cs="Times New Roman"/>
                <w:sz w:val="24"/>
                <w:szCs w:val="24"/>
              </w:rPr>
              <w:t xml:space="preserve">інші поточні </w:t>
            </w:r>
            <w:r w:rsidR="005701E2">
              <w:rPr>
                <w:rFonts w:ascii="Times New Roman" w:hAnsi="Times New Roman" w:cs="Times New Roman"/>
                <w:sz w:val="24"/>
                <w:szCs w:val="24"/>
              </w:rPr>
              <w:t>зобов’язання</w:t>
            </w:r>
          </w:p>
        </w:tc>
        <w:tc>
          <w:tcPr>
            <w:tcW w:w="1418" w:type="dxa"/>
            <w:shd w:val="clear" w:color="auto" w:fill="auto"/>
          </w:tcPr>
          <w:p w:rsidR="00891285" w:rsidRPr="00855C68" w:rsidRDefault="00891285" w:rsidP="00891285">
            <w:pPr>
              <w:pStyle w:val="af1"/>
              <w:jc w:val="right"/>
              <w:rPr>
                <w:rFonts w:ascii="Times New Roman" w:hAnsi="Times New Roman" w:cs="Times New Roman"/>
                <w:sz w:val="24"/>
                <w:szCs w:val="24"/>
                <w:lang w:eastAsia="uk-UA"/>
              </w:rPr>
            </w:pPr>
            <w:r w:rsidRPr="00855C68">
              <w:rPr>
                <w:rFonts w:ascii="Times New Roman" w:hAnsi="Times New Roman" w:cs="Times New Roman"/>
                <w:color w:val="000000"/>
                <w:sz w:val="24"/>
                <w:szCs w:val="24"/>
              </w:rPr>
              <w:t>115 413,1</w:t>
            </w:r>
          </w:p>
        </w:tc>
        <w:tc>
          <w:tcPr>
            <w:tcW w:w="1134" w:type="dxa"/>
            <w:shd w:val="clear" w:color="auto" w:fill="auto"/>
          </w:tcPr>
          <w:p w:rsidR="00891285" w:rsidRDefault="00891285" w:rsidP="00855C68">
            <w:pPr>
              <w:pStyle w:val="af1"/>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тис.</w:t>
            </w:r>
            <w:r w:rsidRPr="00855C68">
              <w:rPr>
                <w:rFonts w:ascii="Times New Roman" w:hAnsi="Times New Roman" w:cs="Times New Roman"/>
                <w:color w:val="000000"/>
                <w:sz w:val="24"/>
                <w:szCs w:val="24"/>
              </w:rPr>
              <w:t>грн</w:t>
            </w:r>
            <w:proofErr w:type="spellEnd"/>
            <w:r>
              <w:rPr>
                <w:rFonts w:ascii="Times New Roman" w:hAnsi="Times New Roman" w:cs="Times New Roman"/>
                <w:color w:val="000000"/>
                <w:sz w:val="24"/>
                <w:szCs w:val="24"/>
              </w:rPr>
              <w:t>.</w:t>
            </w:r>
          </w:p>
        </w:tc>
      </w:tr>
    </w:tbl>
    <w:p w:rsidR="003F6C86" w:rsidRDefault="003F6C86" w:rsidP="00F62CDE">
      <w:pPr>
        <w:pStyle w:val="a4"/>
        <w:tabs>
          <w:tab w:val="left" w:pos="567"/>
        </w:tabs>
        <w:spacing w:before="0" w:beforeAutospacing="0" w:after="0" w:afterAutospacing="0"/>
        <w:ind w:firstLine="851"/>
        <w:jc w:val="both"/>
      </w:pPr>
    </w:p>
    <w:p w:rsidR="00956230" w:rsidRDefault="00E13AAE" w:rsidP="00F62CDE">
      <w:pPr>
        <w:pStyle w:val="a4"/>
        <w:tabs>
          <w:tab w:val="left" w:pos="567"/>
        </w:tabs>
        <w:spacing w:before="0" w:beforeAutospacing="0" w:after="0" w:afterAutospacing="0"/>
        <w:ind w:firstLine="851"/>
        <w:jc w:val="both"/>
        <w:rPr>
          <w:b/>
        </w:rPr>
      </w:pPr>
      <w:r>
        <w:rPr>
          <w:b/>
        </w:rPr>
        <w:t>О</w:t>
      </w:r>
      <w:r w:rsidR="001132E9" w:rsidRPr="0000240F">
        <w:rPr>
          <w:b/>
        </w:rPr>
        <w:t>б’єкти нерухомого майна</w:t>
      </w:r>
      <w:r w:rsidR="00F62CDE">
        <w:t xml:space="preserve"> (будівлі, споруди</w:t>
      </w:r>
      <w:r w:rsidR="001132E9" w:rsidRPr="0000240F">
        <w:t>),</w:t>
      </w:r>
      <w:r w:rsidR="001132E9" w:rsidRPr="0000240F">
        <w:rPr>
          <w:color w:val="000000" w:themeColor="text1"/>
        </w:rPr>
        <w:t xml:space="preserve"> що входять до складу </w:t>
      </w:r>
      <w:r w:rsidR="008E5CDE">
        <w:rPr>
          <w:color w:val="000000" w:themeColor="text1"/>
        </w:rPr>
        <w:t>цілісн</w:t>
      </w:r>
      <w:r w:rsidR="001132E9" w:rsidRPr="0000240F">
        <w:rPr>
          <w:color w:val="000000" w:themeColor="text1"/>
        </w:rPr>
        <w:t>ого майнового комплексу, що передан</w:t>
      </w:r>
      <w:r w:rsidR="0000240F" w:rsidRPr="0000240F">
        <w:rPr>
          <w:color w:val="000000" w:themeColor="text1"/>
        </w:rPr>
        <w:t>ий</w:t>
      </w:r>
      <w:r w:rsidR="001132E9" w:rsidRPr="0000240F">
        <w:rPr>
          <w:color w:val="000000" w:themeColor="text1"/>
        </w:rPr>
        <w:t xml:space="preserve"> в оренду</w:t>
      </w:r>
      <w:r w:rsidR="001132E9" w:rsidRPr="0000240F">
        <w:t xml:space="preserve"> </w:t>
      </w:r>
      <w:proofErr w:type="spellStart"/>
      <w:r w:rsidR="001132E9" w:rsidRPr="0000240F">
        <w:t>ПрАТ</w:t>
      </w:r>
      <w:proofErr w:type="spellEnd"/>
      <w:r w:rsidR="001132E9" w:rsidRPr="0000240F">
        <w:t xml:space="preserve"> «ЧЛГЗ «Чернігівська горілка»:</w:t>
      </w:r>
      <w:r w:rsidR="00F62CDE">
        <w:t xml:space="preserve"> </w:t>
      </w:r>
      <w:r w:rsidR="00F62CDE" w:rsidRPr="0000240F">
        <w:t xml:space="preserve">комплекс </w:t>
      </w:r>
      <w:r w:rsidR="008F5260">
        <w:t>будівель Ц</w:t>
      </w:r>
      <w:r w:rsidR="001132E9" w:rsidRPr="0000240F">
        <w:t xml:space="preserve">МК загальною площею </w:t>
      </w:r>
      <w:r w:rsidR="00064FBB" w:rsidRPr="0000240F">
        <w:t>7 743,0</w:t>
      </w:r>
      <w:r w:rsidR="00351DBD">
        <w:t xml:space="preserve"> </w:t>
      </w:r>
      <w:proofErr w:type="spellStart"/>
      <w:r w:rsidR="00351DBD">
        <w:t>кв.м</w:t>
      </w:r>
      <w:proofErr w:type="spellEnd"/>
      <w:r w:rsidR="00956230">
        <w:t>.</w:t>
      </w:r>
      <w:r w:rsidR="00956230" w:rsidRPr="00956230">
        <w:rPr>
          <w:b/>
        </w:rPr>
        <w:t xml:space="preserve"> </w:t>
      </w:r>
    </w:p>
    <w:p w:rsidR="00CB371E" w:rsidRDefault="00CB371E" w:rsidP="00CB371E">
      <w:pPr>
        <w:pStyle w:val="a4"/>
        <w:tabs>
          <w:tab w:val="left" w:pos="567"/>
        </w:tabs>
        <w:spacing w:before="0" w:beforeAutospacing="0" w:after="0" w:afterAutospacing="0"/>
        <w:ind w:firstLine="851"/>
        <w:jc w:val="both"/>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9"/>
        <w:gridCol w:w="1801"/>
        <w:gridCol w:w="1620"/>
        <w:gridCol w:w="2425"/>
        <w:gridCol w:w="2410"/>
      </w:tblGrid>
      <w:tr w:rsidR="00CB371E" w:rsidRPr="00A72356" w:rsidTr="00B03D00">
        <w:trPr>
          <w:trHeight w:val="1322"/>
        </w:trPr>
        <w:tc>
          <w:tcPr>
            <w:tcW w:w="1619" w:type="dxa"/>
            <w:vAlign w:val="center"/>
          </w:tcPr>
          <w:p w:rsidR="00CB371E" w:rsidRPr="006B361E" w:rsidRDefault="00CB371E" w:rsidP="00B03D00">
            <w:pPr>
              <w:pStyle w:val="NoSpacing1"/>
              <w:tabs>
                <w:tab w:val="left" w:pos="567"/>
              </w:tabs>
              <w:jc w:val="center"/>
              <w:rPr>
                <w:rFonts w:ascii="Times New Roman" w:hAnsi="Times New Roman"/>
                <w:b/>
              </w:rPr>
            </w:pPr>
            <w:r w:rsidRPr="006B361E">
              <w:rPr>
                <w:rFonts w:ascii="Times New Roman" w:hAnsi="Times New Roman"/>
                <w:b/>
              </w:rPr>
              <w:t>Назва</w:t>
            </w:r>
          </w:p>
        </w:tc>
        <w:tc>
          <w:tcPr>
            <w:tcW w:w="1801" w:type="dxa"/>
            <w:vAlign w:val="center"/>
          </w:tcPr>
          <w:p w:rsidR="00CB371E" w:rsidRPr="006B361E" w:rsidRDefault="00CB371E" w:rsidP="00B03D00">
            <w:pPr>
              <w:pStyle w:val="NoSpacing1"/>
              <w:tabs>
                <w:tab w:val="left" w:pos="567"/>
              </w:tabs>
              <w:jc w:val="center"/>
              <w:rPr>
                <w:rFonts w:ascii="Times New Roman" w:hAnsi="Times New Roman"/>
                <w:b/>
              </w:rPr>
            </w:pPr>
            <w:r w:rsidRPr="006B361E">
              <w:rPr>
                <w:rFonts w:ascii="Times New Roman" w:hAnsi="Times New Roman"/>
                <w:b/>
                <w:bCs/>
              </w:rPr>
              <w:t>Адреса розташування</w:t>
            </w:r>
          </w:p>
        </w:tc>
        <w:tc>
          <w:tcPr>
            <w:tcW w:w="1620" w:type="dxa"/>
            <w:vAlign w:val="center"/>
          </w:tcPr>
          <w:p w:rsidR="00CB371E" w:rsidRPr="006B361E" w:rsidRDefault="00CB371E" w:rsidP="00B03D00">
            <w:pPr>
              <w:pStyle w:val="NoSpacing1"/>
              <w:tabs>
                <w:tab w:val="left" w:pos="567"/>
              </w:tabs>
              <w:jc w:val="center"/>
              <w:rPr>
                <w:rFonts w:ascii="Times New Roman" w:hAnsi="Times New Roman"/>
                <w:b/>
              </w:rPr>
            </w:pPr>
            <w:proofErr w:type="spellStart"/>
            <w:r w:rsidRPr="006B361E">
              <w:rPr>
                <w:rFonts w:ascii="Times New Roman" w:hAnsi="Times New Roman"/>
                <w:b/>
              </w:rPr>
              <w:t>Реєстра-ційний</w:t>
            </w:r>
            <w:proofErr w:type="spellEnd"/>
            <w:r w:rsidRPr="006B361E">
              <w:rPr>
                <w:rFonts w:ascii="Times New Roman" w:hAnsi="Times New Roman"/>
                <w:b/>
              </w:rPr>
              <w:t xml:space="preserve"> номер</w:t>
            </w:r>
          </w:p>
        </w:tc>
        <w:tc>
          <w:tcPr>
            <w:tcW w:w="2425" w:type="dxa"/>
            <w:vAlign w:val="center"/>
          </w:tcPr>
          <w:p w:rsidR="00CB371E" w:rsidRPr="006B361E" w:rsidRDefault="00CB371E" w:rsidP="00B03D00">
            <w:pPr>
              <w:pStyle w:val="NoSpacing1"/>
              <w:tabs>
                <w:tab w:val="left" w:pos="567"/>
              </w:tabs>
              <w:jc w:val="center"/>
              <w:rPr>
                <w:rFonts w:ascii="Times New Roman" w:hAnsi="Times New Roman"/>
                <w:b/>
              </w:rPr>
            </w:pPr>
            <w:r w:rsidRPr="006B361E">
              <w:rPr>
                <w:rFonts w:ascii="Times New Roman" w:hAnsi="Times New Roman"/>
                <w:b/>
              </w:rPr>
              <w:t>Підстава виникнення права власності</w:t>
            </w:r>
          </w:p>
        </w:tc>
        <w:tc>
          <w:tcPr>
            <w:tcW w:w="2410" w:type="dxa"/>
            <w:vAlign w:val="center"/>
          </w:tcPr>
          <w:p w:rsidR="00CB371E" w:rsidRPr="006B361E" w:rsidRDefault="00CB371E" w:rsidP="00B03D00">
            <w:pPr>
              <w:pStyle w:val="NoSpacing1"/>
              <w:tabs>
                <w:tab w:val="left" w:pos="567"/>
              </w:tabs>
              <w:jc w:val="center"/>
              <w:rPr>
                <w:rFonts w:ascii="Times New Roman" w:hAnsi="Times New Roman"/>
                <w:b/>
              </w:rPr>
            </w:pPr>
            <w:r w:rsidRPr="006B361E">
              <w:rPr>
                <w:rFonts w:ascii="Times New Roman" w:hAnsi="Times New Roman"/>
                <w:b/>
              </w:rPr>
              <w:t>Форма власності та власник</w:t>
            </w:r>
          </w:p>
        </w:tc>
      </w:tr>
      <w:tr w:rsidR="00CB371E" w:rsidRPr="00A72356" w:rsidTr="00B03D00">
        <w:trPr>
          <w:trHeight w:val="848"/>
        </w:trPr>
        <w:tc>
          <w:tcPr>
            <w:tcW w:w="1619" w:type="dxa"/>
          </w:tcPr>
          <w:p w:rsidR="00CB371E" w:rsidRPr="006B361E" w:rsidRDefault="00CB371E" w:rsidP="00B03D00">
            <w:pPr>
              <w:pStyle w:val="NoSpacing1"/>
              <w:tabs>
                <w:tab w:val="left" w:pos="567"/>
              </w:tabs>
              <w:jc w:val="center"/>
              <w:rPr>
                <w:rFonts w:ascii="Times New Roman" w:hAnsi="Times New Roman"/>
              </w:rPr>
            </w:pPr>
            <w:r w:rsidRPr="006B361E">
              <w:rPr>
                <w:rFonts w:ascii="Times New Roman" w:hAnsi="Times New Roman"/>
              </w:rPr>
              <w:t>Об’єкт</w:t>
            </w:r>
            <w:r>
              <w:rPr>
                <w:rFonts w:ascii="Times New Roman" w:hAnsi="Times New Roman"/>
              </w:rPr>
              <w:t>и</w:t>
            </w:r>
            <w:r w:rsidRPr="006B361E">
              <w:rPr>
                <w:rFonts w:ascii="Times New Roman" w:hAnsi="Times New Roman"/>
              </w:rPr>
              <w:t xml:space="preserve"> нерухомості, </w:t>
            </w:r>
          </w:p>
          <w:p w:rsidR="00CB371E" w:rsidRPr="006B361E" w:rsidRDefault="00CB371E" w:rsidP="00B03D00">
            <w:pPr>
              <w:pStyle w:val="NoSpacing1"/>
              <w:tabs>
                <w:tab w:val="left" w:pos="567"/>
              </w:tabs>
              <w:jc w:val="center"/>
              <w:rPr>
                <w:rFonts w:ascii="Times New Roman" w:hAnsi="Times New Roman"/>
              </w:rPr>
            </w:pPr>
            <w:r w:rsidRPr="006B361E">
              <w:rPr>
                <w:rFonts w:ascii="Times New Roman" w:hAnsi="Times New Roman"/>
              </w:rPr>
              <w:t xml:space="preserve">(частка 29/30), </w:t>
            </w:r>
          </w:p>
          <w:p w:rsidR="00CB371E" w:rsidRPr="006B361E" w:rsidRDefault="00CB371E" w:rsidP="00B03D00">
            <w:pPr>
              <w:pStyle w:val="NoSpacing1"/>
              <w:tabs>
                <w:tab w:val="left" w:pos="567"/>
              </w:tabs>
              <w:jc w:val="center"/>
              <w:rPr>
                <w:rFonts w:ascii="Times New Roman" w:hAnsi="Times New Roman"/>
              </w:rPr>
            </w:pPr>
            <w:r>
              <w:rPr>
                <w:rFonts w:ascii="Times New Roman" w:hAnsi="Times New Roman"/>
              </w:rPr>
              <w:t>у тому числі:</w:t>
            </w:r>
          </w:p>
        </w:tc>
        <w:tc>
          <w:tcPr>
            <w:tcW w:w="1801" w:type="dxa"/>
          </w:tcPr>
          <w:p w:rsidR="00CB371E" w:rsidRPr="00A72356" w:rsidRDefault="00CB371E" w:rsidP="00B03D00">
            <w:pPr>
              <w:tabs>
                <w:tab w:val="left" w:pos="567"/>
              </w:tabs>
              <w:jc w:val="center"/>
              <w:rPr>
                <w:rFonts w:ascii="Times New Roman" w:hAnsi="Times New Roman"/>
              </w:rPr>
            </w:pPr>
            <w:r w:rsidRPr="00A72356">
              <w:rPr>
                <w:rFonts w:ascii="Times New Roman" w:hAnsi="Times New Roman"/>
              </w:rPr>
              <w:t>м. Чернігів, вул. Котляревського, 38</w:t>
            </w:r>
          </w:p>
        </w:tc>
        <w:tc>
          <w:tcPr>
            <w:tcW w:w="1620" w:type="dxa"/>
          </w:tcPr>
          <w:p w:rsidR="00CB371E" w:rsidRPr="006B361E" w:rsidRDefault="00CB371E" w:rsidP="00B03D00">
            <w:pPr>
              <w:pStyle w:val="NoSpacing1"/>
              <w:tabs>
                <w:tab w:val="left" w:pos="567"/>
              </w:tabs>
              <w:jc w:val="center"/>
              <w:rPr>
                <w:rFonts w:ascii="Times New Roman" w:hAnsi="Times New Roman"/>
              </w:rPr>
            </w:pPr>
            <w:r w:rsidRPr="006B361E">
              <w:rPr>
                <w:rFonts w:ascii="Times New Roman" w:hAnsi="Times New Roman"/>
              </w:rPr>
              <w:t>262117074101</w:t>
            </w:r>
          </w:p>
        </w:tc>
        <w:tc>
          <w:tcPr>
            <w:tcW w:w="2425" w:type="dxa"/>
          </w:tcPr>
          <w:p w:rsidR="00CB371E" w:rsidRPr="006B361E" w:rsidRDefault="00CB371E" w:rsidP="00B03D00">
            <w:pPr>
              <w:pStyle w:val="NoSpacing1"/>
              <w:tabs>
                <w:tab w:val="left" w:pos="567"/>
              </w:tabs>
              <w:rPr>
                <w:rFonts w:ascii="Times New Roman" w:hAnsi="Times New Roman"/>
              </w:rPr>
            </w:pPr>
            <w:r w:rsidRPr="006B361E">
              <w:rPr>
                <w:rFonts w:ascii="Times New Roman" w:hAnsi="Times New Roman"/>
              </w:rPr>
              <w:t>Витяг з Державного реєстру речових прав на нерухоме майно про реєстрацію права власності від 21.09.2021 №275767383</w:t>
            </w:r>
            <w:r>
              <w:t xml:space="preserve"> </w:t>
            </w:r>
          </w:p>
        </w:tc>
        <w:tc>
          <w:tcPr>
            <w:tcW w:w="2410" w:type="dxa"/>
          </w:tcPr>
          <w:p w:rsidR="00CB371E" w:rsidRPr="006B361E" w:rsidRDefault="00CB371E" w:rsidP="00B03D00">
            <w:pPr>
              <w:pStyle w:val="NoSpacing1"/>
              <w:tabs>
                <w:tab w:val="left" w:pos="567"/>
              </w:tabs>
              <w:jc w:val="center"/>
              <w:rPr>
                <w:rFonts w:ascii="Times New Roman" w:hAnsi="Times New Roman"/>
              </w:rPr>
            </w:pPr>
            <w:r w:rsidRPr="006B361E">
              <w:rPr>
                <w:rFonts w:ascii="Times New Roman" w:hAnsi="Times New Roman"/>
              </w:rPr>
              <w:t>Державна, Держава в особі Фонду державного майна України, код ЄДРПОУ 00032945</w:t>
            </w:r>
          </w:p>
        </w:tc>
      </w:tr>
      <w:tr w:rsidR="00CB371E" w:rsidRPr="00A72356" w:rsidTr="00B03D00">
        <w:trPr>
          <w:trHeight w:val="411"/>
        </w:trPr>
        <w:tc>
          <w:tcPr>
            <w:tcW w:w="9875" w:type="dxa"/>
            <w:gridSpan w:val="5"/>
            <w:vAlign w:val="center"/>
          </w:tcPr>
          <w:p w:rsidR="00CB371E" w:rsidRPr="00E60839" w:rsidRDefault="00CB371E" w:rsidP="00B03D00">
            <w:pPr>
              <w:pStyle w:val="21"/>
              <w:jc w:val="both"/>
              <w:rPr>
                <w:rFonts w:ascii="Times New Roman" w:hAnsi="Times New Roman"/>
                <w:b/>
                <w:bCs/>
              </w:rPr>
            </w:pPr>
            <w:r>
              <w:rPr>
                <w:rFonts w:ascii="Times New Roman" w:hAnsi="Times New Roman"/>
                <w:b/>
                <w:bCs/>
              </w:rPr>
              <w:t>Складові об</w:t>
            </w:r>
            <w:r>
              <w:rPr>
                <w:rFonts w:ascii="Times New Roman" w:hAnsi="Times New Roman"/>
                <w:b/>
                <w:bCs/>
                <w:lang w:val="en-US"/>
              </w:rPr>
              <w:t>’</w:t>
            </w:r>
            <w:proofErr w:type="spellStart"/>
            <w:r>
              <w:rPr>
                <w:rFonts w:ascii="Times New Roman" w:hAnsi="Times New Roman"/>
                <w:b/>
                <w:bCs/>
              </w:rPr>
              <w:t>єкта</w:t>
            </w:r>
            <w:proofErr w:type="spellEnd"/>
            <w:r>
              <w:rPr>
                <w:rFonts w:ascii="Times New Roman" w:hAnsi="Times New Roman"/>
                <w:b/>
                <w:bCs/>
              </w:rPr>
              <w:t xml:space="preserve"> нерухомості</w:t>
            </w:r>
          </w:p>
        </w:tc>
      </w:tr>
      <w:tr w:rsidR="00CB371E" w:rsidRPr="00A72356" w:rsidTr="00B03D00">
        <w:trPr>
          <w:trHeight w:val="411"/>
        </w:trPr>
        <w:tc>
          <w:tcPr>
            <w:tcW w:w="3420" w:type="dxa"/>
            <w:gridSpan w:val="2"/>
            <w:vAlign w:val="center"/>
          </w:tcPr>
          <w:p w:rsidR="00CB371E" w:rsidRPr="00A72356" w:rsidRDefault="00CB371E" w:rsidP="00B03D00">
            <w:pPr>
              <w:pStyle w:val="21"/>
              <w:tabs>
                <w:tab w:val="left" w:pos="567"/>
              </w:tabs>
              <w:jc w:val="center"/>
              <w:rPr>
                <w:rFonts w:ascii="Times New Roman" w:hAnsi="Times New Roman"/>
                <w:b/>
              </w:rPr>
            </w:pPr>
            <w:r w:rsidRPr="00A72356">
              <w:rPr>
                <w:rFonts w:ascii="Times New Roman" w:hAnsi="Times New Roman"/>
                <w:b/>
              </w:rPr>
              <w:t>Назва</w:t>
            </w:r>
          </w:p>
        </w:tc>
        <w:tc>
          <w:tcPr>
            <w:tcW w:w="1620" w:type="dxa"/>
            <w:vAlign w:val="center"/>
          </w:tcPr>
          <w:p w:rsidR="00CB371E" w:rsidRPr="00A72356" w:rsidRDefault="00CB371E" w:rsidP="00B03D00">
            <w:pPr>
              <w:pStyle w:val="21"/>
              <w:tabs>
                <w:tab w:val="left" w:pos="567"/>
              </w:tabs>
              <w:jc w:val="center"/>
              <w:rPr>
                <w:rFonts w:ascii="Times New Roman" w:hAnsi="Times New Roman"/>
                <w:b/>
              </w:rPr>
            </w:pPr>
            <w:r w:rsidRPr="00A72356">
              <w:rPr>
                <w:rFonts w:ascii="Times New Roman" w:hAnsi="Times New Roman"/>
                <w:b/>
              </w:rPr>
              <w:t>Загальна площа</w:t>
            </w:r>
          </w:p>
          <w:p w:rsidR="00CB371E" w:rsidRPr="00A72356" w:rsidRDefault="00CB371E" w:rsidP="00B03D00">
            <w:pPr>
              <w:pStyle w:val="21"/>
              <w:tabs>
                <w:tab w:val="left" w:pos="567"/>
              </w:tabs>
              <w:jc w:val="center"/>
              <w:rPr>
                <w:rFonts w:ascii="Times New Roman" w:hAnsi="Times New Roman"/>
                <w:b/>
              </w:rPr>
            </w:pPr>
            <w:r w:rsidRPr="00A72356">
              <w:rPr>
                <w:rFonts w:ascii="Times New Roman" w:hAnsi="Times New Roman"/>
                <w:b/>
              </w:rPr>
              <w:t>(м кв.)</w:t>
            </w:r>
          </w:p>
        </w:tc>
        <w:tc>
          <w:tcPr>
            <w:tcW w:w="4835" w:type="dxa"/>
            <w:gridSpan w:val="2"/>
            <w:vAlign w:val="center"/>
          </w:tcPr>
          <w:p w:rsidR="00CB371E" w:rsidRPr="00A72356" w:rsidRDefault="00CB371E" w:rsidP="00B03D00">
            <w:pPr>
              <w:pStyle w:val="21"/>
              <w:jc w:val="center"/>
              <w:rPr>
                <w:rFonts w:ascii="Times New Roman" w:hAnsi="Times New Roman"/>
                <w:b/>
              </w:rPr>
            </w:pPr>
            <w:r w:rsidRPr="00A72356">
              <w:rPr>
                <w:rFonts w:ascii="Times New Roman" w:hAnsi="Times New Roman"/>
                <w:b/>
                <w:bCs/>
              </w:rPr>
              <w:t>Функціональне використання</w:t>
            </w: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Ангар</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339,1</w:t>
            </w:r>
          </w:p>
        </w:tc>
        <w:tc>
          <w:tcPr>
            <w:tcW w:w="4835" w:type="dxa"/>
            <w:gridSpan w:val="2"/>
            <w:vAlign w:val="center"/>
          </w:tcPr>
          <w:p w:rsidR="00CB371E" w:rsidRPr="00F2252B" w:rsidRDefault="00CB371E" w:rsidP="00B03D00">
            <w:pPr>
              <w:pStyle w:val="TableParagraph"/>
              <w:spacing w:line="224" w:lineRule="exact"/>
              <w:ind w:right="-105"/>
            </w:pPr>
            <w:r w:rsidRPr="0073715B">
              <w:rPr>
                <w:lang w:val="uk-UA"/>
              </w:rPr>
              <w:t>1252.9 Склади та сховища інші</w:t>
            </w: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Гараж в санітарно-побутовому корпусі</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203,1</w:t>
            </w:r>
          </w:p>
        </w:tc>
        <w:tc>
          <w:tcPr>
            <w:tcW w:w="4835" w:type="dxa"/>
            <w:gridSpan w:val="2"/>
            <w:vAlign w:val="center"/>
          </w:tcPr>
          <w:p w:rsidR="00CB371E" w:rsidRPr="0073715B" w:rsidRDefault="00CB371E" w:rsidP="00B03D00">
            <w:pPr>
              <w:pStyle w:val="TableParagraph"/>
              <w:spacing w:line="224" w:lineRule="exact"/>
              <w:ind w:right="-105"/>
              <w:rPr>
                <w:lang w:val="uk-UA"/>
              </w:rPr>
            </w:pPr>
            <w:r w:rsidRPr="00A74BE7">
              <w:t>1242.1</w:t>
            </w:r>
            <w:r w:rsidRPr="00956230">
              <w:rPr>
                <w:lang w:val="uk-UA"/>
              </w:rPr>
              <w:t xml:space="preserve"> Гаражі наземні</w:t>
            </w: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Гараж на 4 автомашини</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120,1</w:t>
            </w:r>
          </w:p>
        </w:tc>
        <w:tc>
          <w:tcPr>
            <w:tcW w:w="4835" w:type="dxa"/>
            <w:gridSpan w:val="2"/>
            <w:vAlign w:val="center"/>
          </w:tcPr>
          <w:p w:rsidR="00CB371E" w:rsidRPr="00A74BE7" w:rsidRDefault="00CB371E" w:rsidP="00B03D00">
            <w:pPr>
              <w:pStyle w:val="TableParagraph"/>
              <w:spacing w:line="224" w:lineRule="exact"/>
              <w:ind w:right="-105"/>
            </w:pPr>
            <w:r w:rsidRPr="00A74BE7">
              <w:t>1242.1</w:t>
            </w:r>
            <w:r w:rsidRPr="00956230">
              <w:rPr>
                <w:lang w:val="uk-UA"/>
              </w:rPr>
              <w:t xml:space="preserve"> Гаражі наземні</w:t>
            </w: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Головний корпус заводу</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4 171,5</w:t>
            </w:r>
          </w:p>
        </w:tc>
        <w:tc>
          <w:tcPr>
            <w:tcW w:w="4835" w:type="dxa"/>
            <w:gridSpan w:val="2"/>
            <w:vAlign w:val="center"/>
          </w:tcPr>
          <w:p w:rsidR="00CB371E" w:rsidRPr="00A74BE7" w:rsidRDefault="00CB371E" w:rsidP="00B03D00">
            <w:pPr>
              <w:pStyle w:val="TableParagraph"/>
              <w:spacing w:line="224" w:lineRule="exact"/>
              <w:ind w:right="-105"/>
            </w:pPr>
            <w:r w:rsidRPr="00F2252B">
              <w:t xml:space="preserve">1251.5  </w:t>
            </w:r>
            <w:proofErr w:type="spellStart"/>
            <w:r w:rsidRPr="00F2252B">
              <w:t>Будівлі</w:t>
            </w:r>
            <w:proofErr w:type="spellEnd"/>
            <w:r w:rsidRPr="00F2252B">
              <w:t xml:space="preserve"> </w:t>
            </w:r>
            <w:proofErr w:type="spellStart"/>
            <w:r w:rsidRPr="00F2252B">
              <w:t>підприємств</w:t>
            </w:r>
            <w:proofErr w:type="spellEnd"/>
            <w:r w:rsidRPr="00F2252B">
              <w:t xml:space="preserve"> </w:t>
            </w:r>
            <w:proofErr w:type="spellStart"/>
            <w:r w:rsidRPr="00F2252B">
              <w:t>харчової</w:t>
            </w:r>
            <w:proofErr w:type="spellEnd"/>
            <w:r w:rsidRPr="00F2252B">
              <w:t xml:space="preserve"> </w:t>
            </w:r>
            <w:proofErr w:type="spellStart"/>
            <w:r w:rsidRPr="00F2252B">
              <w:t>промисловості</w:t>
            </w:r>
            <w:proofErr w:type="spellEnd"/>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Заводоуправління 1-й поверх</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 xml:space="preserve">225,6 (у т.ч. 51,8 </w:t>
            </w:r>
            <w:proofErr w:type="spellStart"/>
            <w:r w:rsidRPr="00A72356">
              <w:rPr>
                <w:rFonts w:ascii="Times New Roman" w:hAnsi="Times New Roman"/>
              </w:rPr>
              <w:t>кв.м</w:t>
            </w:r>
            <w:proofErr w:type="spellEnd"/>
            <w:r w:rsidRPr="00A72356">
              <w:rPr>
                <w:rFonts w:ascii="Times New Roman" w:hAnsi="Times New Roman"/>
              </w:rPr>
              <w:t>. - місце спільного користування)</w:t>
            </w:r>
          </w:p>
        </w:tc>
        <w:tc>
          <w:tcPr>
            <w:tcW w:w="4835" w:type="dxa"/>
            <w:gridSpan w:val="2"/>
            <w:vAlign w:val="center"/>
          </w:tcPr>
          <w:p w:rsidR="00CB371E" w:rsidRPr="00266560" w:rsidRDefault="00CB371E" w:rsidP="00B03D00">
            <w:pPr>
              <w:pStyle w:val="TableParagraph"/>
              <w:spacing w:line="224" w:lineRule="exact"/>
              <w:ind w:right="-105"/>
              <w:rPr>
                <w:lang w:val="uk-UA"/>
              </w:rPr>
            </w:pPr>
            <w:r w:rsidRPr="00266560">
              <w:rPr>
                <w:lang w:val="uk-UA"/>
              </w:rPr>
              <w:t>1220.5</w:t>
            </w:r>
            <w:r w:rsidRPr="00F2252B">
              <w:t> </w:t>
            </w:r>
            <w:r w:rsidRPr="00266560">
              <w:rPr>
                <w:lang w:val="uk-UA"/>
              </w:rPr>
              <w:t>. Адміністративно-побутові будівлі промислових підприємств</w:t>
            </w: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Клуб</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295,4</w:t>
            </w:r>
          </w:p>
        </w:tc>
        <w:tc>
          <w:tcPr>
            <w:tcW w:w="4835" w:type="dxa"/>
            <w:gridSpan w:val="2"/>
            <w:vAlign w:val="center"/>
          </w:tcPr>
          <w:p w:rsidR="00CB371E" w:rsidRPr="00266560" w:rsidRDefault="00CB371E" w:rsidP="00B03D00">
            <w:pPr>
              <w:pStyle w:val="TableParagraph"/>
              <w:spacing w:line="224" w:lineRule="exact"/>
              <w:ind w:right="-105"/>
              <w:rPr>
                <w:lang w:val="uk-UA"/>
              </w:rPr>
            </w:pPr>
            <w:r w:rsidRPr="00266560">
              <w:rPr>
                <w:lang w:val="uk-UA"/>
              </w:rPr>
              <w:t>1261.9 Будівлі для публічних виступів інші</w:t>
            </w: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Навіс для зварювальних робіт</w:t>
            </w:r>
          </w:p>
        </w:tc>
        <w:tc>
          <w:tcPr>
            <w:tcW w:w="1620" w:type="dxa"/>
            <w:vAlign w:val="center"/>
          </w:tcPr>
          <w:p w:rsidR="00CB371E" w:rsidRPr="00A72356" w:rsidRDefault="00CB371E" w:rsidP="00B03D00">
            <w:pPr>
              <w:pStyle w:val="21"/>
              <w:tabs>
                <w:tab w:val="left" w:pos="567"/>
              </w:tabs>
              <w:jc w:val="center"/>
              <w:rPr>
                <w:rFonts w:ascii="Times New Roman" w:hAnsi="Times New Roman"/>
              </w:rPr>
            </w:pPr>
          </w:p>
        </w:tc>
        <w:tc>
          <w:tcPr>
            <w:tcW w:w="4835" w:type="dxa"/>
            <w:gridSpan w:val="2"/>
            <w:vAlign w:val="center"/>
          </w:tcPr>
          <w:p w:rsidR="00CB371E" w:rsidRPr="00F2252B" w:rsidRDefault="00CB371E" w:rsidP="00B03D00">
            <w:pPr>
              <w:pStyle w:val="TableParagraph"/>
              <w:spacing w:line="224" w:lineRule="exact"/>
              <w:ind w:right="-105"/>
            </w:pPr>
            <w:r w:rsidRPr="00715EEF">
              <w:rPr>
                <w:lang w:val="uk-UA"/>
              </w:rPr>
              <w:t>1274.6</w:t>
            </w:r>
            <w:r>
              <w:rPr>
                <w:lang w:val="uk-UA"/>
              </w:rPr>
              <w:t xml:space="preserve"> </w:t>
            </w:r>
            <w:r w:rsidRPr="00956230">
              <w:rPr>
                <w:lang w:val="uk-UA"/>
              </w:rPr>
              <w:t>Господарські будівлі</w:t>
            </w: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Навіс для посуду</w:t>
            </w:r>
          </w:p>
        </w:tc>
        <w:tc>
          <w:tcPr>
            <w:tcW w:w="1620" w:type="dxa"/>
            <w:vAlign w:val="center"/>
          </w:tcPr>
          <w:p w:rsidR="00CB371E" w:rsidRPr="00A72356" w:rsidRDefault="00CB371E" w:rsidP="00B03D00">
            <w:pPr>
              <w:pStyle w:val="21"/>
              <w:tabs>
                <w:tab w:val="left" w:pos="567"/>
              </w:tabs>
              <w:jc w:val="center"/>
              <w:rPr>
                <w:rFonts w:ascii="Times New Roman" w:hAnsi="Times New Roman"/>
              </w:rPr>
            </w:pPr>
          </w:p>
        </w:tc>
        <w:tc>
          <w:tcPr>
            <w:tcW w:w="4835" w:type="dxa"/>
            <w:gridSpan w:val="2"/>
            <w:vAlign w:val="center"/>
          </w:tcPr>
          <w:p w:rsidR="00CB371E" w:rsidRPr="00F2252B" w:rsidRDefault="00CB371E" w:rsidP="00B03D00">
            <w:pPr>
              <w:pStyle w:val="TableParagraph"/>
              <w:spacing w:line="224" w:lineRule="exact"/>
              <w:ind w:right="-105"/>
            </w:pPr>
            <w:r w:rsidRPr="00715EEF">
              <w:rPr>
                <w:lang w:val="uk-UA"/>
              </w:rPr>
              <w:t>1274.6</w:t>
            </w:r>
            <w:r>
              <w:rPr>
                <w:lang w:val="uk-UA"/>
              </w:rPr>
              <w:t xml:space="preserve"> </w:t>
            </w:r>
            <w:r w:rsidRPr="00956230">
              <w:rPr>
                <w:lang w:val="uk-UA"/>
              </w:rPr>
              <w:t>Господарські будівлі</w:t>
            </w: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Прохідна заводу</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20,4</w:t>
            </w:r>
          </w:p>
        </w:tc>
        <w:tc>
          <w:tcPr>
            <w:tcW w:w="4835" w:type="dxa"/>
            <w:gridSpan w:val="2"/>
            <w:vAlign w:val="center"/>
          </w:tcPr>
          <w:p w:rsidR="00CB371E" w:rsidRPr="00715EEF" w:rsidRDefault="00CB371E" w:rsidP="00B03D00">
            <w:pPr>
              <w:pStyle w:val="TableParagraph"/>
              <w:spacing w:line="224" w:lineRule="exact"/>
              <w:ind w:right="-105"/>
              <w:rPr>
                <w:lang w:val="uk-UA"/>
              </w:rPr>
            </w:pPr>
            <w:r w:rsidRPr="00F2252B">
              <w:t xml:space="preserve">1251.5 </w:t>
            </w:r>
            <w:proofErr w:type="spellStart"/>
            <w:r w:rsidRPr="00F2252B">
              <w:t>Будівлі</w:t>
            </w:r>
            <w:proofErr w:type="spellEnd"/>
            <w:r w:rsidRPr="00F2252B">
              <w:t xml:space="preserve"> </w:t>
            </w:r>
            <w:proofErr w:type="spellStart"/>
            <w:r w:rsidRPr="00F2252B">
              <w:t>підприємств</w:t>
            </w:r>
            <w:proofErr w:type="spellEnd"/>
            <w:r w:rsidRPr="00F2252B">
              <w:t xml:space="preserve"> </w:t>
            </w:r>
            <w:proofErr w:type="spellStart"/>
            <w:r w:rsidRPr="00F2252B">
              <w:t>харчової</w:t>
            </w:r>
            <w:proofErr w:type="spellEnd"/>
            <w:r w:rsidRPr="00F2252B">
              <w:t xml:space="preserve"> </w:t>
            </w:r>
            <w:proofErr w:type="spellStart"/>
            <w:r w:rsidRPr="00F2252B">
              <w:t>промисловості</w:t>
            </w:r>
            <w:proofErr w:type="spellEnd"/>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Склад матеріалів</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332,1</w:t>
            </w:r>
          </w:p>
        </w:tc>
        <w:tc>
          <w:tcPr>
            <w:tcW w:w="4835" w:type="dxa"/>
            <w:gridSpan w:val="2"/>
            <w:vAlign w:val="center"/>
          </w:tcPr>
          <w:p w:rsidR="00CB371E" w:rsidRPr="00715EEF" w:rsidRDefault="00CB371E" w:rsidP="00B03D00">
            <w:pPr>
              <w:pStyle w:val="TableParagraph"/>
              <w:spacing w:line="224" w:lineRule="exact"/>
              <w:ind w:right="-105"/>
              <w:rPr>
                <w:lang w:val="uk-UA"/>
              </w:rPr>
            </w:pPr>
            <w:r w:rsidRPr="0073715B">
              <w:rPr>
                <w:lang w:val="uk-UA"/>
              </w:rPr>
              <w:t>1252.9 Склади та сховища інші</w:t>
            </w: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Склад основних і допоміжних матеріалів</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273,3</w:t>
            </w:r>
          </w:p>
        </w:tc>
        <w:tc>
          <w:tcPr>
            <w:tcW w:w="4835" w:type="dxa"/>
            <w:gridSpan w:val="2"/>
            <w:vAlign w:val="center"/>
          </w:tcPr>
          <w:p w:rsidR="00CB371E" w:rsidRPr="00715EEF" w:rsidRDefault="00CB371E" w:rsidP="00B03D00">
            <w:pPr>
              <w:pStyle w:val="TableParagraph"/>
              <w:spacing w:line="224" w:lineRule="exact"/>
              <w:ind w:right="-105"/>
              <w:rPr>
                <w:lang w:val="uk-UA"/>
              </w:rPr>
            </w:pPr>
            <w:r w:rsidRPr="0073715B">
              <w:rPr>
                <w:lang w:val="uk-UA"/>
              </w:rPr>
              <w:t>1252.9 Склади та сховища інші</w:t>
            </w: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 xml:space="preserve">Склад </w:t>
            </w:r>
            <w:proofErr w:type="spellStart"/>
            <w:r w:rsidRPr="00A72356">
              <w:rPr>
                <w:rFonts w:ascii="Times New Roman" w:hAnsi="Times New Roman"/>
              </w:rPr>
              <w:t>ПМ</w:t>
            </w:r>
            <w:proofErr w:type="spellEnd"/>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36,9</w:t>
            </w:r>
          </w:p>
        </w:tc>
        <w:tc>
          <w:tcPr>
            <w:tcW w:w="4835" w:type="dxa"/>
            <w:gridSpan w:val="2"/>
            <w:vAlign w:val="center"/>
          </w:tcPr>
          <w:p w:rsidR="00CB371E" w:rsidRPr="00715EEF" w:rsidRDefault="00CB371E" w:rsidP="00B03D00">
            <w:pPr>
              <w:pStyle w:val="TableParagraph"/>
              <w:spacing w:line="224" w:lineRule="exact"/>
              <w:ind w:right="-105"/>
              <w:rPr>
                <w:lang w:val="uk-UA"/>
              </w:rPr>
            </w:pPr>
            <w:r w:rsidRPr="00F94C4E">
              <w:t xml:space="preserve">1252.9 </w:t>
            </w:r>
            <w:proofErr w:type="spellStart"/>
            <w:r w:rsidRPr="00F94C4E">
              <w:t>Склади</w:t>
            </w:r>
            <w:proofErr w:type="spellEnd"/>
            <w:r w:rsidRPr="00F94C4E">
              <w:t xml:space="preserve"> </w:t>
            </w:r>
            <w:proofErr w:type="spellStart"/>
            <w:r w:rsidRPr="00F94C4E">
              <w:t>та</w:t>
            </w:r>
            <w:proofErr w:type="spellEnd"/>
            <w:r w:rsidRPr="00F94C4E">
              <w:t xml:space="preserve"> </w:t>
            </w:r>
            <w:proofErr w:type="spellStart"/>
            <w:r w:rsidRPr="00F94C4E">
              <w:t>сховища</w:t>
            </w:r>
            <w:proofErr w:type="spellEnd"/>
            <w:r w:rsidRPr="00F94C4E">
              <w:t xml:space="preserve"> </w:t>
            </w:r>
            <w:proofErr w:type="spellStart"/>
            <w:r w:rsidRPr="00F94C4E">
              <w:t>інші</w:t>
            </w:r>
            <w:proofErr w:type="spellEnd"/>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Склад посуду і мех. майстерня</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804,2</w:t>
            </w:r>
          </w:p>
        </w:tc>
        <w:tc>
          <w:tcPr>
            <w:tcW w:w="4835" w:type="dxa"/>
            <w:gridSpan w:val="2"/>
            <w:vAlign w:val="center"/>
          </w:tcPr>
          <w:p w:rsidR="00CB371E" w:rsidRPr="00715EEF" w:rsidRDefault="00CB371E" w:rsidP="00B03D00">
            <w:pPr>
              <w:pStyle w:val="TableParagraph"/>
              <w:spacing w:line="224" w:lineRule="exact"/>
              <w:ind w:right="-105"/>
              <w:rPr>
                <w:lang w:val="uk-UA"/>
              </w:rPr>
            </w:pPr>
            <w:r w:rsidRPr="00F94C4E">
              <w:t xml:space="preserve">1252.9 </w:t>
            </w:r>
            <w:proofErr w:type="spellStart"/>
            <w:r w:rsidRPr="00F94C4E">
              <w:t>Склади</w:t>
            </w:r>
            <w:proofErr w:type="spellEnd"/>
            <w:r w:rsidRPr="00F94C4E">
              <w:t xml:space="preserve"> </w:t>
            </w:r>
            <w:proofErr w:type="spellStart"/>
            <w:r w:rsidRPr="00F94C4E">
              <w:t>та</w:t>
            </w:r>
            <w:proofErr w:type="spellEnd"/>
            <w:r w:rsidRPr="00F94C4E">
              <w:t xml:space="preserve"> </w:t>
            </w:r>
            <w:proofErr w:type="spellStart"/>
            <w:r w:rsidRPr="00F94C4E">
              <w:t>сховища</w:t>
            </w:r>
            <w:proofErr w:type="spellEnd"/>
            <w:r w:rsidRPr="00F94C4E">
              <w:t xml:space="preserve"> </w:t>
            </w:r>
            <w:proofErr w:type="spellStart"/>
            <w:r w:rsidRPr="00F94C4E">
              <w:t>інші</w:t>
            </w:r>
            <w:proofErr w:type="spellEnd"/>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Спиртосховище</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188,9</w:t>
            </w:r>
          </w:p>
        </w:tc>
        <w:tc>
          <w:tcPr>
            <w:tcW w:w="4835" w:type="dxa"/>
            <w:gridSpan w:val="2"/>
            <w:vAlign w:val="center"/>
          </w:tcPr>
          <w:p w:rsidR="00CB371E" w:rsidRPr="00F94C4E" w:rsidRDefault="00CB371E" w:rsidP="00B03D00">
            <w:pPr>
              <w:pStyle w:val="TableParagraph"/>
              <w:spacing w:line="224" w:lineRule="exact"/>
              <w:ind w:right="-105"/>
            </w:pPr>
            <w:r w:rsidRPr="00F2252B">
              <w:t xml:space="preserve">1251.5  </w:t>
            </w:r>
            <w:proofErr w:type="spellStart"/>
            <w:r w:rsidRPr="00F2252B">
              <w:t>Будівлі</w:t>
            </w:r>
            <w:proofErr w:type="spellEnd"/>
            <w:r w:rsidRPr="00F2252B">
              <w:t xml:space="preserve"> </w:t>
            </w:r>
            <w:proofErr w:type="spellStart"/>
            <w:r w:rsidRPr="00F2252B">
              <w:t>підприємств</w:t>
            </w:r>
            <w:proofErr w:type="spellEnd"/>
            <w:r w:rsidRPr="00F2252B">
              <w:t xml:space="preserve"> </w:t>
            </w:r>
            <w:proofErr w:type="spellStart"/>
            <w:r w:rsidRPr="00F2252B">
              <w:t>харчової</w:t>
            </w:r>
            <w:proofErr w:type="spellEnd"/>
            <w:r w:rsidRPr="00F2252B">
              <w:t xml:space="preserve"> </w:t>
            </w:r>
            <w:proofErr w:type="spellStart"/>
            <w:r w:rsidRPr="00F2252B">
              <w:t>промисловості</w:t>
            </w:r>
            <w:proofErr w:type="spellEnd"/>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Станція перекачки стічних вод</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21,7</w:t>
            </w:r>
          </w:p>
        </w:tc>
        <w:tc>
          <w:tcPr>
            <w:tcW w:w="4835" w:type="dxa"/>
            <w:gridSpan w:val="2"/>
            <w:vAlign w:val="center"/>
          </w:tcPr>
          <w:p w:rsidR="00CB371E" w:rsidRPr="00A72356" w:rsidRDefault="00CB371E" w:rsidP="00B03D00">
            <w:pPr>
              <w:pStyle w:val="21"/>
              <w:rPr>
                <w:rFonts w:ascii="Times New Roman" w:hAnsi="Times New Roman"/>
              </w:rPr>
            </w:pPr>
            <w:r w:rsidRPr="00A72356">
              <w:rPr>
                <w:rFonts w:ascii="Times New Roman" w:hAnsi="Times New Roman"/>
              </w:rPr>
              <w:t>2223.3 Установки для перероблення стічних вод</w:t>
            </w: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Об'єкт незавершеного будівництва</w:t>
            </w:r>
          </w:p>
          <w:p w:rsidR="00CB371E" w:rsidRPr="00A72356" w:rsidRDefault="00CB371E" w:rsidP="00B03D00">
            <w:pPr>
              <w:pStyle w:val="21"/>
              <w:tabs>
                <w:tab w:val="left" w:pos="567"/>
              </w:tabs>
              <w:rPr>
                <w:rFonts w:ascii="Times New Roman" w:hAnsi="Times New Roman"/>
              </w:rPr>
            </w:pPr>
            <w:r w:rsidRPr="00A72356">
              <w:rPr>
                <w:rFonts w:ascii="Times New Roman" w:hAnsi="Times New Roman"/>
              </w:rPr>
              <w:t>Санітарно-побутовий корпус</w:t>
            </w:r>
          </w:p>
        </w:tc>
        <w:tc>
          <w:tcPr>
            <w:tcW w:w="1620" w:type="dxa"/>
            <w:vAlign w:val="center"/>
          </w:tcPr>
          <w:p w:rsidR="00CB371E" w:rsidRPr="00A72356" w:rsidRDefault="00CB371E" w:rsidP="00B03D00">
            <w:pPr>
              <w:pStyle w:val="21"/>
              <w:tabs>
                <w:tab w:val="left" w:pos="567"/>
              </w:tabs>
              <w:jc w:val="center"/>
              <w:rPr>
                <w:rFonts w:ascii="Times New Roman" w:hAnsi="Times New Roman"/>
              </w:rPr>
            </w:pPr>
            <w:r w:rsidRPr="00A72356">
              <w:rPr>
                <w:rFonts w:ascii="Times New Roman" w:hAnsi="Times New Roman"/>
              </w:rPr>
              <w:t>710,7</w:t>
            </w:r>
          </w:p>
        </w:tc>
        <w:tc>
          <w:tcPr>
            <w:tcW w:w="4835" w:type="dxa"/>
            <w:gridSpan w:val="2"/>
            <w:vAlign w:val="center"/>
          </w:tcPr>
          <w:p w:rsidR="00CB371E" w:rsidRPr="00F94C4E" w:rsidRDefault="00CB371E" w:rsidP="00B03D00">
            <w:pPr>
              <w:pStyle w:val="TableParagraph"/>
              <w:spacing w:line="224" w:lineRule="exact"/>
              <w:ind w:right="-105"/>
            </w:pPr>
            <w:r w:rsidRPr="00956230">
              <w:rPr>
                <w:lang w:val="uk-UA"/>
              </w:rPr>
              <w:t>ОНБ</w:t>
            </w: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Асфальтове покриття</w:t>
            </w:r>
          </w:p>
        </w:tc>
        <w:tc>
          <w:tcPr>
            <w:tcW w:w="1620" w:type="dxa"/>
            <w:vAlign w:val="center"/>
          </w:tcPr>
          <w:p w:rsidR="00CB371E" w:rsidRPr="00A72356" w:rsidRDefault="00CB371E" w:rsidP="00B03D00">
            <w:pPr>
              <w:pStyle w:val="21"/>
              <w:tabs>
                <w:tab w:val="left" w:pos="567"/>
              </w:tabs>
              <w:rPr>
                <w:rFonts w:ascii="Times New Roman" w:hAnsi="Times New Roman"/>
              </w:rPr>
            </w:pPr>
          </w:p>
        </w:tc>
        <w:tc>
          <w:tcPr>
            <w:tcW w:w="4835" w:type="dxa"/>
            <w:gridSpan w:val="2"/>
            <w:vAlign w:val="center"/>
          </w:tcPr>
          <w:p w:rsidR="00CB371E" w:rsidRPr="00A72356" w:rsidRDefault="00CB371E" w:rsidP="00B03D00">
            <w:pPr>
              <w:pStyle w:val="21"/>
              <w:tabs>
                <w:tab w:val="left" w:pos="567"/>
              </w:tabs>
              <w:rPr>
                <w:rFonts w:ascii="Times New Roman" w:hAnsi="Times New Roman"/>
              </w:rPr>
            </w:pPr>
          </w:p>
        </w:tc>
      </w:tr>
      <w:tr w:rsidR="00CB371E" w:rsidRPr="00A72356" w:rsidTr="00B03D00">
        <w:trPr>
          <w:trHeight w:val="319"/>
        </w:trPr>
        <w:tc>
          <w:tcPr>
            <w:tcW w:w="3420" w:type="dxa"/>
            <w:gridSpan w:val="2"/>
            <w:vAlign w:val="center"/>
          </w:tcPr>
          <w:p w:rsidR="00CB371E" w:rsidRPr="00A72356" w:rsidRDefault="00CB371E" w:rsidP="00B03D00">
            <w:pPr>
              <w:pStyle w:val="21"/>
              <w:tabs>
                <w:tab w:val="left" w:pos="567"/>
              </w:tabs>
              <w:rPr>
                <w:rFonts w:ascii="Times New Roman" w:hAnsi="Times New Roman"/>
              </w:rPr>
            </w:pPr>
            <w:r w:rsidRPr="00A72356">
              <w:rPr>
                <w:rFonts w:ascii="Times New Roman" w:hAnsi="Times New Roman"/>
              </w:rPr>
              <w:t>Огорожа</w:t>
            </w:r>
          </w:p>
        </w:tc>
        <w:tc>
          <w:tcPr>
            <w:tcW w:w="1620" w:type="dxa"/>
            <w:vAlign w:val="center"/>
          </w:tcPr>
          <w:p w:rsidR="00CB371E" w:rsidRPr="00A72356" w:rsidRDefault="00CB371E" w:rsidP="00B03D00">
            <w:pPr>
              <w:pStyle w:val="21"/>
              <w:tabs>
                <w:tab w:val="left" w:pos="567"/>
              </w:tabs>
              <w:rPr>
                <w:rFonts w:ascii="Times New Roman" w:hAnsi="Times New Roman"/>
              </w:rPr>
            </w:pPr>
          </w:p>
        </w:tc>
        <w:tc>
          <w:tcPr>
            <w:tcW w:w="4835" w:type="dxa"/>
            <w:gridSpan w:val="2"/>
            <w:vAlign w:val="center"/>
          </w:tcPr>
          <w:p w:rsidR="00CB371E" w:rsidRPr="00A72356" w:rsidRDefault="00CB371E" w:rsidP="00B03D00">
            <w:pPr>
              <w:pStyle w:val="21"/>
              <w:tabs>
                <w:tab w:val="left" w:pos="567"/>
              </w:tabs>
              <w:rPr>
                <w:rFonts w:ascii="Times New Roman" w:hAnsi="Times New Roman"/>
              </w:rPr>
            </w:pPr>
          </w:p>
        </w:tc>
      </w:tr>
    </w:tbl>
    <w:p w:rsidR="00CB371E" w:rsidRPr="0000240F" w:rsidRDefault="00CB371E" w:rsidP="00CB371E">
      <w:pPr>
        <w:pStyle w:val="3"/>
        <w:ind w:firstLine="851"/>
        <w:rPr>
          <w:rFonts w:ascii="Times New Roman" w:hAnsi="Times New Roman"/>
          <w:b/>
          <w:sz w:val="24"/>
          <w:szCs w:val="24"/>
        </w:rPr>
      </w:pPr>
    </w:p>
    <w:p w:rsidR="007520A4" w:rsidRPr="0000240F" w:rsidRDefault="007520A4" w:rsidP="00E17D40">
      <w:pPr>
        <w:ind w:firstLine="851"/>
        <w:jc w:val="both"/>
        <w:rPr>
          <w:rFonts w:ascii="Times New Roman" w:hAnsi="Times New Roman" w:cs="Times New Roman"/>
          <w:color w:val="000000" w:themeColor="text1"/>
          <w:sz w:val="24"/>
          <w:szCs w:val="24"/>
        </w:rPr>
      </w:pPr>
      <w:r w:rsidRPr="0000240F">
        <w:rPr>
          <w:rFonts w:ascii="Times New Roman" w:hAnsi="Times New Roman" w:cs="Times New Roman"/>
          <w:color w:val="000000" w:themeColor="text1"/>
          <w:sz w:val="24"/>
          <w:szCs w:val="24"/>
        </w:rPr>
        <w:t>Відомості про земельн</w:t>
      </w:r>
      <w:r w:rsidR="0000240F">
        <w:rPr>
          <w:rFonts w:ascii="Times New Roman" w:hAnsi="Times New Roman" w:cs="Times New Roman"/>
          <w:color w:val="000000" w:themeColor="text1"/>
          <w:sz w:val="24"/>
          <w:szCs w:val="24"/>
        </w:rPr>
        <w:t>у</w:t>
      </w:r>
      <w:r w:rsidRPr="0000240F">
        <w:rPr>
          <w:rFonts w:ascii="Times New Roman" w:hAnsi="Times New Roman" w:cs="Times New Roman"/>
          <w:color w:val="000000" w:themeColor="text1"/>
          <w:sz w:val="24"/>
          <w:szCs w:val="24"/>
        </w:rPr>
        <w:t xml:space="preserve"> ділянк</w:t>
      </w:r>
      <w:r w:rsidR="0000240F">
        <w:rPr>
          <w:rFonts w:ascii="Times New Roman" w:hAnsi="Times New Roman" w:cs="Times New Roman"/>
          <w:color w:val="000000" w:themeColor="text1"/>
          <w:sz w:val="24"/>
          <w:szCs w:val="24"/>
        </w:rPr>
        <w:t>у</w:t>
      </w:r>
      <w:r w:rsidR="00B6035F" w:rsidRPr="0000240F">
        <w:rPr>
          <w:rFonts w:ascii="Times New Roman" w:hAnsi="Times New Roman" w:cs="Times New Roman"/>
          <w:color w:val="000000" w:themeColor="text1"/>
          <w:sz w:val="24"/>
          <w:szCs w:val="24"/>
        </w:rPr>
        <w:t xml:space="preserve">, </w:t>
      </w:r>
      <w:r w:rsidR="00A9347C" w:rsidRPr="0000240F">
        <w:rPr>
          <w:rFonts w:ascii="Times New Roman" w:hAnsi="Times New Roman" w:cs="Times New Roman"/>
          <w:color w:val="000000" w:themeColor="text1"/>
          <w:sz w:val="24"/>
          <w:szCs w:val="24"/>
        </w:rPr>
        <w:t xml:space="preserve">на яких розташоване майно </w:t>
      </w:r>
      <w:r w:rsidR="008E5CDE">
        <w:rPr>
          <w:rFonts w:ascii="Times New Roman" w:hAnsi="Times New Roman" w:cs="Times New Roman"/>
          <w:color w:val="000000" w:themeColor="text1"/>
          <w:sz w:val="24"/>
          <w:szCs w:val="24"/>
        </w:rPr>
        <w:t>цілісн</w:t>
      </w:r>
      <w:r w:rsidR="00137424" w:rsidRPr="0000240F">
        <w:rPr>
          <w:rFonts w:ascii="Times New Roman" w:hAnsi="Times New Roman" w:cs="Times New Roman"/>
          <w:color w:val="000000" w:themeColor="text1"/>
          <w:sz w:val="24"/>
          <w:szCs w:val="24"/>
        </w:rPr>
        <w:t>ого майнового комплексу</w:t>
      </w:r>
      <w:r w:rsidR="00B8422C" w:rsidRPr="0000240F">
        <w:rPr>
          <w:rFonts w:ascii="Times New Roman" w:hAnsi="Times New Roman" w:cs="Times New Roman"/>
          <w:color w:val="000000" w:themeColor="text1"/>
          <w:sz w:val="24"/>
          <w:szCs w:val="24"/>
        </w:rPr>
        <w:t xml:space="preserve">, </w:t>
      </w:r>
      <w:r w:rsidR="0000240F" w:rsidRPr="0000240F">
        <w:rPr>
          <w:rFonts w:ascii="Times New Roman" w:hAnsi="Times New Roman" w:cs="Times New Roman"/>
          <w:color w:val="000000" w:themeColor="text1"/>
          <w:sz w:val="24"/>
          <w:szCs w:val="24"/>
        </w:rPr>
        <w:t xml:space="preserve"> що </w:t>
      </w:r>
      <w:r w:rsidR="00E17D40">
        <w:rPr>
          <w:rFonts w:ascii="Times New Roman" w:hAnsi="Times New Roman" w:cs="Times New Roman"/>
          <w:color w:val="000000" w:themeColor="text1"/>
          <w:sz w:val="24"/>
          <w:szCs w:val="24"/>
        </w:rPr>
        <w:t>перебуває</w:t>
      </w:r>
      <w:r w:rsidR="0000240F" w:rsidRPr="0000240F">
        <w:rPr>
          <w:rFonts w:ascii="Times New Roman" w:hAnsi="Times New Roman" w:cs="Times New Roman"/>
          <w:color w:val="000000" w:themeColor="text1"/>
          <w:sz w:val="24"/>
          <w:szCs w:val="24"/>
        </w:rPr>
        <w:t xml:space="preserve"> в оренд</w:t>
      </w:r>
      <w:r w:rsidR="00E17D40">
        <w:rPr>
          <w:rFonts w:ascii="Times New Roman" w:hAnsi="Times New Roman" w:cs="Times New Roman"/>
          <w:color w:val="000000" w:themeColor="text1"/>
          <w:sz w:val="24"/>
          <w:szCs w:val="24"/>
        </w:rPr>
        <w:t>і</w:t>
      </w:r>
      <w:r w:rsidR="0000240F" w:rsidRPr="0000240F">
        <w:rPr>
          <w:rFonts w:ascii="Times New Roman" w:hAnsi="Times New Roman" w:cs="Times New Roman"/>
          <w:sz w:val="24"/>
          <w:szCs w:val="24"/>
        </w:rPr>
        <w:t xml:space="preserve"> </w:t>
      </w:r>
      <w:proofErr w:type="spellStart"/>
      <w:r w:rsidR="0000240F" w:rsidRPr="0000240F">
        <w:rPr>
          <w:rFonts w:ascii="Times New Roman" w:hAnsi="Times New Roman" w:cs="Times New Roman"/>
          <w:sz w:val="24"/>
          <w:szCs w:val="24"/>
        </w:rPr>
        <w:t>ПрАТ</w:t>
      </w:r>
      <w:proofErr w:type="spellEnd"/>
      <w:r w:rsidR="0000240F" w:rsidRPr="0000240F">
        <w:rPr>
          <w:rFonts w:ascii="Times New Roman" w:hAnsi="Times New Roman" w:cs="Times New Roman"/>
          <w:sz w:val="24"/>
          <w:szCs w:val="24"/>
        </w:rPr>
        <w:t xml:space="preserve"> «ЧЛГЗ «Чернігівська горілка»</w:t>
      </w:r>
      <w:r w:rsidR="00E17D40">
        <w:rPr>
          <w:rFonts w:ascii="Times New Roman" w:hAnsi="Times New Roman" w:cs="Times New Roman"/>
          <w:color w:val="000000" w:themeColor="text1"/>
          <w:sz w:val="24"/>
          <w:szCs w:val="24"/>
        </w:rPr>
        <w:t>:</w:t>
      </w:r>
    </w:p>
    <w:tbl>
      <w:tblPr>
        <w:tblW w:w="96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809"/>
        <w:gridCol w:w="1065"/>
        <w:gridCol w:w="1464"/>
        <w:gridCol w:w="2397"/>
        <w:gridCol w:w="1812"/>
      </w:tblGrid>
      <w:tr w:rsidR="004A4CD2" w:rsidRPr="00231D02" w:rsidTr="004A4CD2">
        <w:trPr>
          <w:trHeight w:val="253"/>
          <w:jc w:val="center"/>
        </w:trPr>
        <w:tc>
          <w:tcPr>
            <w:tcW w:w="1135" w:type="dxa"/>
            <w:vAlign w:val="center"/>
          </w:tcPr>
          <w:p w:rsidR="004A4CD2" w:rsidRPr="00231D02" w:rsidRDefault="004A4CD2" w:rsidP="004A4CD2">
            <w:pPr>
              <w:pStyle w:val="af1"/>
              <w:jc w:val="center"/>
              <w:rPr>
                <w:rFonts w:ascii="Times New Roman" w:hAnsi="Times New Roman" w:cs="Times New Roman"/>
              </w:rPr>
            </w:pPr>
            <w:r w:rsidRPr="00956230">
              <w:rPr>
                <w:rFonts w:ascii="Times New Roman" w:hAnsi="Times New Roman" w:cs="Times New Roman"/>
                <w:b/>
                <w:sz w:val="18"/>
                <w:szCs w:val="18"/>
              </w:rPr>
              <w:t>Назва</w:t>
            </w:r>
          </w:p>
        </w:tc>
        <w:tc>
          <w:tcPr>
            <w:tcW w:w="1809" w:type="dxa"/>
            <w:vAlign w:val="center"/>
          </w:tcPr>
          <w:p w:rsidR="004A4CD2" w:rsidRPr="00231D02" w:rsidRDefault="004A4CD2" w:rsidP="004A4CD2">
            <w:pPr>
              <w:pStyle w:val="af1"/>
              <w:jc w:val="center"/>
              <w:rPr>
                <w:rFonts w:ascii="Times New Roman" w:hAnsi="Times New Roman" w:cs="Times New Roman"/>
              </w:rPr>
            </w:pPr>
            <w:r w:rsidRPr="00956230">
              <w:rPr>
                <w:rFonts w:ascii="Times New Roman" w:hAnsi="Times New Roman" w:cs="Times New Roman"/>
                <w:b/>
                <w:sz w:val="18"/>
                <w:szCs w:val="18"/>
              </w:rPr>
              <w:t>Адреса розташування</w:t>
            </w:r>
          </w:p>
        </w:tc>
        <w:tc>
          <w:tcPr>
            <w:tcW w:w="1065" w:type="dxa"/>
            <w:vAlign w:val="center"/>
          </w:tcPr>
          <w:p w:rsidR="004A4CD2" w:rsidRDefault="004A4CD2" w:rsidP="004A4CD2">
            <w:pPr>
              <w:pStyle w:val="af1"/>
              <w:jc w:val="center"/>
              <w:rPr>
                <w:rFonts w:ascii="Times New Roman" w:hAnsi="Times New Roman" w:cs="Times New Roman"/>
                <w:b/>
                <w:sz w:val="18"/>
                <w:szCs w:val="18"/>
              </w:rPr>
            </w:pPr>
            <w:r w:rsidRPr="00956230">
              <w:rPr>
                <w:rFonts w:ascii="Times New Roman" w:hAnsi="Times New Roman" w:cs="Times New Roman"/>
                <w:b/>
                <w:sz w:val="18"/>
                <w:szCs w:val="18"/>
              </w:rPr>
              <w:t>Площа</w:t>
            </w:r>
          </w:p>
          <w:p w:rsidR="004A4CD2" w:rsidRPr="00231D02" w:rsidRDefault="004A4CD2" w:rsidP="004A4CD2">
            <w:pPr>
              <w:pStyle w:val="af1"/>
              <w:jc w:val="center"/>
              <w:rPr>
                <w:rFonts w:ascii="Times New Roman" w:hAnsi="Times New Roman" w:cs="Times New Roman"/>
              </w:rPr>
            </w:pPr>
            <w:r w:rsidRPr="00956230">
              <w:rPr>
                <w:rFonts w:ascii="Times New Roman" w:hAnsi="Times New Roman" w:cs="Times New Roman"/>
                <w:b/>
                <w:sz w:val="18"/>
                <w:szCs w:val="18"/>
              </w:rPr>
              <w:t xml:space="preserve">(м </w:t>
            </w:r>
            <w:proofErr w:type="spellStart"/>
            <w:r w:rsidRPr="00956230">
              <w:rPr>
                <w:rFonts w:ascii="Times New Roman" w:hAnsi="Times New Roman" w:cs="Times New Roman"/>
                <w:b/>
                <w:sz w:val="18"/>
                <w:szCs w:val="18"/>
              </w:rPr>
              <w:t>кв</w:t>
            </w:r>
            <w:proofErr w:type="spellEnd"/>
          </w:p>
        </w:tc>
        <w:tc>
          <w:tcPr>
            <w:tcW w:w="1464" w:type="dxa"/>
            <w:vAlign w:val="center"/>
          </w:tcPr>
          <w:p w:rsidR="004A4CD2" w:rsidRPr="00231D02" w:rsidRDefault="004A4CD2" w:rsidP="004A4CD2">
            <w:pPr>
              <w:pStyle w:val="af1"/>
              <w:jc w:val="center"/>
              <w:rPr>
                <w:rFonts w:ascii="Times New Roman" w:hAnsi="Times New Roman" w:cs="Times New Roman"/>
              </w:rPr>
            </w:pPr>
            <w:r w:rsidRPr="00956230">
              <w:rPr>
                <w:rFonts w:ascii="Times New Roman" w:hAnsi="Times New Roman" w:cs="Times New Roman"/>
                <w:b/>
                <w:sz w:val="18"/>
                <w:szCs w:val="18"/>
              </w:rPr>
              <w:t>Кадастровий номер земельної ділянки</w:t>
            </w:r>
          </w:p>
        </w:tc>
        <w:tc>
          <w:tcPr>
            <w:tcW w:w="2397" w:type="dxa"/>
            <w:vAlign w:val="center"/>
          </w:tcPr>
          <w:p w:rsidR="004A4CD2" w:rsidRPr="00231D02" w:rsidRDefault="004A4CD2" w:rsidP="004A4CD2">
            <w:pPr>
              <w:pStyle w:val="af1"/>
              <w:jc w:val="center"/>
              <w:rPr>
                <w:rFonts w:ascii="Times New Roman" w:hAnsi="Times New Roman" w:cs="Times New Roman"/>
              </w:rPr>
            </w:pPr>
            <w:r w:rsidRPr="00956230">
              <w:rPr>
                <w:rFonts w:ascii="Times New Roman" w:hAnsi="Times New Roman" w:cs="Times New Roman"/>
                <w:b/>
                <w:sz w:val="18"/>
                <w:szCs w:val="18"/>
              </w:rPr>
              <w:t>Цільове призначення</w:t>
            </w:r>
          </w:p>
        </w:tc>
        <w:tc>
          <w:tcPr>
            <w:tcW w:w="1812" w:type="dxa"/>
            <w:vAlign w:val="center"/>
          </w:tcPr>
          <w:p w:rsidR="004A4CD2" w:rsidRPr="00231D02" w:rsidRDefault="004A4CD2" w:rsidP="004A4CD2">
            <w:pPr>
              <w:pStyle w:val="af1"/>
              <w:jc w:val="center"/>
              <w:rPr>
                <w:rFonts w:ascii="Times New Roman" w:hAnsi="Times New Roman" w:cs="Times New Roman"/>
              </w:rPr>
            </w:pPr>
            <w:r w:rsidRPr="00956230">
              <w:rPr>
                <w:rFonts w:ascii="Times New Roman" w:hAnsi="Times New Roman" w:cs="Times New Roman"/>
                <w:b/>
                <w:sz w:val="18"/>
                <w:szCs w:val="18"/>
              </w:rPr>
              <w:t>Форма власності,</w:t>
            </w:r>
            <w:r>
              <w:rPr>
                <w:rFonts w:ascii="Times New Roman" w:hAnsi="Times New Roman" w:cs="Times New Roman"/>
                <w:b/>
                <w:sz w:val="18"/>
                <w:szCs w:val="18"/>
              </w:rPr>
              <w:t xml:space="preserve"> </w:t>
            </w:r>
            <w:r w:rsidRPr="00956230">
              <w:rPr>
                <w:rFonts w:ascii="Times New Roman" w:hAnsi="Times New Roman" w:cs="Times New Roman"/>
                <w:b/>
                <w:sz w:val="18"/>
                <w:szCs w:val="18"/>
              </w:rPr>
              <w:t>підстава на право користування земельною</w:t>
            </w:r>
            <w:r>
              <w:rPr>
                <w:rFonts w:ascii="Times New Roman" w:hAnsi="Times New Roman" w:cs="Times New Roman"/>
                <w:b/>
                <w:sz w:val="18"/>
                <w:szCs w:val="18"/>
              </w:rPr>
              <w:t xml:space="preserve"> </w:t>
            </w:r>
            <w:r w:rsidRPr="00956230">
              <w:rPr>
                <w:rFonts w:ascii="Times New Roman" w:hAnsi="Times New Roman" w:cs="Times New Roman"/>
                <w:b/>
                <w:sz w:val="18"/>
                <w:szCs w:val="18"/>
              </w:rPr>
              <w:t>ділянкою</w:t>
            </w:r>
          </w:p>
        </w:tc>
      </w:tr>
      <w:tr w:rsidR="0000240F" w:rsidRPr="00231D02" w:rsidTr="00956230">
        <w:trPr>
          <w:trHeight w:val="406"/>
          <w:jc w:val="center"/>
        </w:trPr>
        <w:tc>
          <w:tcPr>
            <w:tcW w:w="1135" w:type="dxa"/>
            <w:shd w:val="clear" w:color="auto" w:fill="auto"/>
            <w:vAlign w:val="center"/>
          </w:tcPr>
          <w:p w:rsidR="0000240F" w:rsidRPr="00231D02" w:rsidRDefault="0000240F" w:rsidP="0000240F">
            <w:pPr>
              <w:pStyle w:val="af1"/>
              <w:rPr>
                <w:rFonts w:ascii="Times New Roman" w:hAnsi="Times New Roman" w:cs="Times New Roman"/>
              </w:rPr>
            </w:pPr>
            <w:r w:rsidRPr="00231D02">
              <w:rPr>
                <w:rFonts w:ascii="Times New Roman" w:hAnsi="Times New Roman" w:cs="Times New Roman"/>
              </w:rPr>
              <w:t>Земельна ділянка</w:t>
            </w:r>
          </w:p>
        </w:tc>
        <w:tc>
          <w:tcPr>
            <w:tcW w:w="1809" w:type="dxa"/>
            <w:shd w:val="clear" w:color="auto" w:fill="auto"/>
            <w:vAlign w:val="center"/>
          </w:tcPr>
          <w:p w:rsidR="0000240F" w:rsidRPr="00231D02" w:rsidRDefault="0000240F" w:rsidP="0000240F">
            <w:pPr>
              <w:pStyle w:val="af1"/>
              <w:rPr>
                <w:rFonts w:ascii="Times New Roman" w:hAnsi="Times New Roman" w:cs="Times New Roman"/>
              </w:rPr>
            </w:pPr>
            <w:r w:rsidRPr="00231D02">
              <w:rPr>
                <w:rFonts w:ascii="Times New Roman" w:hAnsi="Times New Roman" w:cs="Times New Roman"/>
              </w:rPr>
              <w:t>м.</w:t>
            </w:r>
            <w:r w:rsidR="00BC34F5" w:rsidRPr="00231D02">
              <w:rPr>
                <w:rFonts w:ascii="Times New Roman" w:hAnsi="Times New Roman" w:cs="Times New Roman"/>
              </w:rPr>
              <w:t xml:space="preserve"> </w:t>
            </w:r>
            <w:r w:rsidRPr="00231D02">
              <w:rPr>
                <w:rFonts w:ascii="Times New Roman" w:hAnsi="Times New Roman" w:cs="Times New Roman"/>
              </w:rPr>
              <w:t>Чернігів, вул. Котляревського, 38</w:t>
            </w:r>
          </w:p>
        </w:tc>
        <w:tc>
          <w:tcPr>
            <w:tcW w:w="1065" w:type="dxa"/>
            <w:shd w:val="clear" w:color="auto" w:fill="auto"/>
            <w:vAlign w:val="center"/>
          </w:tcPr>
          <w:p w:rsidR="0000240F" w:rsidRPr="00231D02" w:rsidRDefault="0000240F" w:rsidP="0000240F">
            <w:pPr>
              <w:pStyle w:val="af1"/>
              <w:rPr>
                <w:rFonts w:ascii="Times New Roman" w:hAnsi="Times New Roman" w:cs="Times New Roman"/>
              </w:rPr>
            </w:pPr>
            <w:r w:rsidRPr="00231D02">
              <w:rPr>
                <w:rFonts w:ascii="Times New Roman" w:hAnsi="Times New Roman" w:cs="Times New Roman"/>
              </w:rPr>
              <w:t>25914</w:t>
            </w:r>
          </w:p>
        </w:tc>
        <w:tc>
          <w:tcPr>
            <w:tcW w:w="1464" w:type="dxa"/>
            <w:shd w:val="clear" w:color="auto" w:fill="auto"/>
            <w:vAlign w:val="center"/>
          </w:tcPr>
          <w:p w:rsidR="0000240F" w:rsidRPr="00231D02" w:rsidRDefault="0000240F" w:rsidP="0000240F">
            <w:pPr>
              <w:pStyle w:val="af1"/>
              <w:rPr>
                <w:rFonts w:ascii="Times New Roman" w:hAnsi="Times New Roman" w:cs="Times New Roman"/>
              </w:rPr>
            </w:pPr>
            <w:r w:rsidRPr="00231D02">
              <w:rPr>
                <w:rFonts w:ascii="Times New Roman" w:hAnsi="Times New Roman" w:cs="Times New Roman"/>
              </w:rPr>
              <w:t>7410100000:02:024:0041</w:t>
            </w:r>
          </w:p>
        </w:tc>
        <w:tc>
          <w:tcPr>
            <w:tcW w:w="2397" w:type="dxa"/>
            <w:shd w:val="clear" w:color="auto" w:fill="auto"/>
            <w:vAlign w:val="center"/>
          </w:tcPr>
          <w:p w:rsidR="0000240F" w:rsidRPr="00231D02" w:rsidRDefault="0000240F" w:rsidP="0000240F">
            <w:pPr>
              <w:pStyle w:val="af1"/>
              <w:rPr>
                <w:rFonts w:ascii="Times New Roman" w:hAnsi="Times New Roman" w:cs="Times New Roman"/>
              </w:rPr>
            </w:pPr>
            <w:r w:rsidRPr="00231D02">
              <w:rPr>
                <w:rFonts w:ascii="Times New Roman" w:hAnsi="Times New Roman" w:cs="Times New Roman"/>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812" w:type="dxa"/>
            <w:shd w:val="clear" w:color="auto" w:fill="auto"/>
            <w:vAlign w:val="center"/>
          </w:tcPr>
          <w:p w:rsidR="0000240F" w:rsidRPr="00231D02" w:rsidRDefault="0000240F" w:rsidP="00E17D40">
            <w:pPr>
              <w:pStyle w:val="af1"/>
              <w:rPr>
                <w:rFonts w:ascii="Times New Roman" w:hAnsi="Times New Roman" w:cs="Times New Roman"/>
              </w:rPr>
            </w:pPr>
            <w:r w:rsidRPr="00231D02">
              <w:rPr>
                <w:rFonts w:ascii="Times New Roman" w:hAnsi="Times New Roman" w:cs="Times New Roman"/>
              </w:rPr>
              <w:t xml:space="preserve">знаходиться в </w:t>
            </w:r>
            <w:r w:rsidR="00E17D40" w:rsidRPr="00231D02">
              <w:rPr>
                <w:rFonts w:ascii="Times New Roman" w:hAnsi="Times New Roman" w:cs="Times New Roman"/>
              </w:rPr>
              <w:t>комунальній</w:t>
            </w:r>
            <w:r w:rsidRPr="00231D02">
              <w:rPr>
                <w:rFonts w:ascii="Times New Roman" w:hAnsi="Times New Roman" w:cs="Times New Roman"/>
              </w:rPr>
              <w:t xml:space="preserve"> власності та в орендному користуванні </w:t>
            </w:r>
            <w:proofErr w:type="spellStart"/>
            <w:r w:rsidRPr="00231D02">
              <w:rPr>
                <w:rFonts w:ascii="Times New Roman" w:hAnsi="Times New Roman" w:cs="Times New Roman"/>
              </w:rPr>
              <w:t>ПрАТ</w:t>
            </w:r>
            <w:proofErr w:type="spellEnd"/>
            <w:r w:rsidRPr="00231D02">
              <w:rPr>
                <w:rFonts w:ascii="Times New Roman" w:hAnsi="Times New Roman" w:cs="Times New Roman"/>
              </w:rPr>
              <w:t xml:space="preserve"> «ЧЛГЗ «Чернігівська горілка»</w:t>
            </w:r>
          </w:p>
        </w:tc>
      </w:tr>
    </w:tbl>
    <w:p w:rsidR="0000240F" w:rsidRPr="0000240F" w:rsidRDefault="0000240F" w:rsidP="0000240F">
      <w:pPr>
        <w:pStyle w:val="a4"/>
        <w:tabs>
          <w:tab w:val="left" w:pos="567"/>
        </w:tabs>
        <w:spacing w:before="0" w:beforeAutospacing="0" w:after="0" w:afterAutospacing="0"/>
        <w:jc w:val="both"/>
      </w:pPr>
    </w:p>
    <w:p w:rsidR="007E5125" w:rsidRDefault="007E5125" w:rsidP="00BC34F5">
      <w:pPr>
        <w:ind w:firstLine="567"/>
        <w:jc w:val="both"/>
        <w:rPr>
          <w:rFonts w:ascii="Times New Roman" w:hAnsi="Times New Roman" w:cs="Times New Roman"/>
          <w:sz w:val="24"/>
          <w:szCs w:val="24"/>
        </w:rPr>
      </w:pPr>
      <w:r w:rsidRPr="0000240F">
        <w:rPr>
          <w:rFonts w:ascii="Times New Roman" w:hAnsi="Times New Roman" w:cs="Times New Roman"/>
          <w:color w:val="000000" w:themeColor="text1"/>
          <w:sz w:val="24"/>
          <w:szCs w:val="24"/>
        </w:rPr>
        <w:t>Відомості про рухоме майно</w:t>
      </w:r>
      <w:r w:rsidR="008402A9" w:rsidRPr="0000240F">
        <w:rPr>
          <w:rFonts w:ascii="Times New Roman" w:hAnsi="Times New Roman" w:cs="Times New Roman"/>
          <w:color w:val="000000" w:themeColor="text1"/>
          <w:sz w:val="24"/>
          <w:szCs w:val="24"/>
        </w:rPr>
        <w:t xml:space="preserve">,що </w:t>
      </w:r>
      <w:r w:rsidR="0000240F" w:rsidRPr="0000240F">
        <w:rPr>
          <w:rFonts w:ascii="Times New Roman" w:hAnsi="Times New Roman" w:cs="Times New Roman"/>
          <w:color w:val="000000" w:themeColor="text1"/>
          <w:sz w:val="24"/>
          <w:szCs w:val="24"/>
        </w:rPr>
        <w:t xml:space="preserve">що входять до складу </w:t>
      </w:r>
      <w:r w:rsidR="00261122">
        <w:rPr>
          <w:rFonts w:ascii="Times New Roman" w:hAnsi="Times New Roman" w:cs="Times New Roman"/>
          <w:color w:val="000000" w:themeColor="text1"/>
          <w:sz w:val="24"/>
          <w:szCs w:val="24"/>
        </w:rPr>
        <w:t>ціліс</w:t>
      </w:r>
      <w:r w:rsidR="0000240F" w:rsidRPr="0000240F">
        <w:rPr>
          <w:rFonts w:ascii="Times New Roman" w:hAnsi="Times New Roman" w:cs="Times New Roman"/>
          <w:color w:val="000000" w:themeColor="text1"/>
          <w:sz w:val="24"/>
          <w:szCs w:val="24"/>
        </w:rPr>
        <w:t>ного майнового комплексу, що переданий в оренду</w:t>
      </w:r>
      <w:r w:rsidR="0000240F" w:rsidRPr="0000240F">
        <w:rPr>
          <w:rFonts w:ascii="Times New Roman" w:hAnsi="Times New Roman" w:cs="Times New Roman"/>
          <w:sz w:val="24"/>
          <w:szCs w:val="24"/>
        </w:rPr>
        <w:t xml:space="preserve"> </w:t>
      </w:r>
      <w:proofErr w:type="spellStart"/>
      <w:r w:rsidR="0000240F" w:rsidRPr="0000240F">
        <w:rPr>
          <w:rFonts w:ascii="Times New Roman" w:hAnsi="Times New Roman" w:cs="Times New Roman"/>
          <w:sz w:val="24"/>
          <w:szCs w:val="24"/>
        </w:rPr>
        <w:t>ПрАТ</w:t>
      </w:r>
      <w:proofErr w:type="spellEnd"/>
      <w:r w:rsidR="0000240F" w:rsidRPr="0000240F">
        <w:rPr>
          <w:rFonts w:ascii="Times New Roman" w:hAnsi="Times New Roman" w:cs="Times New Roman"/>
          <w:sz w:val="24"/>
          <w:szCs w:val="24"/>
        </w:rPr>
        <w:t xml:space="preserve"> «ЧЛГЗ «Чернігівська горілка»</w:t>
      </w:r>
      <w:r w:rsidR="00BC34F5">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7"/>
        <w:gridCol w:w="2835"/>
        <w:gridCol w:w="3260"/>
      </w:tblGrid>
      <w:tr w:rsidR="00E1565B" w:rsidRPr="00BA6E46" w:rsidTr="00DE032B">
        <w:trPr>
          <w:trHeight w:val="406"/>
        </w:trPr>
        <w:tc>
          <w:tcPr>
            <w:tcW w:w="567" w:type="dxa"/>
            <w:shd w:val="clear" w:color="auto" w:fill="auto"/>
            <w:vAlign w:val="center"/>
          </w:tcPr>
          <w:p w:rsidR="00E1565B" w:rsidRPr="00BA6E46" w:rsidRDefault="00E1565B" w:rsidP="00E1565B">
            <w:pPr>
              <w:pStyle w:val="af1"/>
              <w:jc w:val="center"/>
              <w:rPr>
                <w:rFonts w:ascii="Times New Roman" w:hAnsi="Times New Roman" w:cs="Times New Roman"/>
                <w:b/>
              </w:rPr>
            </w:pPr>
            <w:r w:rsidRPr="00BA6E46">
              <w:rPr>
                <w:rFonts w:ascii="Times New Roman" w:hAnsi="Times New Roman" w:cs="Times New Roman"/>
                <w:b/>
              </w:rPr>
              <w:t>№ п/п</w:t>
            </w:r>
          </w:p>
        </w:tc>
        <w:tc>
          <w:tcPr>
            <w:tcW w:w="2977" w:type="dxa"/>
            <w:shd w:val="clear" w:color="auto" w:fill="auto"/>
            <w:vAlign w:val="center"/>
          </w:tcPr>
          <w:p w:rsidR="00E1565B" w:rsidRPr="00BA6E46" w:rsidRDefault="00E1565B" w:rsidP="00E1565B">
            <w:pPr>
              <w:pStyle w:val="af1"/>
              <w:jc w:val="center"/>
              <w:rPr>
                <w:rFonts w:ascii="Times New Roman" w:hAnsi="Times New Roman" w:cs="Times New Roman"/>
                <w:b/>
              </w:rPr>
            </w:pPr>
            <w:r w:rsidRPr="00BA6E46">
              <w:rPr>
                <w:rFonts w:ascii="Times New Roman" w:hAnsi="Times New Roman" w:cs="Times New Roman"/>
                <w:b/>
              </w:rPr>
              <w:t>Вид транспортного засобу</w:t>
            </w:r>
          </w:p>
        </w:tc>
        <w:tc>
          <w:tcPr>
            <w:tcW w:w="2835" w:type="dxa"/>
            <w:shd w:val="clear" w:color="auto" w:fill="auto"/>
            <w:vAlign w:val="center"/>
          </w:tcPr>
          <w:p w:rsidR="00E1565B" w:rsidRPr="00BA6E46" w:rsidRDefault="00E1565B" w:rsidP="00E1565B">
            <w:pPr>
              <w:pStyle w:val="af1"/>
              <w:jc w:val="center"/>
              <w:rPr>
                <w:rFonts w:ascii="Times New Roman" w:hAnsi="Times New Roman" w:cs="Times New Roman"/>
                <w:b/>
              </w:rPr>
            </w:pPr>
            <w:r w:rsidRPr="00BA6E46">
              <w:rPr>
                <w:rFonts w:ascii="Times New Roman" w:hAnsi="Times New Roman" w:cs="Times New Roman"/>
                <w:b/>
              </w:rPr>
              <w:t>Рік випуску/</w:t>
            </w:r>
          </w:p>
          <w:p w:rsidR="00E1565B" w:rsidRPr="00BA6E46" w:rsidRDefault="00E1565B" w:rsidP="00E1565B">
            <w:pPr>
              <w:pStyle w:val="af1"/>
              <w:jc w:val="center"/>
              <w:rPr>
                <w:rFonts w:ascii="Times New Roman" w:hAnsi="Times New Roman" w:cs="Times New Roman"/>
                <w:b/>
              </w:rPr>
            </w:pPr>
            <w:r w:rsidRPr="00BA6E46">
              <w:rPr>
                <w:rFonts w:ascii="Times New Roman" w:hAnsi="Times New Roman" w:cs="Times New Roman"/>
                <w:b/>
              </w:rPr>
              <w:t>стан</w:t>
            </w:r>
          </w:p>
        </w:tc>
        <w:tc>
          <w:tcPr>
            <w:tcW w:w="3260" w:type="dxa"/>
            <w:shd w:val="clear" w:color="auto" w:fill="auto"/>
          </w:tcPr>
          <w:p w:rsidR="00E1565B" w:rsidRPr="00BA6E46" w:rsidRDefault="00E1565B" w:rsidP="00E1565B">
            <w:pPr>
              <w:pStyle w:val="af1"/>
              <w:jc w:val="center"/>
              <w:rPr>
                <w:rFonts w:ascii="Times New Roman" w:hAnsi="Times New Roman" w:cs="Times New Roman"/>
                <w:b/>
              </w:rPr>
            </w:pPr>
            <w:r w:rsidRPr="00BA6E46">
              <w:rPr>
                <w:rFonts w:ascii="Times New Roman" w:hAnsi="Times New Roman" w:cs="Times New Roman"/>
                <w:b/>
              </w:rPr>
              <w:t>Марка та модель транспортного засобу/спецтехніки</w:t>
            </w:r>
          </w:p>
        </w:tc>
      </w:tr>
      <w:tr w:rsidR="00E1565B" w:rsidRPr="00BA6E46" w:rsidTr="00BA6E46">
        <w:trPr>
          <w:trHeight w:val="291"/>
        </w:trPr>
        <w:tc>
          <w:tcPr>
            <w:tcW w:w="567" w:type="dxa"/>
            <w:shd w:val="clear" w:color="auto" w:fill="auto"/>
            <w:vAlign w:val="center"/>
          </w:tcPr>
          <w:p w:rsidR="00E1565B" w:rsidRPr="00BA6E46" w:rsidRDefault="00E1565B" w:rsidP="00BA6E46">
            <w:pPr>
              <w:pStyle w:val="af1"/>
              <w:tabs>
                <w:tab w:val="left" w:pos="567"/>
              </w:tabs>
              <w:rPr>
                <w:rFonts w:ascii="Times New Roman" w:hAnsi="Times New Roman" w:cs="Times New Roman"/>
              </w:rPr>
            </w:pPr>
            <w:r w:rsidRPr="00BA6E46">
              <w:rPr>
                <w:rFonts w:ascii="Times New Roman" w:hAnsi="Times New Roman" w:cs="Times New Roman"/>
              </w:rPr>
              <w:t>1</w:t>
            </w:r>
          </w:p>
        </w:tc>
        <w:tc>
          <w:tcPr>
            <w:tcW w:w="2977" w:type="dxa"/>
            <w:shd w:val="clear" w:color="auto" w:fill="auto"/>
            <w:vAlign w:val="center"/>
          </w:tcPr>
          <w:p w:rsidR="00E1565B" w:rsidRPr="00BA6E46" w:rsidRDefault="00E1565B" w:rsidP="00BA6E46">
            <w:pPr>
              <w:pStyle w:val="af1"/>
              <w:tabs>
                <w:tab w:val="left" w:pos="567"/>
              </w:tabs>
              <w:rPr>
                <w:rFonts w:ascii="Times New Roman" w:hAnsi="Times New Roman" w:cs="Times New Roman"/>
              </w:rPr>
            </w:pPr>
            <w:r w:rsidRPr="00BA6E46">
              <w:rPr>
                <w:rFonts w:ascii="Times New Roman" w:hAnsi="Times New Roman" w:cs="Times New Roman"/>
              </w:rPr>
              <w:t xml:space="preserve">Автокран </w:t>
            </w:r>
          </w:p>
        </w:tc>
        <w:tc>
          <w:tcPr>
            <w:tcW w:w="2835" w:type="dxa"/>
            <w:shd w:val="clear" w:color="auto" w:fill="auto"/>
            <w:vAlign w:val="center"/>
          </w:tcPr>
          <w:p w:rsidR="00E1565B" w:rsidRPr="00BA6E46" w:rsidRDefault="00E1565B" w:rsidP="00BA6E46">
            <w:pPr>
              <w:pStyle w:val="af1"/>
              <w:tabs>
                <w:tab w:val="left" w:pos="567"/>
              </w:tabs>
              <w:rPr>
                <w:rFonts w:ascii="Times New Roman" w:hAnsi="Times New Roman" w:cs="Times New Roman"/>
              </w:rPr>
            </w:pPr>
            <w:r w:rsidRPr="00BA6E46">
              <w:rPr>
                <w:rFonts w:ascii="Times New Roman" w:hAnsi="Times New Roman" w:cs="Times New Roman"/>
              </w:rPr>
              <w:t>01.01.1998</w:t>
            </w:r>
            <w:r w:rsidR="00DE032B" w:rsidRPr="00BA6E46">
              <w:rPr>
                <w:rFonts w:ascii="Times New Roman" w:hAnsi="Times New Roman" w:cs="Times New Roman"/>
              </w:rPr>
              <w:t>/</w:t>
            </w:r>
            <w:r w:rsidRPr="00BA6E46">
              <w:rPr>
                <w:rFonts w:ascii="Times New Roman" w:hAnsi="Times New Roman" w:cs="Times New Roman"/>
              </w:rPr>
              <w:t>непридатний</w:t>
            </w:r>
          </w:p>
        </w:tc>
        <w:tc>
          <w:tcPr>
            <w:tcW w:w="3260" w:type="dxa"/>
            <w:shd w:val="clear" w:color="auto" w:fill="auto"/>
          </w:tcPr>
          <w:p w:rsidR="00E1565B" w:rsidRPr="00BA6E46" w:rsidRDefault="00E1565B" w:rsidP="00BA6E46">
            <w:pPr>
              <w:pStyle w:val="af1"/>
              <w:tabs>
                <w:tab w:val="left" w:pos="567"/>
              </w:tabs>
              <w:rPr>
                <w:rFonts w:ascii="Times New Roman" w:hAnsi="Times New Roman" w:cs="Times New Roman"/>
              </w:rPr>
            </w:pPr>
            <w:r w:rsidRPr="00BA6E46">
              <w:rPr>
                <w:rFonts w:ascii="Times New Roman" w:hAnsi="Times New Roman" w:cs="Times New Roman"/>
              </w:rPr>
              <w:t xml:space="preserve">ЗІЛ 133 004-05 </w:t>
            </w:r>
            <w:proofErr w:type="spellStart"/>
            <w:r w:rsidRPr="00BA6E46">
              <w:rPr>
                <w:rFonts w:ascii="Times New Roman" w:hAnsi="Times New Roman" w:cs="Times New Roman"/>
              </w:rPr>
              <w:t>МН</w:t>
            </w:r>
            <w:proofErr w:type="spellEnd"/>
            <w:r w:rsidRPr="00BA6E46">
              <w:rPr>
                <w:rFonts w:ascii="Times New Roman" w:hAnsi="Times New Roman" w:cs="Times New Roman"/>
              </w:rPr>
              <w:t xml:space="preserve"> </w:t>
            </w:r>
          </w:p>
        </w:tc>
      </w:tr>
      <w:tr w:rsidR="0000240F" w:rsidRPr="00BA6E46" w:rsidTr="00BA6E46">
        <w:trPr>
          <w:trHeight w:val="268"/>
        </w:trPr>
        <w:tc>
          <w:tcPr>
            <w:tcW w:w="567"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2</w:t>
            </w:r>
          </w:p>
        </w:tc>
        <w:tc>
          <w:tcPr>
            <w:tcW w:w="2977"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 xml:space="preserve">Автомобіль </w:t>
            </w:r>
          </w:p>
        </w:tc>
        <w:tc>
          <w:tcPr>
            <w:tcW w:w="2835"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01.01.1988</w:t>
            </w:r>
            <w:r w:rsidR="00DE032B" w:rsidRPr="00BA6E46">
              <w:rPr>
                <w:rFonts w:ascii="Times New Roman" w:hAnsi="Times New Roman" w:cs="Times New Roman"/>
              </w:rPr>
              <w:t>/</w:t>
            </w:r>
            <w:r w:rsidRPr="00BA6E46">
              <w:rPr>
                <w:rFonts w:ascii="Times New Roman" w:hAnsi="Times New Roman" w:cs="Times New Roman"/>
              </w:rPr>
              <w:t>непридатний</w:t>
            </w:r>
          </w:p>
        </w:tc>
        <w:tc>
          <w:tcPr>
            <w:tcW w:w="3260" w:type="dxa"/>
            <w:shd w:val="clear" w:color="auto" w:fill="auto"/>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 xml:space="preserve">ЗІЛ 4331 СВ 50-63 АА </w:t>
            </w:r>
          </w:p>
        </w:tc>
      </w:tr>
      <w:tr w:rsidR="0000240F" w:rsidRPr="00BA6E46" w:rsidTr="00BA6E46">
        <w:trPr>
          <w:trHeight w:val="271"/>
        </w:trPr>
        <w:tc>
          <w:tcPr>
            <w:tcW w:w="567"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3</w:t>
            </w:r>
          </w:p>
        </w:tc>
        <w:tc>
          <w:tcPr>
            <w:tcW w:w="2977"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 xml:space="preserve">Автомобіль </w:t>
            </w:r>
          </w:p>
        </w:tc>
        <w:tc>
          <w:tcPr>
            <w:tcW w:w="2835"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01.01.1994</w:t>
            </w:r>
            <w:r w:rsidR="00DE032B" w:rsidRPr="00BA6E46">
              <w:rPr>
                <w:rFonts w:ascii="Times New Roman" w:hAnsi="Times New Roman" w:cs="Times New Roman"/>
              </w:rPr>
              <w:t>/</w:t>
            </w:r>
            <w:r w:rsidRPr="00BA6E46">
              <w:rPr>
                <w:rFonts w:ascii="Times New Roman" w:hAnsi="Times New Roman" w:cs="Times New Roman"/>
              </w:rPr>
              <w:t>непридатний</w:t>
            </w:r>
          </w:p>
        </w:tc>
        <w:tc>
          <w:tcPr>
            <w:tcW w:w="3260" w:type="dxa"/>
            <w:shd w:val="clear" w:color="auto" w:fill="auto"/>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КАМАЗ  01-20 РМЕ</w:t>
            </w:r>
          </w:p>
        </w:tc>
      </w:tr>
      <w:tr w:rsidR="0000240F" w:rsidRPr="00BA6E46" w:rsidTr="00BA6E46">
        <w:trPr>
          <w:trHeight w:val="275"/>
        </w:trPr>
        <w:tc>
          <w:tcPr>
            <w:tcW w:w="567"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4</w:t>
            </w:r>
          </w:p>
        </w:tc>
        <w:tc>
          <w:tcPr>
            <w:tcW w:w="2977"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proofErr w:type="spellStart"/>
            <w:r w:rsidRPr="00BA6E46">
              <w:rPr>
                <w:rFonts w:ascii="Times New Roman" w:hAnsi="Times New Roman" w:cs="Times New Roman"/>
              </w:rPr>
              <w:t>Автопогрузчик</w:t>
            </w:r>
            <w:proofErr w:type="spellEnd"/>
            <w:r w:rsidRPr="00BA6E46">
              <w:rPr>
                <w:rFonts w:ascii="Times New Roman" w:hAnsi="Times New Roman" w:cs="Times New Roman"/>
              </w:rPr>
              <w:t xml:space="preserve"> </w:t>
            </w:r>
          </w:p>
        </w:tc>
        <w:tc>
          <w:tcPr>
            <w:tcW w:w="2835"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01.01.1986</w:t>
            </w:r>
            <w:r w:rsidR="00DE032B" w:rsidRPr="00BA6E46">
              <w:rPr>
                <w:rFonts w:ascii="Times New Roman" w:hAnsi="Times New Roman" w:cs="Times New Roman"/>
              </w:rPr>
              <w:t>/</w:t>
            </w:r>
            <w:r w:rsidRPr="00BA6E46">
              <w:rPr>
                <w:rFonts w:ascii="Times New Roman" w:hAnsi="Times New Roman" w:cs="Times New Roman"/>
              </w:rPr>
              <w:t>задовільний</w:t>
            </w:r>
          </w:p>
        </w:tc>
        <w:tc>
          <w:tcPr>
            <w:tcW w:w="3260" w:type="dxa"/>
            <w:shd w:val="clear" w:color="auto" w:fill="auto"/>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3,2тн Болгарія 10-31 ЧН</w:t>
            </w:r>
          </w:p>
        </w:tc>
      </w:tr>
      <w:tr w:rsidR="0000240F" w:rsidRPr="00BA6E46" w:rsidTr="00BA6E46">
        <w:trPr>
          <w:trHeight w:val="265"/>
        </w:trPr>
        <w:tc>
          <w:tcPr>
            <w:tcW w:w="567"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5</w:t>
            </w:r>
          </w:p>
        </w:tc>
        <w:tc>
          <w:tcPr>
            <w:tcW w:w="2977"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proofErr w:type="spellStart"/>
            <w:r w:rsidRPr="00BA6E46">
              <w:rPr>
                <w:rFonts w:ascii="Times New Roman" w:hAnsi="Times New Roman" w:cs="Times New Roman"/>
              </w:rPr>
              <w:t>Автопогрузчик</w:t>
            </w:r>
            <w:proofErr w:type="spellEnd"/>
            <w:r w:rsidRPr="00BA6E46">
              <w:rPr>
                <w:rFonts w:ascii="Times New Roman" w:hAnsi="Times New Roman" w:cs="Times New Roman"/>
              </w:rPr>
              <w:t xml:space="preserve"> </w:t>
            </w:r>
          </w:p>
        </w:tc>
        <w:tc>
          <w:tcPr>
            <w:tcW w:w="2835"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01.01.1991</w:t>
            </w:r>
            <w:r w:rsidR="00DE032B" w:rsidRPr="00BA6E46">
              <w:rPr>
                <w:rFonts w:ascii="Times New Roman" w:hAnsi="Times New Roman" w:cs="Times New Roman"/>
              </w:rPr>
              <w:t>/</w:t>
            </w:r>
            <w:r w:rsidRPr="00BA6E46">
              <w:rPr>
                <w:rFonts w:ascii="Times New Roman" w:hAnsi="Times New Roman" w:cs="Times New Roman"/>
              </w:rPr>
              <w:t>задовільний</w:t>
            </w:r>
          </w:p>
        </w:tc>
        <w:tc>
          <w:tcPr>
            <w:tcW w:w="3260" w:type="dxa"/>
            <w:shd w:val="clear" w:color="auto" w:fill="auto"/>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4014  5тн 10-30 ЧН</w:t>
            </w:r>
          </w:p>
        </w:tc>
      </w:tr>
      <w:tr w:rsidR="0000240F" w:rsidRPr="00BA6E46" w:rsidTr="00BA6E46">
        <w:trPr>
          <w:trHeight w:val="283"/>
        </w:trPr>
        <w:tc>
          <w:tcPr>
            <w:tcW w:w="567"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6</w:t>
            </w:r>
          </w:p>
        </w:tc>
        <w:tc>
          <w:tcPr>
            <w:tcW w:w="2977"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 xml:space="preserve">Екскаватор </w:t>
            </w:r>
          </w:p>
        </w:tc>
        <w:tc>
          <w:tcPr>
            <w:tcW w:w="2835"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01.01.1995</w:t>
            </w:r>
            <w:r w:rsidR="00DE032B" w:rsidRPr="00BA6E46">
              <w:rPr>
                <w:rFonts w:ascii="Times New Roman" w:hAnsi="Times New Roman" w:cs="Times New Roman"/>
              </w:rPr>
              <w:t>/</w:t>
            </w:r>
            <w:r w:rsidRPr="00BA6E46">
              <w:rPr>
                <w:rFonts w:ascii="Times New Roman" w:hAnsi="Times New Roman" w:cs="Times New Roman"/>
              </w:rPr>
              <w:t>непридатний</w:t>
            </w:r>
          </w:p>
        </w:tc>
        <w:tc>
          <w:tcPr>
            <w:tcW w:w="3260" w:type="dxa"/>
            <w:shd w:val="clear" w:color="auto" w:fill="auto"/>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w:t>
            </w:r>
            <w:proofErr w:type="spellStart"/>
            <w:r w:rsidRPr="00BA6E46">
              <w:rPr>
                <w:rFonts w:ascii="Times New Roman" w:hAnsi="Times New Roman" w:cs="Times New Roman"/>
              </w:rPr>
              <w:t>Борекс</w:t>
            </w:r>
            <w:proofErr w:type="spellEnd"/>
            <w:r w:rsidRPr="00BA6E46">
              <w:rPr>
                <w:rFonts w:ascii="Times New Roman" w:hAnsi="Times New Roman" w:cs="Times New Roman"/>
              </w:rPr>
              <w:t>" 13-56уу</w:t>
            </w:r>
          </w:p>
        </w:tc>
      </w:tr>
      <w:tr w:rsidR="0000240F" w:rsidRPr="00BA6E46" w:rsidTr="00BA6E46">
        <w:trPr>
          <w:trHeight w:val="273"/>
        </w:trPr>
        <w:tc>
          <w:tcPr>
            <w:tcW w:w="567"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7</w:t>
            </w:r>
          </w:p>
        </w:tc>
        <w:tc>
          <w:tcPr>
            <w:tcW w:w="2977"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 xml:space="preserve">Трактор з </w:t>
            </w:r>
            <w:proofErr w:type="spellStart"/>
            <w:r w:rsidRPr="00BA6E46">
              <w:rPr>
                <w:rFonts w:ascii="Times New Roman" w:hAnsi="Times New Roman" w:cs="Times New Roman"/>
              </w:rPr>
              <w:t>прицепом</w:t>
            </w:r>
            <w:proofErr w:type="spellEnd"/>
            <w:r w:rsidRPr="00BA6E46">
              <w:rPr>
                <w:rFonts w:ascii="Times New Roman" w:hAnsi="Times New Roman" w:cs="Times New Roman"/>
              </w:rPr>
              <w:t xml:space="preserve"> </w:t>
            </w:r>
          </w:p>
        </w:tc>
        <w:tc>
          <w:tcPr>
            <w:tcW w:w="2835" w:type="dxa"/>
            <w:shd w:val="clear" w:color="auto" w:fill="auto"/>
            <w:vAlign w:val="center"/>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01.01.1991</w:t>
            </w:r>
            <w:r w:rsidR="00DE032B" w:rsidRPr="00BA6E46">
              <w:rPr>
                <w:rFonts w:ascii="Times New Roman" w:hAnsi="Times New Roman" w:cs="Times New Roman"/>
              </w:rPr>
              <w:t>/</w:t>
            </w:r>
            <w:r w:rsidRPr="00BA6E46">
              <w:rPr>
                <w:rFonts w:ascii="Times New Roman" w:hAnsi="Times New Roman" w:cs="Times New Roman"/>
              </w:rPr>
              <w:t>задовільний</w:t>
            </w:r>
          </w:p>
        </w:tc>
        <w:tc>
          <w:tcPr>
            <w:tcW w:w="3260" w:type="dxa"/>
            <w:shd w:val="clear" w:color="auto" w:fill="auto"/>
          </w:tcPr>
          <w:p w:rsidR="0000240F" w:rsidRPr="00BA6E46" w:rsidRDefault="0000240F" w:rsidP="00BA6E46">
            <w:pPr>
              <w:pStyle w:val="af1"/>
              <w:tabs>
                <w:tab w:val="left" w:pos="567"/>
              </w:tabs>
              <w:rPr>
                <w:rFonts w:ascii="Times New Roman" w:hAnsi="Times New Roman" w:cs="Times New Roman"/>
              </w:rPr>
            </w:pPr>
            <w:r w:rsidRPr="00BA6E46">
              <w:rPr>
                <w:rFonts w:ascii="Times New Roman" w:hAnsi="Times New Roman" w:cs="Times New Roman"/>
              </w:rPr>
              <w:t>МТЗ 29-18уу</w:t>
            </w:r>
          </w:p>
        </w:tc>
      </w:tr>
    </w:tbl>
    <w:p w:rsidR="004E6E04" w:rsidRDefault="004E6E04" w:rsidP="00BC34F5">
      <w:pPr>
        <w:pStyle w:val="3"/>
        <w:ind w:firstLine="851"/>
        <w:rPr>
          <w:rFonts w:ascii="Times New Roman" w:hAnsi="Times New Roman"/>
          <w:b/>
          <w:iCs/>
          <w:sz w:val="24"/>
          <w:szCs w:val="24"/>
        </w:rPr>
      </w:pPr>
    </w:p>
    <w:p w:rsidR="005A2FD4" w:rsidRDefault="00E1565B" w:rsidP="00BC34F5">
      <w:pPr>
        <w:pStyle w:val="3"/>
        <w:ind w:firstLine="851"/>
        <w:rPr>
          <w:rFonts w:ascii="Times New Roman" w:hAnsi="Times New Roman"/>
          <w:b/>
          <w:iCs/>
          <w:sz w:val="24"/>
          <w:szCs w:val="24"/>
        </w:rPr>
      </w:pPr>
      <w:r w:rsidRPr="00137DD3">
        <w:rPr>
          <w:rFonts w:ascii="Times New Roman" w:hAnsi="Times New Roman"/>
          <w:b/>
          <w:iCs/>
          <w:sz w:val="24"/>
          <w:szCs w:val="24"/>
        </w:rPr>
        <w:t xml:space="preserve">Інформація про обсяги викидів та скидів </w:t>
      </w:r>
      <w:r w:rsidR="00DE032B">
        <w:rPr>
          <w:rFonts w:ascii="Times New Roman" w:hAnsi="Times New Roman"/>
          <w:b/>
          <w:iCs/>
          <w:sz w:val="24"/>
          <w:szCs w:val="24"/>
        </w:rPr>
        <w:t xml:space="preserve">орендарем </w:t>
      </w:r>
      <w:r w:rsidRPr="00137DD3">
        <w:rPr>
          <w:rFonts w:ascii="Times New Roman" w:hAnsi="Times New Roman"/>
          <w:b/>
          <w:iCs/>
          <w:sz w:val="24"/>
          <w:szCs w:val="24"/>
        </w:rPr>
        <w:t xml:space="preserve">забруднюючих речовин: </w:t>
      </w:r>
    </w:p>
    <w:tbl>
      <w:tblPr>
        <w:tblStyle w:val="TableNormal"/>
        <w:tblW w:w="0" w:type="auto"/>
        <w:jc w:val="center"/>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03"/>
        <w:gridCol w:w="2614"/>
        <w:gridCol w:w="2207"/>
      </w:tblGrid>
      <w:tr w:rsidR="0023298C" w:rsidRPr="00BA6E46" w:rsidTr="00BA6E46">
        <w:trPr>
          <w:trHeight w:val="404"/>
          <w:jc w:val="center"/>
        </w:trPr>
        <w:tc>
          <w:tcPr>
            <w:tcW w:w="503" w:type="dxa"/>
            <w:vAlign w:val="center"/>
          </w:tcPr>
          <w:p w:rsidR="0023298C" w:rsidRPr="00BA6E46" w:rsidRDefault="0023298C" w:rsidP="0023298C">
            <w:pPr>
              <w:pStyle w:val="af1"/>
              <w:jc w:val="center"/>
              <w:rPr>
                <w:rFonts w:ascii="Times New Roman" w:hAnsi="Times New Roman" w:cs="Times New Roman"/>
                <w:b/>
              </w:rPr>
            </w:pPr>
            <w:r w:rsidRPr="00BA6E46">
              <w:rPr>
                <w:rFonts w:ascii="Times New Roman" w:hAnsi="Times New Roman" w:cs="Times New Roman"/>
                <w:b/>
              </w:rPr>
              <w:t>№</w:t>
            </w:r>
          </w:p>
        </w:tc>
        <w:tc>
          <w:tcPr>
            <w:tcW w:w="2614" w:type="dxa"/>
            <w:vAlign w:val="center"/>
          </w:tcPr>
          <w:p w:rsidR="0023298C" w:rsidRPr="00BA6E46" w:rsidRDefault="0023298C" w:rsidP="0023298C">
            <w:pPr>
              <w:pStyle w:val="af1"/>
              <w:jc w:val="center"/>
              <w:rPr>
                <w:rFonts w:ascii="Times New Roman" w:hAnsi="Times New Roman" w:cs="Times New Roman"/>
                <w:b/>
              </w:rPr>
            </w:pPr>
            <w:r w:rsidRPr="00BA6E46">
              <w:rPr>
                <w:rFonts w:ascii="Times New Roman" w:hAnsi="Times New Roman" w:cs="Times New Roman"/>
                <w:b/>
              </w:rPr>
              <w:t>Забруднююча речовина</w:t>
            </w:r>
          </w:p>
        </w:tc>
        <w:tc>
          <w:tcPr>
            <w:tcW w:w="2207" w:type="dxa"/>
            <w:vAlign w:val="center"/>
          </w:tcPr>
          <w:p w:rsidR="0023298C" w:rsidRPr="00BA6E46" w:rsidRDefault="0023298C" w:rsidP="0023298C">
            <w:pPr>
              <w:pStyle w:val="af1"/>
              <w:jc w:val="center"/>
              <w:rPr>
                <w:rFonts w:ascii="Times New Roman" w:hAnsi="Times New Roman" w:cs="Times New Roman"/>
                <w:b/>
              </w:rPr>
            </w:pPr>
            <w:r w:rsidRPr="00BA6E46">
              <w:rPr>
                <w:rFonts w:ascii="Times New Roman" w:hAnsi="Times New Roman" w:cs="Times New Roman"/>
                <w:b/>
              </w:rPr>
              <w:t>Фактичний обсяг викидів, тонн</w:t>
            </w:r>
          </w:p>
        </w:tc>
      </w:tr>
      <w:tr w:rsidR="0023298C" w:rsidRPr="00BA6E46" w:rsidTr="00BA6E46">
        <w:trPr>
          <w:trHeight w:val="316"/>
          <w:jc w:val="center"/>
        </w:trPr>
        <w:tc>
          <w:tcPr>
            <w:tcW w:w="503" w:type="dxa"/>
            <w:vAlign w:val="center"/>
          </w:tcPr>
          <w:p w:rsidR="0023298C" w:rsidRPr="00BA6E46" w:rsidRDefault="0023298C" w:rsidP="0023298C">
            <w:pPr>
              <w:pStyle w:val="af1"/>
              <w:widowControl/>
              <w:autoSpaceDE/>
              <w:autoSpaceDN/>
              <w:jc w:val="center"/>
              <w:rPr>
                <w:rFonts w:ascii="Times New Roman" w:hAnsi="Times New Roman" w:cs="Times New Roman"/>
              </w:rPr>
            </w:pPr>
            <w:r w:rsidRPr="00BA6E46">
              <w:rPr>
                <w:rFonts w:ascii="Times New Roman" w:hAnsi="Times New Roman" w:cs="Times New Roman"/>
              </w:rPr>
              <w:t>1</w:t>
            </w:r>
          </w:p>
        </w:tc>
        <w:tc>
          <w:tcPr>
            <w:tcW w:w="2614" w:type="dxa"/>
            <w:vAlign w:val="center"/>
          </w:tcPr>
          <w:p w:rsidR="0023298C" w:rsidRPr="00BA6E46" w:rsidRDefault="0023298C" w:rsidP="0023298C">
            <w:pPr>
              <w:pStyle w:val="af1"/>
              <w:widowControl/>
              <w:autoSpaceDE/>
              <w:autoSpaceDN/>
              <w:jc w:val="center"/>
              <w:rPr>
                <w:rFonts w:ascii="Times New Roman" w:hAnsi="Times New Roman" w:cs="Times New Roman"/>
              </w:rPr>
            </w:pPr>
            <w:proofErr w:type="spellStart"/>
            <w:r w:rsidRPr="00BA6E46">
              <w:rPr>
                <w:rFonts w:ascii="Times New Roman" w:hAnsi="Times New Roman" w:cs="Times New Roman"/>
              </w:rPr>
              <w:t>Діоксид</w:t>
            </w:r>
            <w:proofErr w:type="spellEnd"/>
            <w:r w:rsidRPr="00BA6E46">
              <w:rPr>
                <w:rFonts w:ascii="Times New Roman" w:hAnsi="Times New Roman" w:cs="Times New Roman"/>
              </w:rPr>
              <w:t xml:space="preserve"> азоту</w:t>
            </w:r>
          </w:p>
        </w:tc>
        <w:tc>
          <w:tcPr>
            <w:tcW w:w="2207" w:type="dxa"/>
            <w:vAlign w:val="center"/>
          </w:tcPr>
          <w:p w:rsidR="0023298C" w:rsidRPr="00BA6E46" w:rsidRDefault="0023298C" w:rsidP="0023298C">
            <w:pPr>
              <w:pStyle w:val="af1"/>
              <w:widowControl/>
              <w:autoSpaceDE/>
              <w:autoSpaceDN/>
              <w:jc w:val="center"/>
              <w:rPr>
                <w:rFonts w:ascii="Times New Roman" w:hAnsi="Times New Roman" w:cs="Times New Roman"/>
              </w:rPr>
            </w:pPr>
            <w:r w:rsidRPr="00BA6E46">
              <w:rPr>
                <w:rFonts w:ascii="Times New Roman" w:hAnsi="Times New Roman" w:cs="Times New Roman"/>
              </w:rPr>
              <w:t>0,005</w:t>
            </w:r>
          </w:p>
        </w:tc>
      </w:tr>
      <w:tr w:rsidR="0023298C" w:rsidRPr="00BA6E46" w:rsidTr="00BA6E46">
        <w:trPr>
          <w:trHeight w:val="278"/>
          <w:jc w:val="center"/>
        </w:trPr>
        <w:tc>
          <w:tcPr>
            <w:tcW w:w="503" w:type="dxa"/>
            <w:vAlign w:val="center"/>
          </w:tcPr>
          <w:p w:rsidR="0023298C" w:rsidRPr="00BA6E46" w:rsidRDefault="0023298C" w:rsidP="0023298C">
            <w:pPr>
              <w:pStyle w:val="af1"/>
              <w:widowControl/>
              <w:autoSpaceDE/>
              <w:autoSpaceDN/>
              <w:jc w:val="center"/>
              <w:rPr>
                <w:rFonts w:ascii="Times New Roman" w:hAnsi="Times New Roman" w:cs="Times New Roman"/>
              </w:rPr>
            </w:pPr>
            <w:r w:rsidRPr="00BA6E46">
              <w:rPr>
                <w:rFonts w:ascii="Times New Roman" w:hAnsi="Times New Roman" w:cs="Times New Roman"/>
              </w:rPr>
              <w:t>2</w:t>
            </w:r>
          </w:p>
        </w:tc>
        <w:tc>
          <w:tcPr>
            <w:tcW w:w="2614" w:type="dxa"/>
            <w:vAlign w:val="center"/>
          </w:tcPr>
          <w:p w:rsidR="0023298C" w:rsidRPr="00BA6E46" w:rsidRDefault="008F5260" w:rsidP="0023298C">
            <w:pPr>
              <w:pStyle w:val="af1"/>
              <w:widowControl/>
              <w:autoSpaceDE/>
              <w:autoSpaceDN/>
              <w:jc w:val="center"/>
              <w:rPr>
                <w:rFonts w:ascii="Times New Roman" w:hAnsi="Times New Roman" w:cs="Times New Roman"/>
              </w:rPr>
            </w:pPr>
            <w:r>
              <w:rPr>
                <w:rFonts w:ascii="Times New Roman" w:hAnsi="Times New Roman" w:cs="Times New Roman"/>
              </w:rPr>
              <w:t>Оксид вуг</w:t>
            </w:r>
            <w:r w:rsidR="0023298C" w:rsidRPr="00BA6E46">
              <w:rPr>
                <w:rFonts w:ascii="Times New Roman" w:hAnsi="Times New Roman" w:cs="Times New Roman"/>
              </w:rPr>
              <w:t>лецю</w:t>
            </w:r>
          </w:p>
        </w:tc>
        <w:tc>
          <w:tcPr>
            <w:tcW w:w="2207" w:type="dxa"/>
            <w:vAlign w:val="center"/>
          </w:tcPr>
          <w:p w:rsidR="0023298C" w:rsidRPr="00BA6E46" w:rsidRDefault="0023298C" w:rsidP="0023298C">
            <w:pPr>
              <w:pStyle w:val="af1"/>
              <w:widowControl/>
              <w:autoSpaceDE/>
              <w:autoSpaceDN/>
              <w:jc w:val="center"/>
              <w:rPr>
                <w:rFonts w:ascii="Times New Roman" w:hAnsi="Times New Roman" w:cs="Times New Roman"/>
              </w:rPr>
            </w:pPr>
            <w:r w:rsidRPr="00BA6E46">
              <w:rPr>
                <w:rFonts w:ascii="Times New Roman" w:hAnsi="Times New Roman" w:cs="Times New Roman"/>
              </w:rPr>
              <w:t>0,001</w:t>
            </w:r>
          </w:p>
        </w:tc>
      </w:tr>
      <w:tr w:rsidR="0023298C" w:rsidRPr="00BA6E46" w:rsidTr="00BA6E46">
        <w:trPr>
          <w:trHeight w:val="255"/>
          <w:jc w:val="center"/>
        </w:trPr>
        <w:tc>
          <w:tcPr>
            <w:tcW w:w="503" w:type="dxa"/>
            <w:vAlign w:val="center"/>
          </w:tcPr>
          <w:p w:rsidR="0023298C" w:rsidRPr="00BA6E46" w:rsidRDefault="0023298C" w:rsidP="0023298C">
            <w:pPr>
              <w:pStyle w:val="af1"/>
              <w:widowControl/>
              <w:autoSpaceDE/>
              <w:autoSpaceDN/>
              <w:jc w:val="center"/>
              <w:rPr>
                <w:rFonts w:ascii="Times New Roman" w:hAnsi="Times New Roman" w:cs="Times New Roman"/>
              </w:rPr>
            </w:pPr>
            <w:r w:rsidRPr="00BA6E46">
              <w:rPr>
                <w:rFonts w:ascii="Times New Roman" w:hAnsi="Times New Roman" w:cs="Times New Roman"/>
              </w:rPr>
              <w:t>3</w:t>
            </w:r>
          </w:p>
        </w:tc>
        <w:tc>
          <w:tcPr>
            <w:tcW w:w="2614" w:type="dxa"/>
            <w:vAlign w:val="center"/>
          </w:tcPr>
          <w:p w:rsidR="0023298C" w:rsidRPr="00BA6E46" w:rsidRDefault="008F5260" w:rsidP="0023298C">
            <w:pPr>
              <w:pStyle w:val="af1"/>
              <w:widowControl/>
              <w:autoSpaceDE/>
              <w:autoSpaceDN/>
              <w:jc w:val="center"/>
              <w:rPr>
                <w:rFonts w:ascii="Times New Roman" w:hAnsi="Times New Roman" w:cs="Times New Roman"/>
              </w:rPr>
            </w:pPr>
            <w:r>
              <w:rPr>
                <w:rFonts w:ascii="Times New Roman" w:hAnsi="Times New Roman" w:cs="Times New Roman"/>
              </w:rPr>
              <w:t xml:space="preserve">Вуглецю </w:t>
            </w:r>
            <w:proofErr w:type="spellStart"/>
            <w:r>
              <w:rPr>
                <w:rFonts w:ascii="Times New Roman" w:hAnsi="Times New Roman" w:cs="Times New Roman"/>
              </w:rPr>
              <w:t>ді</w:t>
            </w:r>
            <w:r w:rsidR="0023298C" w:rsidRPr="00BA6E46">
              <w:rPr>
                <w:rFonts w:ascii="Times New Roman" w:hAnsi="Times New Roman" w:cs="Times New Roman"/>
              </w:rPr>
              <w:t>оксид</w:t>
            </w:r>
            <w:proofErr w:type="spellEnd"/>
          </w:p>
        </w:tc>
        <w:tc>
          <w:tcPr>
            <w:tcW w:w="2207" w:type="dxa"/>
            <w:vAlign w:val="center"/>
          </w:tcPr>
          <w:p w:rsidR="0023298C" w:rsidRPr="00BA6E46" w:rsidRDefault="0023298C" w:rsidP="0023298C">
            <w:pPr>
              <w:pStyle w:val="af1"/>
              <w:widowControl/>
              <w:autoSpaceDE/>
              <w:autoSpaceDN/>
              <w:jc w:val="center"/>
              <w:rPr>
                <w:rFonts w:ascii="Times New Roman" w:hAnsi="Times New Roman" w:cs="Times New Roman"/>
              </w:rPr>
            </w:pPr>
            <w:r w:rsidRPr="00BA6E46">
              <w:rPr>
                <w:rFonts w:ascii="Times New Roman" w:hAnsi="Times New Roman" w:cs="Times New Roman"/>
              </w:rPr>
              <w:t>3,489</w:t>
            </w:r>
          </w:p>
        </w:tc>
      </w:tr>
      <w:tr w:rsidR="0023298C" w:rsidRPr="00BA6E46" w:rsidTr="00BA6E46">
        <w:trPr>
          <w:trHeight w:val="286"/>
          <w:jc w:val="center"/>
        </w:trPr>
        <w:tc>
          <w:tcPr>
            <w:tcW w:w="503" w:type="dxa"/>
            <w:vAlign w:val="center"/>
          </w:tcPr>
          <w:p w:rsidR="0023298C" w:rsidRPr="00BA6E46" w:rsidRDefault="0023298C" w:rsidP="0023298C">
            <w:pPr>
              <w:pStyle w:val="af1"/>
              <w:widowControl/>
              <w:autoSpaceDE/>
              <w:autoSpaceDN/>
              <w:jc w:val="center"/>
              <w:rPr>
                <w:rFonts w:ascii="Times New Roman" w:hAnsi="Times New Roman" w:cs="Times New Roman"/>
              </w:rPr>
            </w:pPr>
            <w:r w:rsidRPr="00BA6E46">
              <w:rPr>
                <w:rFonts w:ascii="Times New Roman" w:hAnsi="Times New Roman" w:cs="Times New Roman"/>
              </w:rPr>
              <w:t>4</w:t>
            </w:r>
          </w:p>
        </w:tc>
        <w:tc>
          <w:tcPr>
            <w:tcW w:w="2614" w:type="dxa"/>
            <w:vAlign w:val="center"/>
          </w:tcPr>
          <w:p w:rsidR="0023298C" w:rsidRPr="00BA6E46" w:rsidRDefault="0023298C" w:rsidP="0023298C">
            <w:pPr>
              <w:pStyle w:val="af1"/>
              <w:widowControl/>
              <w:autoSpaceDE/>
              <w:autoSpaceDN/>
              <w:jc w:val="center"/>
              <w:rPr>
                <w:rFonts w:ascii="Times New Roman" w:hAnsi="Times New Roman" w:cs="Times New Roman"/>
              </w:rPr>
            </w:pPr>
            <w:r w:rsidRPr="00BA6E46">
              <w:rPr>
                <w:rFonts w:ascii="Times New Roman" w:hAnsi="Times New Roman" w:cs="Times New Roman"/>
              </w:rPr>
              <w:t>Спирт етиловий</w:t>
            </w:r>
          </w:p>
        </w:tc>
        <w:tc>
          <w:tcPr>
            <w:tcW w:w="2207" w:type="dxa"/>
            <w:vAlign w:val="center"/>
          </w:tcPr>
          <w:p w:rsidR="0023298C" w:rsidRPr="00BA6E46" w:rsidRDefault="0023298C" w:rsidP="0023298C">
            <w:pPr>
              <w:pStyle w:val="af1"/>
              <w:widowControl/>
              <w:autoSpaceDE/>
              <w:autoSpaceDN/>
              <w:jc w:val="center"/>
              <w:rPr>
                <w:rFonts w:ascii="Times New Roman" w:hAnsi="Times New Roman" w:cs="Times New Roman"/>
              </w:rPr>
            </w:pPr>
            <w:r w:rsidRPr="00BA6E46">
              <w:rPr>
                <w:rFonts w:ascii="Times New Roman" w:hAnsi="Times New Roman" w:cs="Times New Roman"/>
              </w:rPr>
              <w:t>0,426</w:t>
            </w:r>
          </w:p>
        </w:tc>
      </w:tr>
    </w:tbl>
    <w:p w:rsidR="00E1565B" w:rsidRPr="00137DD3" w:rsidRDefault="005A2FD4" w:rsidP="00BA6E46">
      <w:pPr>
        <w:pStyle w:val="3"/>
        <w:ind w:firstLine="567"/>
        <w:rPr>
          <w:rFonts w:ascii="Times New Roman" w:hAnsi="Times New Roman"/>
          <w:iCs/>
          <w:sz w:val="24"/>
          <w:szCs w:val="24"/>
        </w:rPr>
      </w:pPr>
      <w:r>
        <w:rPr>
          <w:rFonts w:ascii="Times New Roman" w:hAnsi="Times New Roman"/>
          <w:iCs/>
          <w:sz w:val="24"/>
          <w:szCs w:val="24"/>
        </w:rPr>
        <w:t xml:space="preserve">Інформація про </w:t>
      </w:r>
      <w:r w:rsidR="00137DD3">
        <w:rPr>
          <w:rFonts w:ascii="Times New Roman" w:hAnsi="Times New Roman"/>
          <w:iCs/>
          <w:sz w:val="24"/>
          <w:szCs w:val="24"/>
        </w:rPr>
        <w:t>сплату екологічного податку</w:t>
      </w:r>
      <w:r w:rsidR="00E1565B" w:rsidRPr="00137DD3">
        <w:rPr>
          <w:rFonts w:ascii="Times New Roman" w:hAnsi="Times New Roman"/>
          <w:iCs/>
          <w:sz w:val="24"/>
          <w:szCs w:val="24"/>
        </w:rPr>
        <w:t xml:space="preserve"> </w:t>
      </w:r>
      <w:r w:rsidR="00137DD3" w:rsidRPr="00137DD3">
        <w:rPr>
          <w:rFonts w:ascii="Times New Roman" w:hAnsi="Times New Roman"/>
          <w:sz w:val="24"/>
          <w:szCs w:val="24"/>
        </w:rPr>
        <w:t>відсутня</w:t>
      </w:r>
      <w:r w:rsidR="00E1565B" w:rsidRPr="00137DD3">
        <w:rPr>
          <w:rFonts w:ascii="Times New Roman" w:hAnsi="Times New Roman"/>
          <w:iCs/>
          <w:sz w:val="24"/>
          <w:szCs w:val="24"/>
        </w:rPr>
        <w:t>.</w:t>
      </w:r>
    </w:p>
    <w:p w:rsidR="00E1565B" w:rsidRDefault="00E1565B" w:rsidP="00BA6E46">
      <w:pPr>
        <w:tabs>
          <w:tab w:val="left" w:pos="567"/>
        </w:tabs>
        <w:ind w:firstLine="567"/>
        <w:jc w:val="both"/>
        <w:rPr>
          <w:rFonts w:ascii="Times New Roman" w:hAnsi="Times New Roman" w:cs="Times New Roman"/>
          <w:sz w:val="24"/>
          <w:szCs w:val="24"/>
        </w:rPr>
      </w:pPr>
      <w:r w:rsidRPr="00137DD3">
        <w:rPr>
          <w:rFonts w:ascii="Times New Roman" w:hAnsi="Times New Roman" w:cs="Times New Roman"/>
          <w:sz w:val="24"/>
          <w:szCs w:val="24"/>
        </w:rPr>
        <w:t>По</w:t>
      </w:r>
      <w:r w:rsidR="008F5260">
        <w:rPr>
          <w:rFonts w:ascii="Times New Roman" w:hAnsi="Times New Roman" w:cs="Times New Roman"/>
          <w:sz w:val="24"/>
          <w:szCs w:val="24"/>
        </w:rPr>
        <w:t>точна діяльність на базі майна Ц</w:t>
      </w:r>
      <w:r w:rsidRPr="00137DD3">
        <w:rPr>
          <w:rFonts w:ascii="Times New Roman" w:hAnsi="Times New Roman" w:cs="Times New Roman"/>
          <w:sz w:val="24"/>
          <w:szCs w:val="24"/>
        </w:rPr>
        <w:t>МК не має значного впливу на довкілля та не підпадає під дію частин другої та третьої статті 3 Закону України № 2059-VIII «Про оцінку впливу на довкілля».</w:t>
      </w:r>
    </w:p>
    <w:p w:rsidR="000A5DB7" w:rsidRPr="00431AF0" w:rsidRDefault="000A5DB7" w:rsidP="000A5DB7">
      <w:pPr>
        <w:spacing w:after="0" w:line="240" w:lineRule="auto"/>
        <w:ind w:firstLine="851"/>
        <w:jc w:val="both"/>
        <w:rPr>
          <w:rFonts w:ascii="Times New Roman" w:hAnsi="Times New Roman" w:cs="Times New Roman"/>
          <w:sz w:val="24"/>
          <w:szCs w:val="24"/>
        </w:rPr>
      </w:pPr>
      <w:r w:rsidRPr="00431AF0">
        <w:rPr>
          <w:rFonts w:ascii="Times New Roman" w:hAnsi="Times New Roman" w:cs="Times New Roman"/>
          <w:sz w:val="24"/>
          <w:szCs w:val="24"/>
        </w:rPr>
        <w:t xml:space="preserve">Вартість цілісного майнового комплексу структурного підрозділу Чернігівського </w:t>
      </w:r>
      <w:proofErr w:type="spellStart"/>
      <w:r w:rsidRPr="00431AF0">
        <w:rPr>
          <w:rFonts w:ascii="Times New Roman" w:hAnsi="Times New Roman" w:cs="Times New Roman"/>
          <w:sz w:val="24"/>
          <w:szCs w:val="24"/>
        </w:rPr>
        <w:t>облдержоб’єднання</w:t>
      </w:r>
      <w:proofErr w:type="spellEnd"/>
      <w:r w:rsidRPr="00431AF0">
        <w:rPr>
          <w:rFonts w:ascii="Times New Roman" w:hAnsi="Times New Roman" w:cs="Times New Roman"/>
          <w:sz w:val="24"/>
          <w:szCs w:val="24"/>
        </w:rPr>
        <w:t xml:space="preserve"> спиртової та лікеро-горілчаної промисловості «</w:t>
      </w:r>
      <w:proofErr w:type="spellStart"/>
      <w:r w:rsidRPr="00431AF0">
        <w:rPr>
          <w:rFonts w:ascii="Times New Roman" w:hAnsi="Times New Roman" w:cs="Times New Roman"/>
          <w:sz w:val="24"/>
          <w:szCs w:val="24"/>
        </w:rPr>
        <w:t>Чернігівспиртгорілка</w:t>
      </w:r>
      <w:proofErr w:type="spellEnd"/>
      <w:r w:rsidRPr="00431AF0">
        <w:rPr>
          <w:rFonts w:ascii="Times New Roman" w:hAnsi="Times New Roman" w:cs="Times New Roman"/>
          <w:sz w:val="24"/>
          <w:szCs w:val="24"/>
        </w:rPr>
        <w:t>» ЧЛГЗ «Кристал», розташованого за адресою: 14005, м. Чернігів, вул. Котляревського, 38, визначена відповідно до Методики оцінки майна, затвердженої  постановою Кабінету Міністрів України від 10.12.2003 р. № 1891 (в редакції постанови Кабінету Міністрів України від 20.02.2019 № 224) шляхом проведення незалежної оцінки станом на 30 вересня 2020 року, становить 29 122 900,00 (Двадцять дев’ять мільйонів сто двадцять дві тисячі дев’ятсот гривень 00 коп.) без урахування ПДВ.</w:t>
      </w:r>
    </w:p>
    <w:p w:rsidR="000A5DB7" w:rsidRDefault="000A5DB7" w:rsidP="00BC34F5">
      <w:pPr>
        <w:pStyle w:val="af1"/>
        <w:ind w:firstLine="851"/>
        <w:jc w:val="both"/>
        <w:rPr>
          <w:rFonts w:ascii="Times New Roman" w:eastAsia="MS Mincho" w:hAnsi="Times New Roman" w:cs="Times New Roman"/>
          <w:sz w:val="24"/>
          <w:szCs w:val="24"/>
        </w:rPr>
      </w:pPr>
    </w:p>
    <w:p w:rsidR="00B879F5" w:rsidRPr="00B879F5" w:rsidRDefault="00B879F5" w:rsidP="00BC34F5">
      <w:pPr>
        <w:pStyle w:val="af1"/>
        <w:ind w:firstLine="851"/>
        <w:jc w:val="both"/>
        <w:rPr>
          <w:rFonts w:ascii="Times New Roman" w:eastAsia="MS Mincho" w:hAnsi="Times New Roman" w:cs="Times New Roman"/>
          <w:sz w:val="24"/>
          <w:szCs w:val="24"/>
        </w:rPr>
      </w:pPr>
      <w:r w:rsidRPr="00B879F5">
        <w:rPr>
          <w:rFonts w:ascii="Times New Roman" w:eastAsia="MS Mincho" w:hAnsi="Times New Roman" w:cs="Times New Roman"/>
          <w:sz w:val="24"/>
          <w:szCs w:val="24"/>
        </w:rPr>
        <w:t xml:space="preserve">З детальною інформацією та пакетом документів щодо об’єкта можна ознайомитись на сайтах: </w:t>
      </w:r>
    </w:p>
    <w:p w:rsidR="00B879F5" w:rsidRPr="00B879F5" w:rsidRDefault="00A927D2" w:rsidP="00BC34F5">
      <w:pPr>
        <w:pStyle w:val="af1"/>
        <w:ind w:firstLine="851"/>
        <w:rPr>
          <w:rStyle w:val="a3"/>
          <w:rFonts w:ascii="Times New Roman" w:eastAsia="MS Mincho" w:hAnsi="Times New Roman" w:cs="Times New Roman"/>
          <w:i/>
          <w:sz w:val="24"/>
          <w:szCs w:val="24"/>
        </w:rPr>
      </w:pPr>
      <w:hyperlink r:id="rId6" w:history="1">
        <w:r w:rsidR="00B879F5" w:rsidRPr="00B879F5">
          <w:rPr>
            <w:rStyle w:val="a3"/>
            <w:rFonts w:ascii="Times New Roman" w:eastAsia="MS Mincho" w:hAnsi="Times New Roman" w:cs="Times New Roman"/>
            <w:i/>
            <w:sz w:val="24"/>
            <w:szCs w:val="24"/>
          </w:rPr>
          <w:t>http://www.privatization.gov.ua</w:t>
        </w:r>
      </w:hyperlink>
      <w:r w:rsidR="00B879F5" w:rsidRPr="00B879F5">
        <w:rPr>
          <w:rStyle w:val="a3"/>
          <w:rFonts w:ascii="Times New Roman" w:eastAsia="MS Mincho" w:hAnsi="Times New Roman" w:cs="Times New Roman"/>
          <w:i/>
          <w:sz w:val="24"/>
          <w:szCs w:val="24"/>
        </w:rPr>
        <w:t xml:space="preserve"> ,</w:t>
      </w:r>
    </w:p>
    <w:p w:rsidR="00B879F5" w:rsidRPr="00B879F5" w:rsidRDefault="00B879F5" w:rsidP="00BC34F5">
      <w:pPr>
        <w:pStyle w:val="af1"/>
        <w:ind w:firstLine="851"/>
        <w:rPr>
          <w:rStyle w:val="a3"/>
          <w:rFonts w:ascii="Times New Roman" w:eastAsia="MS Mincho" w:hAnsi="Times New Roman" w:cs="Times New Roman"/>
          <w:i/>
          <w:sz w:val="24"/>
          <w:szCs w:val="24"/>
        </w:rPr>
      </w:pPr>
      <w:r w:rsidRPr="00B879F5">
        <w:rPr>
          <w:rStyle w:val="a3"/>
          <w:rFonts w:ascii="Times New Roman" w:eastAsia="MS Mincho" w:hAnsi="Times New Roman" w:cs="Times New Roman"/>
          <w:i/>
          <w:sz w:val="24"/>
          <w:szCs w:val="24"/>
        </w:rPr>
        <w:t>https://investroom.spfu.gov.ua.</w:t>
      </w:r>
    </w:p>
    <w:p w:rsidR="00B879F5" w:rsidRDefault="00B879F5" w:rsidP="00BC34F5">
      <w:pPr>
        <w:pStyle w:val="3"/>
        <w:ind w:firstLine="851"/>
        <w:rPr>
          <w:rFonts w:ascii="Times New Roman" w:hAnsi="Times New Roman"/>
          <w:b/>
          <w:iCs/>
          <w:color w:val="000000" w:themeColor="text1"/>
          <w:sz w:val="24"/>
          <w:szCs w:val="24"/>
        </w:rPr>
      </w:pPr>
    </w:p>
    <w:p w:rsidR="00B732A7" w:rsidRPr="00431AF0" w:rsidRDefault="00B732A7" w:rsidP="00BC34F5">
      <w:pPr>
        <w:pStyle w:val="3"/>
        <w:ind w:firstLine="851"/>
        <w:rPr>
          <w:rFonts w:ascii="Times New Roman" w:hAnsi="Times New Roman"/>
          <w:b/>
          <w:iCs/>
          <w:color w:val="000000" w:themeColor="text1"/>
          <w:sz w:val="24"/>
          <w:szCs w:val="24"/>
        </w:rPr>
      </w:pPr>
      <w:r w:rsidRPr="00431AF0">
        <w:rPr>
          <w:rFonts w:ascii="Times New Roman" w:hAnsi="Times New Roman"/>
          <w:b/>
          <w:iCs/>
          <w:color w:val="000000" w:themeColor="text1"/>
          <w:sz w:val="24"/>
          <w:szCs w:val="24"/>
        </w:rPr>
        <w:t>2) Інформація про аукціон</w:t>
      </w:r>
    </w:p>
    <w:p w:rsidR="00B732A7" w:rsidRPr="00431AF0" w:rsidRDefault="00B732A7" w:rsidP="00BC34F5">
      <w:pPr>
        <w:pStyle w:val="3"/>
        <w:ind w:firstLine="851"/>
        <w:rPr>
          <w:rFonts w:ascii="Times New Roman" w:hAnsi="Times New Roman"/>
          <w:iCs/>
          <w:color w:val="000000" w:themeColor="text1"/>
          <w:sz w:val="24"/>
          <w:szCs w:val="24"/>
        </w:rPr>
      </w:pPr>
      <w:r w:rsidRPr="00431AF0">
        <w:rPr>
          <w:rFonts w:ascii="Times New Roman" w:hAnsi="Times New Roman"/>
          <w:b/>
          <w:iCs/>
          <w:color w:val="000000" w:themeColor="text1"/>
          <w:sz w:val="24"/>
          <w:szCs w:val="24"/>
        </w:rPr>
        <w:t>Спосіб проведення аукціону:</w:t>
      </w:r>
      <w:r w:rsidRPr="00431AF0">
        <w:rPr>
          <w:rFonts w:ascii="Times New Roman" w:hAnsi="Times New Roman"/>
          <w:iCs/>
          <w:color w:val="000000" w:themeColor="text1"/>
          <w:sz w:val="24"/>
          <w:szCs w:val="24"/>
        </w:rPr>
        <w:t xml:space="preserve"> аукціон з умовами.</w:t>
      </w:r>
    </w:p>
    <w:p w:rsidR="00B732A7" w:rsidRPr="00431AF0" w:rsidRDefault="00B732A7" w:rsidP="00BC34F5">
      <w:pPr>
        <w:pStyle w:val="3"/>
        <w:ind w:firstLine="851"/>
        <w:rPr>
          <w:rFonts w:ascii="Times New Roman" w:hAnsi="Times New Roman"/>
          <w:b/>
          <w:iCs/>
          <w:color w:val="000000" w:themeColor="text1"/>
          <w:sz w:val="24"/>
          <w:szCs w:val="24"/>
        </w:rPr>
      </w:pPr>
      <w:r w:rsidRPr="00431AF0">
        <w:rPr>
          <w:rFonts w:ascii="Times New Roman" w:hAnsi="Times New Roman"/>
          <w:b/>
          <w:iCs/>
          <w:color w:val="000000" w:themeColor="text1"/>
          <w:sz w:val="24"/>
          <w:szCs w:val="24"/>
        </w:rPr>
        <w:t>Дата та час проведення аукціону:</w:t>
      </w:r>
      <w:r w:rsidR="00830BCD">
        <w:rPr>
          <w:rFonts w:ascii="Times New Roman" w:hAnsi="Times New Roman"/>
          <w:b/>
          <w:iCs/>
          <w:color w:val="000000" w:themeColor="text1"/>
          <w:sz w:val="24"/>
          <w:szCs w:val="24"/>
        </w:rPr>
        <w:t xml:space="preserve"> 29 жовтня</w:t>
      </w:r>
      <w:r w:rsidR="0038472A" w:rsidRPr="00431AF0">
        <w:rPr>
          <w:rFonts w:ascii="Times New Roman" w:hAnsi="Times New Roman"/>
          <w:b/>
          <w:iCs/>
          <w:color w:val="000000" w:themeColor="text1"/>
          <w:sz w:val="24"/>
          <w:szCs w:val="24"/>
        </w:rPr>
        <w:t xml:space="preserve"> </w:t>
      </w:r>
      <w:r w:rsidRPr="00431AF0">
        <w:rPr>
          <w:rFonts w:ascii="Times New Roman" w:hAnsi="Times New Roman"/>
          <w:b/>
          <w:iCs/>
          <w:color w:val="000000" w:themeColor="text1"/>
          <w:sz w:val="24"/>
          <w:szCs w:val="24"/>
        </w:rPr>
        <w:t>2021 року.</w:t>
      </w:r>
    </w:p>
    <w:p w:rsidR="00B732A7" w:rsidRPr="00431AF0" w:rsidRDefault="00B732A7" w:rsidP="00BC34F5">
      <w:pPr>
        <w:spacing w:after="0" w:line="240" w:lineRule="auto"/>
        <w:ind w:firstLine="851"/>
        <w:jc w:val="both"/>
        <w:rPr>
          <w:rFonts w:ascii="Times New Roman" w:hAnsi="Times New Roman" w:cs="Times New Roman"/>
          <w:color w:val="000000" w:themeColor="text1"/>
          <w:sz w:val="24"/>
          <w:szCs w:val="24"/>
        </w:rPr>
      </w:pPr>
      <w:r w:rsidRPr="00431AF0">
        <w:rPr>
          <w:rFonts w:ascii="Times New Roman" w:hAnsi="Times New Roman" w:cs="Times New Roman"/>
          <w:color w:val="000000" w:themeColor="text1"/>
          <w:sz w:val="24"/>
          <w:szCs w:val="24"/>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B732A7" w:rsidRPr="00431AF0" w:rsidRDefault="00B732A7" w:rsidP="00BC34F5">
      <w:pPr>
        <w:spacing w:after="0" w:line="240" w:lineRule="auto"/>
        <w:ind w:firstLine="851"/>
        <w:jc w:val="both"/>
        <w:rPr>
          <w:rFonts w:ascii="Times New Roman" w:hAnsi="Times New Roman" w:cs="Times New Roman"/>
          <w:b/>
          <w:color w:val="000000" w:themeColor="text1"/>
          <w:sz w:val="24"/>
          <w:szCs w:val="24"/>
        </w:rPr>
      </w:pPr>
    </w:p>
    <w:p w:rsidR="00B732A7" w:rsidRPr="00431AF0" w:rsidRDefault="00B732A7" w:rsidP="00BC34F5">
      <w:pPr>
        <w:spacing w:after="0" w:line="240" w:lineRule="auto"/>
        <w:ind w:firstLine="851"/>
        <w:jc w:val="both"/>
        <w:rPr>
          <w:rFonts w:ascii="Times New Roman" w:hAnsi="Times New Roman" w:cs="Times New Roman"/>
          <w:color w:val="000000" w:themeColor="text1"/>
          <w:sz w:val="24"/>
          <w:szCs w:val="24"/>
        </w:rPr>
      </w:pPr>
      <w:r w:rsidRPr="00431AF0">
        <w:rPr>
          <w:rFonts w:ascii="Times New Roman" w:hAnsi="Times New Roman" w:cs="Times New Roman"/>
          <w:b/>
          <w:color w:val="000000" w:themeColor="text1"/>
          <w:sz w:val="24"/>
          <w:szCs w:val="24"/>
        </w:rPr>
        <w:t>Кінцевий строк подання заяви на участь</w:t>
      </w:r>
      <w:r w:rsidRPr="00431AF0">
        <w:rPr>
          <w:rFonts w:ascii="Times New Roman" w:hAnsi="Times New Roman" w:cs="Times New Roman"/>
          <w:color w:val="000000" w:themeColor="text1"/>
          <w:sz w:val="24"/>
          <w:szCs w:val="24"/>
        </w:rPr>
        <w:t xml:space="preserve"> в електронному аукціоні з умовами,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B732A7" w:rsidRPr="00431AF0" w:rsidRDefault="00B732A7" w:rsidP="00BC34F5">
      <w:pPr>
        <w:spacing w:after="0" w:line="240" w:lineRule="auto"/>
        <w:ind w:firstLine="851"/>
        <w:jc w:val="both"/>
        <w:rPr>
          <w:rFonts w:ascii="Times New Roman" w:hAnsi="Times New Roman" w:cs="Times New Roman"/>
          <w:color w:val="000000" w:themeColor="text1"/>
          <w:sz w:val="24"/>
          <w:szCs w:val="24"/>
        </w:rPr>
      </w:pPr>
      <w:r w:rsidRPr="00431AF0">
        <w:rPr>
          <w:rFonts w:ascii="Times New Roman" w:hAnsi="Times New Roman" w:cs="Times New Roman"/>
          <w:b/>
          <w:color w:val="000000" w:themeColor="text1"/>
          <w:sz w:val="24"/>
          <w:szCs w:val="24"/>
        </w:rPr>
        <w:t>Кінцевий строк подання заяви на участь</w:t>
      </w:r>
      <w:r w:rsidRPr="00431AF0">
        <w:rPr>
          <w:rFonts w:ascii="Times New Roman" w:hAnsi="Times New Roman" w:cs="Times New Roman"/>
          <w:color w:val="000000" w:themeColor="text1"/>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B732A7" w:rsidRPr="00431AF0" w:rsidRDefault="00B732A7" w:rsidP="00BC34F5">
      <w:pPr>
        <w:pStyle w:val="3"/>
        <w:ind w:firstLine="851"/>
        <w:rPr>
          <w:rFonts w:ascii="Times New Roman" w:hAnsi="Times New Roman"/>
          <w:iCs/>
          <w:color w:val="000000" w:themeColor="text1"/>
          <w:sz w:val="24"/>
          <w:szCs w:val="24"/>
        </w:rPr>
      </w:pPr>
    </w:p>
    <w:p w:rsidR="00B732A7" w:rsidRPr="00431AF0" w:rsidRDefault="00B732A7" w:rsidP="00BC34F5">
      <w:pPr>
        <w:pStyle w:val="3"/>
        <w:ind w:firstLine="851"/>
        <w:rPr>
          <w:rFonts w:ascii="Times New Roman" w:hAnsi="Times New Roman"/>
          <w:b/>
          <w:iCs/>
          <w:color w:val="000000" w:themeColor="text1"/>
          <w:sz w:val="24"/>
          <w:szCs w:val="24"/>
        </w:rPr>
      </w:pPr>
      <w:r w:rsidRPr="00431AF0">
        <w:rPr>
          <w:rFonts w:ascii="Times New Roman" w:hAnsi="Times New Roman"/>
          <w:b/>
          <w:iCs/>
          <w:color w:val="000000" w:themeColor="text1"/>
          <w:sz w:val="24"/>
          <w:szCs w:val="24"/>
        </w:rPr>
        <w:t>3) Інформація про умови, на яких здійснюється приватизація об’єкта.</w:t>
      </w:r>
    </w:p>
    <w:p w:rsidR="00B732A7" w:rsidRPr="00431AF0" w:rsidRDefault="00B732A7" w:rsidP="00BC34F5">
      <w:pPr>
        <w:spacing w:after="0" w:line="240" w:lineRule="auto"/>
        <w:ind w:firstLine="851"/>
        <w:jc w:val="both"/>
        <w:rPr>
          <w:rFonts w:ascii="Times New Roman" w:eastAsia="Times New Roman" w:hAnsi="Times New Roman" w:cs="Times New Roman"/>
          <w:color w:val="000000"/>
          <w:sz w:val="24"/>
          <w:szCs w:val="24"/>
          <w:lang w:eastAsia="ru-RU"/>
        </w:rPr>
      </w:pPr>
      <w:r w:rsidRPr="00431AF0">
        <w:rPr>
          <w:rFonts w:ascii="Times New Roman" w:eastAsia="Times New Roman" w:hAnsi="Times New Roman" w:cs="Times New Roman"/>
          <w:color w:val="000000"/>
          <w:sz w:val="24"/>
          <w:szCs w:val="24"/>
          <w:lang w:eastAsia="ru-RU"/>
        </w:rPr>
        <w:t xml:space="preserve">Приватизація </w:t>
      </w:r>
      <w:r w:rsidR="00431AF0" w:rsidRPr="00431AF0">
        <w:rPr>
          <w:rFonts w:ascii="Times New Roman" w:eastAsia="Times New Roman" w:hAnsi="Times New Roman" w:cs="Times New Roman"/>
          <w:color w:val="000000"/>
          <w:sz w:val="24"/>
          <w:szCs w:val="24"/>
          <w:lang w:eastAsia="ru-RU"/>
        </w:rPr>
        <w:t xml:space="preserve">цілісного майнового комплексу структурного підрозділу Чернігівського </w:t>
      </w:r>
      <w:proofErr w:type="spellStart"/>
      <w:r w:rsidR="00431AF0" w:rsidRPr="00431AF0">
        <w:rPr>
          <w:rFonts w:ascii="Times New Roman" w:eastAsia="Times New Roman" w:hAnsi="Times New Roman" w:cs="Times New Roman"/>
          <w:color w:val="000000"/>
          <w:sz w:val="24"/>
          <w:szCs w:val="24"/>
          <w:lang w:eastAsia="ru-RU"/>
        </w:rPr>
        <w:t>облдержоб’єднання</w:t>
      </w:r>
      <w:proofErr w:type="spellEnd"/>
      <w:r w:rsidR="00431AF0" w:rsidRPr="00431AF0">
        <w:rPr>
          <w:rFonts w:ascii="Times New Roman" w:eastAsia="Times New Roman" w:hAnsi="Times New Roman" w:cs="Times New Roman"/>
          <w:color w:val="000000"/>
          <w:sz w:val="24"/>
          <w:szCs w:val="24"/>
          <w:lang w:eastAsia="ru-RU"/>
        </w:rPr>
        <w:t xml:space="preserve"> спиртової та лікеро-горілчаної промисловості «Чернігівспиртгорілка» ЧЛГЗ «Кристал», розташованого за адресою: 14005, м. Чернігів, вул. Котляревського, 38</w:t>
      </w:r>
      <w:r w:rsidR="00830BCD">
        <w:rPr>
          <w:rFonts w:ascii="Times New Roman" w:eastAsia="Times New Roman" w:hAnsi="Times New Roman" w:cs="Times New Roman"/>
          <w:color w:val="000000"/>
          <w:sz w:val="24"/>
          <w:szCs w:val="24"/>
          <w:lang w:eastAsia="ru-RU"/>
        </w:rPr>
        <w:t>,</w:t>
      </w:r>
      <w:r w:rsidR="00431AF0" w:rsidRPr="00431AF0">
        <w:rPr>
          <w:rFonts w:ascii="Times New Roman" w:eastAsia="Times New Roman" w:hAnsi="Times New Roman" w:cs="Times New Roman"/>
          <w:color w:val="000000"/>
          <w:sz w:val="24"/>
          <w:szCs w:val="24"/>
          <w:lang w:eastAsia="ru-RU"/>
        </w:rPr>
        <w:t xml:space="preserve"> </w:t>
      </w:r>
      <w:r w:rsidRPr="00431AF0">
        <w:rPr>
          <w:rFonts w:ascii="Times New Roman" w:eastAsia="Times New Roman" w:hAnsi="Times New Roman" w:cs="Times New Roman"/>
          <w:color w:val="000000"/>
          <w:sz w:val="24"/>
          <w:szCs w:val="24"/>
          <w:lang w:eastAsia="ru-RU"/>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rsidR="00B732A7" w:rsidRPr="006233D9" w:rsidRDefault="00B732A7" w:rsidP="00BC34F5">
      <w:pPr>
        <w:spacing w:after="0" w:line="240" w:lineRule="auto"/>
        <w:ind w:firstLine="851"/>
        <w:jc w:val="both"/>
        <w:rPr>
          <w:rFonts w:ascii="Times New Roman" w:eastAsia="Times New Roman" w:hAnsi="Times New Roman" w:cs="Times New Roman"/>
          <w:color w:val="000000"/>
          <w:sz w:val="24"/>
          <w:szCs w:val="24"/>
          <w:lang w:eastAsia="ru-RU"/>
        </w:rPr>
      </w:pPr>
      <w:r w:rsidRPr="006233D9">
        <w:rPr>
          <w:rFonts w:ascii="Times New Roman" w:eastAsia="Times New Roman" w:hAnsi="Times New Roman" w:cs="Times New Roman"/>
          <w:color w:val="000000"/>
          <w:sz w:val="24"/>
          <w:szCs w:val="24"/>
          <w:lang w:eastAsia="ru-RU"/>
        </w:rPr>
        <w:t xml:space="preserve">Покупець </w:t>
      </w:r>
      <w:r w:rsidR="006233D9" w:rsidRPr="006233D9">
        <w:rPr>
          <w:rFonts w:ascii="Times New Roman" w:eastAsia="Times New Roman" w:hAnsi="Times New Roman" w:cs="Times New Roman"/>
          <w:color w:val="000000"/>
          <w:sz w:val="24"/>
          <w:szCs w:val="24"/>
          <w:lang w:eastAsia="ru-RU"/>
        </w:rPr>
        <w:t xml:space="preserve">цілісного майнового комплексу структурного підрозділу Чернігівського </w:t>
      </w:r>
      <w:proofErr w:type="spellStart"/>
      <w:r w:rsidR="006233D9" w:rsidRPr="006233D9">
        <w:rPr>
          <w:rFonts w:ascii="Times New Roman" w:eastAsia="Times New Roman" w:hAnsi="Times New Roman" w:cs="Times New Roman"/>
          <w:color w:val="000000"/>
          <w:sz w:val="24"/>
          <w:szCs w:val="24"/>
          <w:lang w:eastAsia="ru-RU"/>
        </w:rPr>
        <w:t>облдержоб’єднання</w:t>
      </w:r>
      <w:proofErr w:type="spellEnd"/>
      <w:r w:rsidR="006233D9" w:rsidRPr="006233D9">
        <w:rPr>
          <w:rFonts w:ascii="Times New Roman" w:eastAsia="Times New Roman" w:hAnsi="Times New Roman" w:cs="Times New Roman"/>
          <w:color w:val="000000"/>
          <w:sz w:val="24"/>
          <w:szCs w:val="24"/>
          <w:lang w:eastAsia="ru-RU"/>
        </w:rPr>
        <w:t xml:space="preserve"> спиртової та лікеро-горілчаної промисловості «Чернігівспиртгорілка» ЧЛГЗ «Кристал», розташованого за адресою: 14005, м. Чернігів, вул. Котляревського, 38</w:t>
      </w:r>
      <w:r w:rsidRPr="006233D9">
        <w:rPr>
          <w:rFonts w:ascii="Times New Roman" w:eastAsia="Times New Roman" w:hAnsi="Times New Roman" w:cs="Times New Roman"/>
          <w:color w:val="000000"/>
          <w:sz w:val="24"/>
          <w:szCs w:val="24"/>
          <w:lang w:eastAsia="ru-RU"/>
        </w:rPr>
        <w:t xml:space="preserve"> повинен відповідати вимогам, передбаченим у статті 8 Закону України «Про приватизацію державного і комунального майна».</w:t>
      </w:r>
    </w:p>
    <w:p w:rsidR="00B732A7" w:rsidRPr="006233D9" w:rsidRDefault="00B732A7" w:rsidP="00BC34F5">
      <w:pPr>
        <w:tabs>
          <w:tab w:val="left" w:pos="5220"/>
        </w:tabs>
        <w:spacing w:after="0" w:line="240" w:lineRule="auto"/>
        <w:ind w:firstLine="851"/>
        <w:jc w:val="both"/>
        <w:rPr>
          <w:rFonts w:ascii="Times New Roman" w:eastAsia="Times New Roman" w:hAnsi="Times New Roman" w:cs="Times New Roman"/>
          <w:color w:val="000000"/>
          <w:sz w:val="24"/>
          <w:szCs w:val="24"/>
          <w:lang w:eastAsia="ru-RU"/>
        </w:rPr>
      </w:pPr>
      <w:r w:rsidRPr="006233D9">
        <w:rPr>
          <w:rFonts w:ascii="Times New Roman" w:eastAsia="Times New Roman" w:hAnsi="Times New Roman" w:cs="Times New Roman"/>
          <w:color w:val="000000"/>
          <w:sz w:val="24"/>
          <w:szCs w:val="24"/>
          <w:lang w:eastAsia="ru-RU"/>
        </w:rPr>
        <w:t>Відповідно до</w:t>
      </w:r>
      <w:r w:rsidR="006233D9" w:rsidRPr="006233D9">
        <w:rPr>
          <w:rFonts w:ascii="Times New Roman" w:eastAsia="Times New Roman" w:hAnsi="Times New Roman" w:cs="Times New Roman"/>
          <w:color w:val="000000"/>
          <w:sz w:val="24"/>
          <w:szCs w:val="24"/>
          <w:lang w:eastAsia="ru-RU"/>
        </w:rPr>
        <w:t xml:space="preserve"> </w:t>
      </w:r>
      <w:r w:rsidRPr="006233D9">
        <w:rPr>
          <w:rFonts w:ascii="Times New Roman" w:eastAsia="Times New Roman" w:hAnsi="Times New Roman" w:cs="Times New Roman"/>
          <w:color w:val="000000"/>
          <w:sz w:val="24"/>
          <w:szCs w:val="24"/>
          <w:lang w:eastAsia="ru-RU"/>
        </w:rPr>
        <w:t xml:space="preserve">вимог статті 20 Закону України «Про приватизацію державного і комунального майна» у випадках, передбачених законодавством про захист економічної конкуренції, покупець зобов'язаний отримати дозвіл Антимонопольного комітету України на безпосереднє або опосередковане придбання у власність активів у вигляді </w:t>
      </w:r>
      <w:r w:rsidR="008E5CDE">
        <w:rPr>
          <w:rFonts w:ascii="Times New Roman" w:eastAsia="Times New Roman" w:hAnsi="Times New Roman" w:cs="Times New Roman"/>
          <w:color w:val="000000"/>
          <w:sz w:val="24"/>
          <w:szCs w:val="24"/>
          <w:lang w:eastAsia="ru-RU"/>
        </w:rPr>
        <w:t>цілісн</w:t>
      </w:r>
      <w:r w:rsidRPr="006233D9">
        <w:rPr>
          <w:rFonts w:ascii="Times New Roman" w:eastAsia="Times New Roman" w:hAnsi="Times New Roman" w:cs="Times New Roman"/>
          <w:color w:val="000000"/>
          <w:sz w:val="24"/>
          <w:szCs w:val="24"/>
          <w:lang w:eastAsia="ru-RU"/>
        </w:rPr>
        <w:t>ого майнового комплексу (далі - дозвіл на концентрацію). Порядок подання та розгляду заяви про надання дозволу на концентрацію встановлюється законодавством про захист економічної конкуренції.</w:t>
      </w:r>
    </w:p>
    <w:p w:rsidR="00B732A7" w:rsidRPr="0015687D" w:rsidRDefault="00B732A7" w:rsidP="00BC34F5">
      <w:pPr>
        <w:pStyle w:val="3"/>
        <w:ind w:firstLine="851"/>
        <w:rPr>
          <w:rFonts w:ascii="Times New Roman" w:hAnsi="Times New Roman"/>
          <w:b/>
          <w:iCs/>
          <w:color w:val="000000" w:themeColor="text1"/>
          <w:sz w:val="24"/>
          <w:szCs w:val="24"/>
          <w:highlight w:val="cyan"/>
        </w:rPr>
      </w:pPr>
    </w:p>
    <w:p w:rsidR="00B732A7" w:rsidRPr="0015687D" w:rsidRDefault="00B732A7" w:rsidP="00BC34F5">
      <w:pPr>
        <w:pStyle w:val="3"/>
        <w:ind w:firstLine="851"/>
        <w:rPr>
          <w:rFonts w:ascii="Times New Roman" w:hAnsi="Times New Roman"/>
          <w:b/>
          <w:iCs/>
          <w:color w:val="000000" w:themeColor="text1"/>
          <w:sz w:val="24"/>
          <w:szCs w:val="24"/>
        </w:rPr>
      </w:pPr>
      <w:r w:rsidRPr="0015687D">
        <w:rPr>
          <w:rFonts w:ascii="Times New Roman" w:hAnsi="Times New Roman"/>
          <w:b/>
          <w:iCs/>
          <w:color w:val="000000" w:themeColor="text1"/>
          <w:sz w:val="24"/>
          <w:szCs w:val="24"/>
        </w:rPr>
        <w:t>Стартова ціна об’єкта для:</w:t>
      </w:r>
    </w:p>
    <w:p w:rsidR="006233D9" w:rsidRPr="0015687D" w:rsidRDefault="006233D9" w:rsidP="00BC34F5">
      <w:pPr>
        <w:pStyle w:val="3"/>
        <w:tabs>
          <w:tab w:val="left" w:pos="567"/>
        </w:tabs>
        <w:ind w:firstLine="851"/>
        <w:rPr>
          <w:rFonts w:ascii="Times New Roman" w:hAnsi="Times New Roman"/>
          <w:iCs/>
          <w:sz w:val="24"/>
          <w:szCs w:val="24"/>
        </w:rPr>
      </w:pPr>
      <w:r w:rsidRPr="0015687D">
        <w:rPr>
          <w:rFonts w:ascii="Times New Roman" w:hAnsi="Times New Roman"/>
          <w:iCs/>
          <w:sz w:val="24"/>
          <w:szCs w:val="24"/>
        </w:rPr>
        <w:t>- аукціону з умовами – 29 122 900,00 (Двадцять дев’ять мільйонів сто двадцять дві тисячі дев’ятсот гривень 00 коп.) без урахування ПДВ;</w:t>
      </w:r>
    </w:p>
    <w:p w:rsidR="006233D9" w:rsidRPr="0015687D" w:rsidRDefault="006233D9" w:rsidP="00BC34F5">
      <w:pPr>
        <w:pStyle w:val="3"/>
        <w:tabs>
          <w:tab w:val="left" w:pos="567"/>
        </w:tabs>
        <w:ind w:firstLine="851"/>
        <w:rPr>
          <w:rFonts w:ascii="Times New Roman" w:hAnsi="Times New Roman"/>
          <w:iCs/>
          <w:sz w:val="24"/>
          <w:szCs w:val="24"/>
        </w:rPr>
      </w:pPr>
      <w:r w:rsidRPr="0015687D">
        <w:rPr>
          <w:rFonts w:ascii="Times New Roman" w:hAnsi="Times New Roman"/>
          <w:iCs/>
          <w:sz w:val="24"/>
          <w:szCs w:val="24"/>
        </w:rPr>
        <w:t>- аукціону із зниженням стартової ціни – 14 561 450,00 (Чотирнадцять мільйонів п’ятсот шістдесят одна тисяча чотириста п’ятдесят гривень 00 коп.) без урахування ПДВ;</w:t>
      </w:r>
    </w:p>
    <w:p w:rsidR="006233D9" w:rsidRPr="0015687D" w:rsidRDefault="006233D9" w:rsidP="00BC34F5">
      <w:pPr>
        <w:pStyle w:val="3"/>
        <w:tabs>
          <w:tab w:val="left" w:pos="567"/>
        </w:tabs>
        <w:ind w:firstLine="851"/>
        <w:rPr>
          <w:rFonts w:ascii="Times New Roman" w:hAnsi="Times New Roman"/>
          <w:iCs/>
          <w:sz w:val="24"/>
          <w:szCs w:val="24"/>
        </w:rPr>
      </w:pPr>
      <w:r w:rsidRPr="0015687D">
        <w:rPr>
          <w:rFonts w:ascii="Times New Roman" w:hAnsi="Times New Roman"/>
          <w:iCs/>
          <w:sz w:val="24"/>
          <w:szCs w:val="24"/>
        </w:rPr>
        <w:t>- аукціону за методом покрокового зниження стартової ціни та подальшого подання цінових пропозицій – 14 561 450,00 (Чотирнадцять мільйонів п’ятсот шістдесят одна тисяча чотириста п’ятдесят гривень 00 коп.) без урахування ПДВ.</w:t>
      </w:r>
    </w:p>
    <w:p w:rsidR="00B732A7" w:rsidRPr="0015687D" w:rsidRDefault="00B732A7" w:rsidP="00BC34F5">
      <w:pPr>
        <w:pStyle w:val="3"/>
        <w:ind w:firstLine="851"/>
        <w:rPr>
          <w:rFonts w:ascii="Times New Roman" w:hAnsi="Times New Roman"/>
          <w:iCs/>
          <w:color w:val="000000" w:themeColor="text1"/>
          <w:sz w:val="24"/>
          <w:szCs w:val="24"/>
        </w:rPr>
      </w:pPr>
      <w:r w:rsidRPr="0015687D">
        <w:rPr>
          <w:rFonts w:ascii="Times New Roman" w:hAnsi="Times New Roman"/>
          <w:iCs/>
          <w:color w:val="000000" w:themeColor="text1"/>
          <w:sz w:val="24"/>
          <w:szCs w:val="24"/>
        </w:rPr>
        <w:t>На остаточну ціну продажу нараховується ПДВ.</w:t>
      </w:r>
    </w:p>
    <w:p w:rsidR="00B732A7" w:rsidRPr="0015687D" w:rsidRDefault="00B732A7" w:rsidP="00BC34F5">
      <w:pPr>
        <w:pStyle w:val="3"/>
        <w:ind w:firstLine="851"/>
        <w:rPr>
          <w:rFonts w:ascii="Times New Roman" w:hAnsi="Times New Roman"/>
          <w:iCs/>
          <w:color w:val="000000" w:themeColor="text1"/>
          <w:sz w:val="24"/>
          <w:szCs w:val="24"/>
          <w:highlight w:val="cyan"/>
        </w:rPr>
      </w:pPr>
    </w:p>
    <w:p w:rsidR="00B732A7" w:rsidRPr="0015687D" w:rsidRDefault="00B732A7" w:rsidP="00BC34F5">
      <w:pPr>
        <w:pStyle w:val="3"/>
        <w:ind w:firstLine="851"/>
        <w:rPr>
          <w:rFonts w:ascii="Times New Roman" w:hAnsi="Times New Roman"/>
          <w:b/>
          <w:iCs/>
          <w:color w:val="000000" w:themeColor="text1"/>
          <w:sz w:val="24"/>
          <w:szCs w:val="24"/>
        </w:rPr>
      </w:pPr>
      <w:r w:rsidRPr="0015687D">
        <w:rPr>
          <w:rFonts w:ascii="Times New Roman" w:hAnsi="Times New Roman"/>
          <w:b/>
          <w:iCs/>
          <w:color w:val="000000" w:themeColor="text1"/>
          <w:sz w:val="24"/>
          <w:szCs w:val="24"/>
        </w:rPr>
        <w:t>Розмір гарантійного внеску для:</w:t>
      </w:r>
    </w:p>
    <w:p w:rsidR="006233D9" w:rsidRPr="0015687D" w:rsidRDefault="006233D9" w:rsidP="00BC34F5">
      <w:pPr>
        <w:pStyle w:val="3"/>
        <w:tabs>
          <w:tab w:val="left" w:pos="567"/>
        </w:tabs>
        <w:ind w:firstLine="851"/>
        <w:rPr>
          <w:rFonts w:ascii="Times New Roman" w:hAnsi="Times New Roman"/>
          <w:iCs/>
          <w:sz w:val="24"/>
          <w:szCs w:val="24"/>
        </w:rPr>
      </w:pPr>
      <w:r w:rsidRPr="0015687D">
        <w:rPr>
          <w:rFonts w:ascii="Times New Roman" w:hAnsi="Times New Roman"/>
          <w:iCs/>
          <w:sz w:val="24"/>
          <w:szCs w:val="24"/>
        </w:rPr>
        <w:t>- аукціону з умовами – 2 912 290,00 гривень (без урахування ПДВ);</w:t>
      </w:r>
    </w:p>
    <w:p w:rsidR="006233D9" w:rsidRPr="0015687D" w:rsidRDefault="006233D9" w:rsidP="00BC34F5">
      <w:pPr>
        <w:pStyle w:val="3"/>
        <w:tabs>
          <w:tab w:val="left" w:pos="567"/>
        </w:tabs>
        <w:ind w:firstLine="851"/>
        <w:rPr>
          <w:rFonts w:ascii="Times New Roman" w:hAnsi="Times New Roman"/>
          <w:iCs/>
          <w:sz w:val="24"/>
          <w:szCs w:val="24"/>
        </w:rPr>
      </w:pPr>
      <w:r w:rsidRPr="0015687D">
        <w:rPr>
          <w:rFonts w:ascii="Times New Roman" w:hAnsi="Times New Roman"/>
          <w:iCs/>
          <w:sz w:val="24"/>
          <w:szCs w:val="24"/>
        </w:rPr>
        <w:t>- аукціону із зниженням стартової ціни</w:t>
      </w:r>
      <w:r w:rsidRPr="0015687D">
        <w:rPr>
          <w:rFonts w:ascii="Times New Roman" w:hAnsi="Times New Roman"/>
          <w:sz w:val="24"/>
          <w:szCs w:val="24"/>
        </w:rPr>
        <w:t xml:space="preserve"> </w:t>
      </w:r>
      <w:r w:rsidRPr="0015687D">
        <w:rPr>
          <w:rFonts w:ascii="Times New Roman" w:hAnsi="Times New Roman"/>
          <w:iCs/>
          <w:sz w:val="24"/>
          <w:szCs w:val="24"/>
        </w:rPr>
        <w:t>– 1 456 145,00 гривень (без урахування ПДВ);</w:t>
      </w:r>
    </w:p>
    <w:p w:rsidR="006233D9" w:rsidRPr="0015687D" w:rsidRDefault="006233D9" w:rsidP="00BC34F5">
      <w:pPr>
        <w:pStyle w:val="3"/>
        <w:tabs>
          <w:tab w:val="left" w:pos="567"/>
        </w:tabs>
        <w:ind w:firstLine="851"/>
        <w:rPr>
          <w:rFonts w:ascii="Times New Roman" w:hAnsi="Times New Roman"/>
          <w:iCs/>
          <w:sz w:val="24"/>
          <w:szCs w:val="24"/>
        </w:rPr>
      </w:pPr>
      <w:r w:rsidRPr="0015687D">
        <w:rPr>
          <w:rFonts w:ascii="Times New Roman" w:hAnsi="Times New Roman"/>
          <w:iCs/>
          <w:sz w:val="24"/>
          <w:szCs w:val="24"/>
        </w:rPr>
        <w:t>- аукціону за методом покрокового зниження стартової ціни та подальшого подання цінових пропозицій – 1 456 145,00 гривень (без урахування ПДВ).</w:t>
      </w:r>
    </w:p>
    <w:p w:rsidR="006233D9" w:rsidRPr="0015687D" w:rsidRDefault="006233D9" w:rsidP="00BC34F5">
      <w:pPr>
        <w:pStyle w:val="3"/>
        <w:tabs>
          <w:tab w:val="left" w:pos="567"/>
        </w:tabs>
        <w:ind w:firstLine="851"/>
        <w:rPr>
          <w:rFonts w:ascii="Times New Roman" w:hAnsi="Times New Roman"/>
          <w:b/>
          <w:iCs/>
          <w:sz w:val="24"/>
          <w:szCs w:val="24"/>
        </w:rPr>
      </w:pPr>
    </w:p>
    <w:p w:rsidR="006233D9" w:rsidRPr="0015687D" w:rsidRDefault="006233D9" w:rsidP="00BC34F5">
      <w:pPr>
        <w:pStyle w:val="3"/>
        <w:tabs>
          <w:tab w:val="left" w:pos="567"/>
        </w:tabs>
        <w:ind w:firstLine="851"/>
        <w:rPr>
          <w:rFonts w:ascii="Times New Roman" w:hAnsi="Times New Roman"/>
          <w:iCs/>
          <w:sz w:val="24"/>
          <w:szCs w:val="24"/>
        </w:rPr>
      </w:pPr>
      <w:r w:rsidRPr="0015687D">
        <w:rPr>
          <w:rFonts w:ascii="Times New Roman" w:hAnsi="Times New Roman"/>
          <w:b/>
          <w:iCs/>
          <w:sz w:val="24"/>
          <w:szCs w:val="24"/>
        </w:rPr>
        <w:t>Розмір реєстраційного внеску:</w:t>
      </w:r>
      <w:r w:rsidRPr="0015687D">
        <w:rPr>
          <w:rFonts w:ascii="Times New Roman" w:hAnsi="Times New Roman"/>
          <w:iCs/>
          <w:sz w:val="24"/>
          <w:szCs w:val="24"/>
        </w:rPr>
        <w:t xml:space="preserve"> 1200,00 грн.</w:t>
      </w:r>
    </w:p>
    <w:p w:rsidR="00B732A7" w:rsidRPr="0015687D" w:rsidRDefault="00B732A7" w:rsidP="00BC34F5">
      <w:pPr>
        <w:pStyle w:val="3"/>
        <w:ind w:firstLine="851"/>
        <w:rPr>
          <w:rFonts w:ascii="Times New Roman" w:hAnsi="Times New Roman"/>
          <w:b/>
          <w:iCs/>
          <w:color w:val="000000" w:themeColor="text1"/>
          <w:sz w:val="24"/>
          <w:szCs w:val="24"/>
          <w:highlight w:val="cyan"/>
        </w:rPr>
      </w:pPr>
    </w:p>
    <w:p w:rsidR="00B732A7" w:rsidRPr="0015687D" w:rsidRDefault="00B732A7" w:rsidP="00BC34F5">
      <w:pPr>
        <w:pStyle w:val="3"/>
        <w:ind w:firstLine="851"/>
        <w:rPr>
          <w:rFonts w:ascii="Times New Roman" w:hAnsi="Times New Roman"/>
          <w:b/>
          <w:sz w:val="24"/>
          <w:szCs w:val="24"/>
        </w:rPr>
      </w:pPr>
      <w:r w:rsidRPr="0015687D">
        <w:rPr>
          <w:rFonts w:ascii="Times New Roman" w:hAnsi="Times New Roman"/>
          <w:b/>
          <w:sz w:val="24"/>
          <w:szCs w:val="24"/>
        </w:rPr>
        <w:t>Умови продажу:</w:t>
      </w:r>
    </w:p>
    <w:p w:rsidR="00207FCF" w:rsidRPr="00060B36" w:rsidRDefault="00207FCF" w:rsidP="00207FCF">
      <w:pPr>
        <w:pStyle w:val="ae"/>
        <w:widowControl w:val="0"/>
        <w:tabs>
          <w:tab w:val="left" w:pos="851"/>
        </w:tabs>
        <w:autoSpaceDE w:val="0"/>
        <w:autoSpaceDN w:val="0"/>
        <w:spacing w:after="0" w:line="240" w:lineRule="auto"/>
        <w:ind w:left="0" w:firstLine="567"/>
        <w:jc w:val="both"/>
        <w:rPr>
          <w:rFonts w:ascii="Times New Roman" w:eastAsia="Times New Roman" w:hAnsi="Times New Roman" w:cs="Times New Roman"/>
          <w:color w:val="000000"/>
          <w:sz w:val="24"/>
          <w:szCs w:val="24"/>
          <w:lang w:eastAsia="ru-RU"/>
        </w:rPr>
      </w:pPr>
      <w:r w:rsidRPr="00060B36">
        <w:rPr>
          <w:rFonts w:ascii="Times New Roman" w:eastAsia="Times New Roman" w:hAnsi="Times New Roman" w:cs="Times New Roman"/>
          <w:color w:val="000000"/>
          <w:sz w:val="24"/>
          <w:szCs w:val="24"/>
          <w:lang w:eastAsia="ru-RU"/>
        </w:rPr>
        <w:t xml:space="preserve">Покупець цілісного майнового комплексу структурного підрозділу Чернігівського </w:t>
      </w:r>
      <w:proofErr w:type="spellStart"/>
      <w:r w:rsidRPr="00060B36">
        <w:rPr>
          <w:rFonts w:ascii="Times New Roman" w:eastAsia="Times New Roman" w:hAnsi="Times New Roman" w:cs="Times New Roman"/>
          <w:color w:val="000000"/>
          <w:sz w:val="24"/>
          <w:szCs w:val="24"/>
          <w:lang w:eastAsia="ru-RU"/>
        </w:rPr>
        <w:t>облдержоб’єднання</w:t>
      </w:r>
      <w:proofErr w:type="spellEnd"/>
      <w:r w:rsidRPr="00060B36">
        <w:rPr>
          <w:rFonts w:ascii="Times New Roman" w:eastAsia="Times New Roman" w:hAnsi="Times New Roman" w:cs="Times New Roman"/>
          <w:color w:val="000000"/>
          <w:sz w:val="24"/>
          <w:szCs w:val="24"/>
          <w:lang w:eastAsia="ru-RU"/>
        </w:rPr>
        <w:t xml:space="preserve"> спиртової та лікеро-горілчаної промисловості «</w:t>
      </w:r>
      <w:proofErr w:type="spellStart"/>
      <w:r w:rsidRPr="00060B36">
        <w:rPr>
          <w:rFonts w:ascii="Times New Roman" w:eastAsia="Times New Roman" w:hAnsi="Times New Roman" w:cs="Times New Roman"/>
          <w:color w:val="000000"/>
          <w:sz w:val="24"/>
          <w:szCs w:val="24"/>
          <w:lang w:eastAsia="ru-RU"/>
        </w:rPr>
        <w:t>Чернігівспиртгорілка</w:t>
      </w:r>
      <w:proofErr w:type="spellEnd"/>
      <w:r w:rsidRPr="00060B36">
        <w:rPr>
          <w:rFonts w:ascii="Times New Roman" w:eastAsia="Times New Roman" w:hAnsi="Times New Roman" w:cs="Times New Roman"/>
          <w:color w:val="000000"/>
          <w:sz w:val="24"/>
          <w:szCs w:val="24"/>
          <w:lang w:eastAsia="ru-RU"/>
        </w:rPr>
        <w:t xml:space="preserve">» ЧЛГЗ «Кристал», розташованого за адресою: 14005, м. Чернігів, вул. Котляревського, 38, зобов’язаний </w:t>
      </w:r>
      <w:r>
        <w:rPr>
          <w:rFonts w:ascii="Times New Roman" w:eastAsia="Times New Roman" w:hAnsi="Times New Roman" w:cs="Times New Roman"/>
          <w:color w:val="000000"/>
          <w:sz w:val="24"/>
          <w:szCs w:val="24"/>
          <w:lang w:eastAsia="ru-RU"/>
        </w:rPr>
        <w:t xml:space="preserve">відшкодувати </w:t>
      </w:r>
      <w:r w:rsidRPr="00060B36">
        <w:rPr>
          <w:rFonts w:ascii="Times New Roman" w:eastAsia="Times New Roman" w:hAnsi="Times New Roman" w:cs="Times New Roman"/>
          <w:color w:val="000000"/>
          <w:sz w:val="24"/>
          <w:szCs w:val="24"/>
          <w:lang w:eastAsia="ru-RU"/>
        </w:rPr>
        <w:t xml:space="preserve">Регіональному відділенню Фонду державного майна України по Київській, Черкаській та Чернігівській областях </w:t>
      </w:r>
      <w:r>
        <w:rPr>
          <w:rFonts w:ascii="Times New Roman" w:eastAsia="Times New Roman" w:hAnsi="Times New Roman" w:cs="Times New Roman"/>
          <w:color w:val="000000"/>
          <w:sz w:val="24"/>
          <w:szCs w:val="24"/>
          <w:lang w:eastAsia="ru-RU"/>
        </w:rPr>
        <w:t>витрати на проведення оцінки об’єкта приватизації</w:t>
      </w:r>
      <w:r w:rsidRPr="00060B36">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розмірі</w:t>
      </w:r>
      <w:r w:rsidRPr="00060B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r w:rsidRPr="00060B36">
        <w:rPr>
          <w:rFonts w:ascii="Times New Roman" w:eastAsia="Times New Roman" w:hAnsi="Times New Roman" w:cs="Times New Roman"/>
          <w:color w:val="000000"/>
          <w:sz w:val="24"/>
          <w:szCs w:val="24"/>
          <w:lang w:eastAsia="ru-RU"/>
        </w:rPr>
        <w:t> 000,00 грн. (</w:t>
      </w:r>
      <w:r w:rsidRPr="00D501FC">
        <w:rPr>
          <w:rFonts w:ascii="Times New Roman" w:eastAsia="Times New Roman" w:hAnsi="Times New Roman" w:cs="Times New Roman"/>
          <w:color w:val="000000"/>
          <w:sz w:val="24"/>
          <w:szCs w:val="24"/>
          <w:lang w:eastAsia="ru-RU"/>
        </w:rPr>
        <w:t>Двадцять вісім</w:t>
      </w:r>
      <w:r w:rsidRPr="00060B36">
        <w:rPr>
          <w:rFonts w:ascii="Times New Roman" w:eastAsia="Times New Roman" w:hAnsi="Times New Roman" w:cs="Times New Roman"/>
          <w:color w:val="000000"/>
          <w:sz w:val="24"/>
          <w:szCs w:val="24"/>
          <w:lang w:eastAsia="ru-RU"/>
        </w:rPr>
        <w:t xml:space="preserve"> тисяч гривень 00 коп.) без ПДВ на р/р № UA518201720343150003000140075, одержувач: Регіональне відділення Фонду державного майна України по Київській, Черкаській та Чернігівській областях, код ЄДРПОУ 43173325, банк: ДКСУ у м. Київ, МФО 820172, протягом 30 днів з дня </w:t>
      </w:r>
      <w:r w:rsidRPr="00B17869">
        <w:rPr>
          <w:rFonts w:ascii="Times New Roman" w:eastAsia="Times New Roman" w:hAnsi="Times New Roman" w:cs="Times New Roman"/>
          <w:color w:val="000000"/>
          <w:sz w:val="24"/>
          <w:szCs w:val="24"/>
          <w:lang w:eastAsia="ru-RU"/>
        </w:rPr>
        <w:t>переходу до покупця права власності на об’єкт приватизації</w:t>
      </w:r>
      <w:r w:rsidRPr="00060B36">
        <w:rPr>
          <w:rFonts w:ascii="Times New Roman" w:eastAsia="Times New Roman" w:hAnsi="Times New Roman" w:cs="Times New Roman"/>
          <w:color w:val="000000"/>
          <w:sz w:val="24"/>
          <w:szCs w:val="24"/>
          <w:lang w:eastAsia="ru-RU"/>
        </w:rPr>
        <w:t>.</w:t>
      </w:r>
    </w:p>
    <w:p w:rsidR="009745D5" w:rsidRPr="003A2B64" w:rsidRDefault="009745D5" w:rsidP="00BC34F5">
      <w:pPr>
        <w:widowControl w:val="0"/>
        <w:spacing w:after="0" w:line="240" w:lineRule="auto"/>
        <w:ind w:firstLine="851"/>
        <w:jc w:val="both"/>
        <w:rPr>
          <w:rFonts w:ascii="Times New Roman" w:hAnsi="Times New Roman" w:cs="Times New Roman"/>
          <w:color w:val="000000" w:themeColor="text1"/>
          <w:sz w:val="24"/>
          <w:szCs w:val="24"/>
          <w:highlight w:val="cyan"/>
        </w:rPr>
      </w:pPr>
    </w:p>
    <w:p w:rsidR="00B732A7" w:rsidRPr="00EE33BE" w:rsidRDefault="00B732A7" w:rsidP="00BC34F5">
      <w:pPr>
        <w:pStyle w:val="3"/>
        <w:ind w:firstLine="851"/>
        <w:rPr>
          <w:rFonts w:ascii="Times New Roman" w:hAnsi="Times New Roman"/>
          <w:b/>
          <w:iCs/>
          <w:color w:val="000000" w:themeColor="text1"/>
          <w:sz w:val="24"/>
          <w:szCs w:val="24"/>
        </w:rPr>
      </w:pPr>
      <w:r w:rsidRPr="00EE33BE">
        <w:rPr>
          <w:rFonts w:ascii="Times New Roman" w:hAnsi="Times New Roman"/>
          <w:b/>
          <w:iCs/>
          <w:color w:val="000000" w:themeColor="text1"/>
          <w:sz w:val="24"/>
          <w:szCs w:val="24"/>
        </w:rPr>
        <w:t>4) Додаткова інформація</w:t>
      </w:r>
    </w:p>
    <w:p w:rsidR="00C87E3E" w:rsidRPr="00EE33BE" w:rsidRDefault="00C87E3E" w:rsidP="00BC34F5">
      <w:pPr>
        <w:pStyle w:val="31"/>
        <w:shd w:val="clear" w:color="auto" w:fill="auto"/>
        <w:tabs>
          <w:tab w:val="left" w:pos="720"/>
        </w:tabs>
        <w:spacing w:before="0" w:after="0" w:line="240" w:lineRule="auto"/>
        <w:ind w:firstLine="851"/>
        <w:rPr>
          <w:rFonts w:ascii="Times New Roman" w:hAnsi="Times New Roman" w:cs="Times New Roman"/>
          <w:b/>
          <w:bCs/>
          <w:sz w:val="24"/>
          <w:szCs w:val="24"/>
          <w:lang w:val="uk-UA"/>
        </w:rPr>
      </w:pPr>
      <w:r w:rsidRPr="00EE33BE">
        <w:rPr>
          <w:rFonts w:ascii="Times New Roman" w:hAnsi="Times New Roman" w:cs="Times New Roman"/>
          <w:b/>
          <w:bCs/>
          <w:sz w:val="24"/>
          <w:szCs w:val="24"/>
          <w:lang w:val="uk-UA"/>
        </w:rPr>
        <w:t xml:space="preserve">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 </w:t>
      </w:r>
    </w:p>
    <w:p w:rsidR="00C87E3E" w:rsidRPr="00EE33BE" w:rsidRDefault="00C87E3E" w:rsidP="00BC34F5">
      <w:pPr>
        <w:pStyle w:val="31"/>
        <w:shd w:val="clear" w:color="auto" w:fill="auto"/>
        <w:tabs>
          <w:tab w:val="left" w:pos="720"/>
        </w:tabs>
        <w:spacing w:before="0" w:after="0" w:line="240" w:lineRule="auto"/>
        <w:ind w:firstLine="851"/>
        <w:rPr>
          <w:rFonts w:ascii="Times New Roman" w:hAnsi="Times New Roman" w:cs="Times New Roman"/>
          <w:bCs/>
          <w:sz w:val="24"/>
          <w:szCs w:val="24"/>
          <w:lang w:val="uk-UA"/>
        </w:rPr>
      </w:pPr>
      <w:r w:rsidRPr="00EE33BE">
        <w:rPr>
          <w:rFonts w:ascii="Times New Roman" w:hAnsi="Times New Roman" w:cs="Times New Roman"/>
          <w:bCs/>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9E12A9" w:rsidRPr="00EB219D" w:rsidRDefault="009E12A9" w:rsidP="00BC34F5">
      <w:pPr>
        <w:pStyle w:val="31"/>
        <w:shd w:val="clear" w:color="auto" w:fill="auto"/>
        <w:tabs>
          <w:tab w:val="left" w:pos="720"/>
        </w:tabs>
        <w:spacing w:before="0" w:after="0" w:line="240" w:lineRule="auto"/>
        <w:ind w:firstLine="851"/>
        <w:rPr>
          <w:rFonts w:ascii="Times New Roman" w:eastAsia="Calibri" w:hAnsi="Times New Roman" w:cs="Times New Roman"/>
          <w:b/>
          <w:color w:val="000000"/>
          <w:spacing w:val="0"/>
          <w:sz w:val="24"/>
          <w:szCs w:val="24"/>
          <w:u w:val="single"/>
          <w:lang w:val="uk-UA"/>
        </w:rPr>
      </w:pPr>
      <w:r w:rsidRPr="00EE33BE">
        <w:rPr>
          <w:rFonts w:ascii="Times New Roman" w:eastAsia="Calibri" w:hAnsi="Times New Roman" w:cs="Times New Roman"/>
          <w:b/>
          <w:color w:val="000000"/>
          <w:spacing w:val="0"/>
          <w:sz w:val="24"/>
          <w:szCs w:val="24"/>
          <w:u w:val="single"/>
          <w:lang w:val="uk-UA"/>
        </w:rPr>
        <w:t>в національній валюті:</w:t>
      </w:r>
    </w:p>
    <w:p w:rsidR="009E12A9" w:rsidRPr="00EB219D" w:rsidRDefault="009E12A9" w:rsidP="00BC34F5">
      <w:pPr>
        <w:spacing w:after="0" w:line="240" w:lineRule="auto"/>
        <w:ind w:firstLine="851"/>
        <w:jc w:val="both"/>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Одержувач: Регіональне відділення Фонду державного майна України по Київській, Черкаській та Чернігівській областях;</w:t>
      </w:r>
    </w:p>
    <w:p w:rsidR="009E12A9" w:rsidRPr="00EB219D" w:rsidRDefault="009E12A9" w:rsidP="00BC34F5">
      <w:pPr>
        <w:spacing w:after="0" w:line="240" w:lineRule="auto"/>
        <w:ind w:firstLine="851"/>
        <w:jc w:val="both"/>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Рахунок № UA568201720355519001000140075 (</w:t>
      </w:r>
      <w:r w:rsidRPr="00EB219D">
        <w:rPr>
          <w:rFonts w:ascii="Times New Roman" w:eastAsia="Calibri" w:hAnsi="Times New Roman" w:cs="Times New Roman"/>
          <w:color w:val="000000"/>
          <w:sz w:val="24"/>
          <w:szCs w:val="24"/>
        </w:rPr>
        <w:t xml:space="preserve">для перерахування реєстраційного внеску та проведення переможцем аукціону розрахунків за придбаний </w:t>
      </w:r>
      <w:r w:rsidR="00EE33BE">
        <w:rPr>
          <w:rFonts w:ascii="Times New Roman" w:hAnsi="Times New Roman"/>
          <w:color w:val="000000"/>
          <w:sz w:val="24"/>
          <w:szCs w:val="24"/>
        </w:rPr>
        <w:t>об’єкт</w:t>
      </w:r>
      <w:r w:rsidRPr="00EB219D">
        <w:rPr>
          <w:rFonts w:ascii="Times New Roman" w:eastAsia="Calibri" w:hAnsi="Times New Roman" w:cs="Times New Roman"/>
          <w:color w:val="000000"/>
          <w:sz w:val="24"/>
          <w:szCs w:val="24"/>
          <w:shd w:val="clear" w:color="auto" w:fill="FFFFFF"/>
          <w:lang w:eastAsia="ru-RU"/>
        </w:rPr>
        <w:t>);</w:t>
      </w:r>
    </w:p>
    <w:p w:rsidR="009E12A9" w:rsidRPr="00EB219D" w:rsidRDefault="009E12A9" w:rsidP="00BC34F5">
      <w:pPr>
        <w:spacing w:after="0" w:line="240" w:lineRule="auto"/>
        <w:ind w:firstLine="851"/>
        <w:jc w:val="both"/>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Рахунок № UA598201720355289001000140075 (для перерахування гарантійного внеску);</w:t>
      </w:r>
    </w:p>
    <w:p w:rsidR="009E12A9" w:rsidRPr="00EB219D" w:rsidRDefault="009E12A9" w:rsidP="00BC34F5">
      <w:pPr>
        <w:spacing w:after="0" w:line="240" w:lineRule="auto"/>
        <w:ind w:firstLine="851"/>
        <w:jc w:val="both"/>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Банк одержувача: ДКСУ у м. Київ, МФО 820172</w:t>
      </w:r>
    </w:p>
    <w:p w:rsidR="009E12A9" w:rsidRPr="00EB219D" w:rsidRDefault="009E12A9" w:rsidP="00BC34F5">
      <w:pPr>
        <w:spacing w:after="0" w:line="240" w:lineRule="auto"/>
        <w:ind w:firstLine="851"/>
        <w:jc w:val="both"/>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Код ЄДРПОУ 43173325;</w:t>
      </w:r>
    </w:p>
    <w:p w:rsidR="009E12A9" w:rsidRPr="00EB219D" w:rsidRDefault="009E12A9" w:rsidP="00BC34F5">
      <w:pPr>
        <w:spacing w:after="0" w:line="240" w:lineRule="auto"/>
        <w:ind w:firstLine="851"/>
        <w:rPr>
          <w:rFonts w:ascii="Times New Roman" w:eastAsia="Calibri" w:hAnsi="Times New Roman" w:cs="Times New Roman"/>
          <w:b/>
          <w:color w:val="000000"/>
          <w:sz w:val="24"/>
          <w:szCs w:val="24"/>
          <w:u w:val="single"/>
          <w:shd w:val="clear" w:color="auto" w:fill="FFFFFF"/>
          <w:lang w:eastAsia="ru-RU"/>
        </w:rPr>
      </w:pPr>
      <w:r w:rsidRPr="00EB219D">
        <w:rPr>
          <w:rFonts w:ascii="Times New Roman" w:eastAsia="Calibri" w:hAnsi="Times New Roman" w:cs="Times New Roman"/>
          <w:b/>
          <w:color w:val="000000"/>
          <w:sz w:val="24"/>
          <w:szCs w:val="24"/>
          <w:u w:val="single"/>
          <w:shd w:val="clear" w:color="auto" w:fill="FFFFFF"/>
          <w:lang w:eastAsia="ru-RU"/>
        </w:rPr>
        <w:t>в іноземній валюті:</w:t>
      </w:r>
    </w:p>
    <w:p w:rsidR="009E12A9" w:rsidRPr="00EB219D" w:rsidRDefault="009E12A9" w:rsidP="00BC34F5">
      <w:pPr>
        <w:spacing w:after="0" w:line="240" w:lineRule="auto"/>
        <w:ind w:firstLine="851"/>
        <w:jc w:val="both"/>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Одержувач: Регіональне відділення Фонду державного майна України по Київській, Черкаській та Чернігівській областях;</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 xml:space="preserve">Адреса: проспект Голосіївський, </w:t>
      </w:r>
      <w:smartTag w:uri="urn:schemas-microsoft-com:office:smarttags" w:element="metricconverter">
        <w:smartTagPr>
          <w:attr w:name="ProductID" w:val="50, м"/>
        </w:smartTagPr>
        <w:r w:rsidRPr="00EB219D">
          <w:rPr>
            <w:rFonts w:ascii="Times New Roman" w:eastAsia="Calibri" w:hAnsi="Times New Roman" w:cs="Times New Roman"/>
            <w:color w:val="000000"/>
            <w:sz w:val="24"/>
            <w:szCs w:val="24"/>
            <w:shd w:val="clear" w:color="auto" w:fill="FFFFFF"/>
            <w:lang w:eastAsia="ru-RU"/>
          </w:rPr>
          <w:t>50, м</w:t>
        </w:r>
      </w:smartTag>
      <w:r w:rsidRPr="00EB219D">
        <w:rPr>
          <w:rFonts w:ascii="Times New Roman" w:eastAsia="Calibri" w:hAnsi="Times New Roman" w:cs="Times New Roman"/>
          <w:color w:val="000000"/>
          <w:sz w:val="24"/>
          <w:szCs w:val="24"/>
          <w:shd w:val="clear" w:color="auto" w:fill="FFFFFF"/>
          <w:lang w:eastAsia="ru-RU"/>
        </w:rPr>
        <w:t>. Київ, 03039;</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Рахунок: UA383007110000025300052600820;</w:t>
      </w:r>
    </w:p>
    <w:p w:rsidR="009E12A9" w:rsidRPr="00EB219D" w:rsidRDefault="009E12A9" w:rsidP="00BC34F5">
      <w:pPr>
        <w:spacing w:after="0" w:line="240" w:lineRule="auto"/>
        <w:ind w:firstLine="851"/>
        <w:jc w:val="both"/>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Банк одержувача: АТ КБ "ПРИВАТБАНК";</w:t>
      </w:r>
    </w:p>
    <w:p w:rsidR="009E12A9" w:rsidRPr="00EB219D" w:rsidRDefault="009E12A9" w:rsidP="00BC34F5">
      <w:pPr>
        <w:spacing w:after="0" w:line="240" w:lineRule="auto"/>
        <w:ind w:firstLine="851"/>
        <w:jc w:val="both"/>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МФО 300711;</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Адреса: вул. Грушевського, 1Д, м. Київ, 01001, Україна;</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SWIFT: PBANUA2X;</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Код за ЄДРПОУ 43173325;</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Призначення платежу: (обов’язково вказати за що).</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proofErr w:type="spellStart"/>
      <w:r w:rsidRPr="00EB219D">
        <w:rPr>
          <w:rFonts w:ascii="Times New Roman" w:eastAsia="Calibri" w:hAnsi="Times New Roman" w:cs="Times New Roman"/>
          <w:color w:val="000000"/>
          <w:sz w:val="24"/>
          <w:szCs w:val="24"/>
          <w:shd w:val="clear" w:color="auto" w:fill="FFFFFF"/>
          <w:lang w:eastAsia="ru-RU"/>
        </w:rPr>
        <w:t>Receiver</w:t>
      </w:r>
      <w:proofErr w:type="spellEnd"/>
      <w:r w:rsidRPr="00EB219D">
        <w:rPr>
          <w:rFonts w:ascii="Times New Roman" w:eastAsia="Calibri" w:hAnsi="Times New Roman" w:cs="Times New Roman"/>
          <w:color w:val="000000"/>
          <w:sz w:val="24"/>
          <w:szCs w:val="24"/>
          <w:shd w:val="clear" w:color="auto" w:fill="FFFFFF"/>
          <w:lang w:eastAsia="ru-RU"/>
        </w:rPr>
        <w:t xml:space="preserve">: RO </w:t>
      </w:r>
      <w:proofErr w:type="spellStart"/>
      <w:r w:rsidRPr="00EB219D">
        <w:rPr>
          <w:rFonts w:ascii="Times New Roman" w:eastAsia="Calibri" w:hAnsi="Times New Roman" w:cs="Times New Roman"/>
          <w:color w:val="000000"/>
          <w:sz w:val="24"/>
          <w:szCs w:val="24"/>
          <w:shd w:val="clear" w:color="auto" w:fill="FFFFFF"/>
          <w:lang w:eastAsia="ru-RU"/>
        </w:rPr>
        <w:t>in</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Kyiv</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Cherkasy</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and</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Chernihiv</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regions</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of</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the</w:t>
      </w:r>
      <w:proofErr w:type="spellEnd"/>
      <w:r w:rsidRPr="00EB219D">
        <w:rPr>
          <w:rFonts w:ascii="Times New Roman" w:eastAsia="Calibri" w:hAnsi="Times New Roman" w:cs="Times New Roman"/>
          <w:color w:val="000000"/>
          <w:sz w:val="24"/>
          <w:szCs w:val="24"/>
          <w:shd w:val="clear" w:color="auto" w:fill="FFFFFF"/>
          <w:lang w:eastAsia="ru-RU"/>
        </w:rPr>
        <w:t xml:space="preserve"> SPFU; </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proofErr w:type="spellStart"/>
      <w:r w:rsidRPr="00EB219D">
        <w:rPr>
          <w:rFonts w:ascii="Times New Roman" w:eastAsia="Calibri" w:hAnsi="Times New Roman" w:cs="Times New Roman"/>
          <w:color w:val="000000"/>
          <w:sz w:val="24"/>
          <w:szCs w:val="24"/>
          <w:shd w:val="clear" w:color="auto" w:fill="FFFFFF"/>
          <w:lang w:eastAsia="ru-RU"/>
        </w:rPr>
        <w:t>Address</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Prospekt</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Holosiyivskyy</w:t>
      </w:r>
      <w:proofErr w:type="spellEnd"/>
      <w:r w:rsidRPr="00EB219D">
        <w:rPr>
          <w:rFonts w:ascii="Times New Roman" w:eastAsia="Calibri" w:hAnsi="Times New Roman" w:cs="Times New Roman"/>
          <w:color w:val="000000"/>
          <w:sz w:val="24"/>
          <w:szCs w:val="24"/>
          <w:shd w:val="clear" w:color="auto" w:fill="FFFFFF"/>
          <w:lang w:eastAsia="ru-RU"/>
        </w:rPr>
        <w:t xml:space="preserve">, 50, </w:t>
      </w:r>
      <w:proofErr w:type="spellStart"/>
      <w:r w:rsidRPr="00EB219D">
        <w:rPr>
          <w:rFonts w:ascii="Times New Roman" w:eastAsia="Calibri" w:hAnsi="Times New Roman" w:cs="Times New Roman"/>
          <w:color w:val="000000"/>
          <w:sz w:val="24"/>
          <w:szCs w:val="24"/>
          <w:shd w:val="clear" w:color="auto" w:fill="FFFFFF"/>
          <w:lang w:eastAsia="ru-RU"/>
        </w:rPr>
        <w:t>Kyiv</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Ukraine</w:t>
      </w:r>
      <w:proofErr w:type="spellEnd"/>
      <w:r w:rsidRPr="00EB219D">
        <w:rPr>
          <w:rFonts w:ascii="Times New Roman" w:eastAsia="Calibri" w:hAnsi="Times New Roman" w:cs="Times New Roman"/>
          <w:color w:val="000000"/>
          <w:sz w:val="24"/>
          <w:szCs w:val="24"/>
          <w:shd w:val="clear" w:color="auto" w:fill="FFFFFF"/>
          <w:lang w:eastAsia="ru-RU"/>
        </w:rPr>
        <w:t>;</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proofErr w:type="spellStart"/>
      <w:r w:rsidRPr="00EB219D">
        <w:rPr>
          <w:rFonts w:ascii="Times New Roman" w:eastAsia="Calibri" w:hAnsi="Times New Roman" w:cs="Times New Roman"/>
          <w:color w:val="000000"/>
          <w:sz w:val="24"/>
          <w:szCs w:val="24"/>
          <w:shd w:val="clear" w:color="auto" w:fill="FFFFFF"/>
          <w:lang w:eastAsia="ru-RU"/>
        </w:rPr>
        <w:t>Account</w:t>
      </w:r>
      <w:proofErr w:type="spellEnd"/>
      <w:r w:rsidRPr="00EB219D">
        <w:rPr>
          <w:rFonts w:ascii="Times New Roman" w:eastAsia="Calibri" w:hAnsi="Times New Roman" w:cs="Times New Roman"/>
          <w:color w:val="000000"/>
          <w:sz w:val="24"/>
          <w:szCs w:val="24"/>
          <w:shd w:val="clear" w:color="auto" w:fill="FFFFFF"/>
          <w:lang w:eastAsia="ru-RU"/>
        </w:rPr>
        <w:t>: UA383007110000025300052600820;</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proofErr w:type="spellStart"/>
      <w:r w:rsidRPr="00EB219D">
        <w:rPr>
          <w:rFonts w:ascii="Times New Roman" w:eastAsia="Calibri" w:hAnsi="Times New Roman" w:cs="Times New Roman"/>
          <w:color w:val="000000"/>
          <w:sz w:val="24"/>
          <w:szCs w:val="24"/>
          <w:shd w:val="clear" w:color="auto" w:fill="FFFFFF"/>
          <w:lang w:eastAsia="ru-RU"/>
        </w:rPr>
        <w:t>Bank</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of</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receiver</w:t>
      </w:r>
      <w:proofErr w:type="spellEnd"/>
      <w:r w:rsidRPr="00EB219D">
        <w:rPr>
          <w:rFonts w:ascii="Times New Roman" w:eastAsia="Calibri" w:hAnsi="Times New Roman" w:cs="Times New Roman"/>
          <w:color w:val="000000"/>
          <w:sz w:val="24"/>
          <w:szCs w:val="24"/>
          <w:shd w:val="clear" w:color="auto" w:fill="FFFFFF"/>
          <w:lang w:eastAsia="ru-RU"/>
        </w:rPr>
        <w:t>: JSC CB "PRIVATBANK";</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MFO 300711;</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proofErr w:type="spellStart"/>
      <w:r w:rsidRPr="00EB219D">
        <w:rPr>
          <w:rFonts w:ascii="Times New Roman" w:eastAsia="Calibri" w:hAnsi="Times New Roman" w:cs="Times New Roman"/>
          <w:color w:val="000000"/>
          <w:sz w:val="24"/>
          <w:szCs w:val="24"/>
          <w:shd w:val="clear" w:color="auto" w:fill="FFFFFF"/>
          <w:lang w:eastAsia="ru-RU"/>
        </w:rPr>
        <w:t>Address</w:t>
      </w:r>
      <w:proofErr w:type="spellEnd"/>
      <w:r w:rsidRPr="00EB219D">
        <w:rPr>
          <w:rFonts w:ascii="Times New Roman" w:eastAsia="Calibri" w:hAnsi="Times New Roman" w:cs="Times New Roman"/>
          <w:color w:val="000000"/>
          <w:sz w:val="24"/>
          <w:szCs w:val="24"/>
          <w:shd w:val="clear" w:color="auto" w:fill="FFFFFF"/>
          <w:lang w:eastAsia="ru-RU"/>
        </w:rPr>
        <w:t>: 1D HRUSHEVSKOHO STR., KYIV, 01001, UKRAINE;</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r w:rsidRPr="00EB219D">
        <w:rPr>
          <w:rFonts w:ascii="Times New Roman" w:eastAsia="Calibri" w:hAnsi="Times New Roman" w:cs="Times New Roman"/>
          <w:color w:val="000000"/>
          <w:sz w:val="24"/>
          <w:szCs w:val="24"/>
          <w:shd w:val="clear" w:color="auto" w:fill="FFFFFF"/>
          <w:lang w:eastAsia="ru-RU"/>
        </w:rPr>
        <w:t>SWIFT: PBANUA2X;</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proofErr w:type="spellStart"/>
      <w:r w:rsidRPr="00EB219D">
        <w:rPr>
          <w:rFonts w:ascii="Times New Roman" w:eastAsia="Calibri" w:hAnsi="Times New Roman" w:cs="Times New Roman"/>
          <w:color w:val="000000"/>
          <w:sz w:val="24"/>
          <w:szCs w:val="24"/>
          <w:shd w:val="clear" w:color="auto" w:fill="FFFFFF"/>
          <w:lang w:eastAsia="ru-RU"/>
        </w:rPr>
        <w:t>Code</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YeDRPOU</w:t>
      </w:r>
      <w:proofErr w:type="spellEnd"/>
      <w:r w:rsidRPr="00EB219D">
        <w:rPr>
          <w:rFonts w:ascii="Times New Roman" w:eastAsia="Calibri" w:hAnsi="Times New Roman" w:cs="Times New Roman"/>
          <w:color w:val="000000"/>
          <w:sz w:val="24"/>
          <w:szCs w:val="24"/>
          <w:shd w:val="clear" w:color="auto" w:fill="FFFFFF"/>
          <w:lang w:eastAsia="ru-RU"/>
        </w:rPr>
        <w:t>: 43173325;</w:t>
      </w:r>
    </w:p>
    <w:p w:rsidR="009E12A9" w:rsidRPr="00EB219D" w:rsidRDefault="009E12A9" w:rsidP="00BC34F5">
      <w:pPr>
        <w:spacing w:after="0" w:line="240" w:lineRule="auto"/>
        <w:ind w:firstLine="851"/>
        <w:rPr>
          <w:rFonts w:ascii="Times New Roman" w:eastAsia="Calibri" w:hAnsi="Times New Roman" w:cs="Times New Roman"/>
          <w:color w:val="000000"/>
          <w:sz w:val="24"/>
          <w:szCs w:val="24"/>
          <w:shd w:val="clear" w:color="auto" w:fill="FFFFFF"/>
          <w:lang w:eastAsia="ru-RU"/>
        </w:rPr>
      </w:pPr>
      <w:proofErr w:type="spellStart"/>
      <w:r w:rsidRPr="00EB219D">
        <w:rPr>
          <w:rFonts w:ascii="Times New Roman" w:eastAsia="Calibri" w:hAnsi="Times New Roman" w:cs="Times New Roman"/>
          <w:color w:val="000000"/>
          <w:sz w:val="24"/>
          <w:szCs w:val="24"/>
          <w:shd w:val="clear" w:color="auto" w:fill="FFFFFF"/>
          <w:lang w:eastAsia="ru-RU"/>
        </w:rPr>
        <w:t>Purpose</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of</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payment</w:t>
      </w:r>
      <w:proofErr w:type="spellEnd"/>
      <w:r w:rsidRPr="00EB219D">
        <w:rPr>
          <w:rFonts w:ascii="Times New Roman" w:eastAsia="Calibri" w:hAnsi="Times New Roman" w:cs="Times New Roman"/>
          <w:color w:val="000000"/>
          <w:sz w:val="24"/>
          <w:szCs w:val="24"/>
          <w:shd w:val="clear" w:color="auto" w:fill="FFFFFF"/>
          <w:lang w:eastAsia="ru-RU"/>
        </w:rPr>
        <w:t>: (</w:t>
      </w:r>
      <w:proofErr w:type="spellStart"/>
      <w:r w:rsidRPr="00EB219D">
        <w:rPr>
          <w:rFonts w:ascii="Times New Roman" w:eastAsia="Calibri" w:hAnsi="Times New Roman" w:cs="Times New Roman"/>
          <w:color w:val="000000"/>
          <w:sz w:val="24"/>
          <w:szCs w:val="24"/>
          <w:shd w:val="clear" w:color="auto" w:fill="FFFFFF"/>
          <w:lang w:eastAsia="ru-RU"/>
        </w:rPr>
        <w:t>please</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indicate</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for</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what</w:t>
      </w:r>
      <w:proofErr w:type="spellEnd"/>
      <w:r w:rsidRPr="00EB219D">
        <w:rPr>
          <w:rFonts w:ascii="Times New Roman" w:eastAsia="Calibri" w:hAnsi="Times New Roman" w:cs="Times New Roman"/>
          <w:color w:val="000000"/>
          <w:sz w:val="24"/>
          <w:szCs w:val="24"/>
          <w:shd w:val="clear" w:color="auto" w:fill="FFFFFF"/>
          <w:lang w:eastAsia="ru-RU"/>
        </w:rPr>
        <w:t xml:space="preserve"> </w:t>
      </w:r>
      <w:proofErr w:type="spellStart"/>
      <w:r w:rsidRPr="00EB219D">
        <w:rPr>
          <w:rFonts w:ascii="Times New Roman" w:eastAsia="Calibri" w:hAnsi="Times New Roman" w:cs="Times New Roman"/>
          <w:color w:val="000000"/>
          <w:sz w:val="24"/>
          <w:szCs w:val="24"/>
          <w:shd w:val="clear" w:color="auto" w:fill="FFFFFF"/>
          <w:lang w:eastAsia="ru-RU"/>
        </w:rPr>
        <w:t>payment</w:t>
      </w:r>
      <w:proofErr w:type="spellEnd"/>
      <w:r w:rsidRPr="00EB219D">
        <w:rPr>
          <w:rFonts w:ascii="Times New Roman" w:eastAsia="Calibri" w:hAnsi="Times New Roman" w:cs="Times New Roman"/>
          <w:color w:val="000000"/>
          <w:sz w:val="24"/>
          <w:szCs w:val="24"/>
          <w:shd w:val="clear" w:color="auto" w:fill="FFFFFF"/>
          <w:lang w:eastAsia="ru-RU"/>
        </w:rPr>
        <w:t>).</w:t>
      </w:r>
    </w:p>
    <w:p w:rsidR="009E12A9" w:rsidRPr="00EB219D" w:rsidRDefault="009E12A9" w:rsidP="00BC34F5">
      <w:pPr>
        <w:pStyle w:val="31"/>
        <w:shd w:val="clear" w:color="auto" w:fill="auto"/>
        <w:tabs>
          <w:tab w:val="left" w:pos="720"/>
        </w:tabs>
        <w:spacing w:before="0" w:after="0" w:line="240" w:lineRule="auto"/>
        <w:ind w:firstLine="851"/>
        <w:rPr>
          <w:rFonts w:ascii="Times New Roman" w:eastAsia="Calibri" w:hAnsi="Times New Roman" w:cs="Times New Roman"/>
          <w:b/>
          <w:color w:val="000000"/>
          <w:spacing w:val="0"/>
          <w:sz w:val="24"/>
          <w:szCs w:val="24"/>
          <w:u w:val="single"/>
          <w:lang w:val="uk-UA"/>
        </w:rPr>
      </w:pPr>
    </w:p>
    <w:p w:rsidR="00B732A7" w:rsidRPr="00EE33BE" w:rsidRDefault="00C87E3E" w:rsidP="00BC34F5">
      <w:pPr>
        <w:pStyle w:val="af1"/>
        <w:ind w:firstLine="851"/>
        <w:jc w:val="both"/>
        <w:rPr>
          <w:rFonts w:ascii="Times New Roman" w:hAnsi="Times New Roman" w:cs="Times New Roman"/>
          <w:color w:val="000000" w:themeColor="text1"/>
          <w:sz w:val="24"/>
          <w:szCs w:val="24"/>
        </w:rPr>
      </w:pPr>
      <w:r w:rsidRPr="00EE33BE">
        <w:rPr>
          <w:rFonts w:ascii="Times New Roman" w:hAnsi="Times New Roman" w:cs="Times New Roman"/>
          <w:b/>
          <w:bCs/>
          <w:noProof/>
          <w:sz w:val="24"/>
          <w:szCs w:val="24"/>
        </w:rPr>
        <w:t xml:space="preserve">Реквізити рахунків операторів електронних майданчиків, відкритих для сплати покупцями гарантійних та реєстраційних внесків </w:t>
      </w:r>
      <w:r w:rsidRPr="00EE33BE">
        <w:rPr>
          <w:rFonts w:ascii="Times New Roman" w:hAnsi="Times New Roman" w:cs="Times New Roman"/>
          <w:noProof/>
          <w:sz w:val="24"/>
          <w:szCs w:val="24"/>
        </w:rPr>
        <w:t xml:space="preserve">розміщені на сайті: </w:t>
      </w:r>
      <w:hyperlink r:id="rId7" w:history="1">
        <w:r w:rsidRPr="00EE33BE">
          <w:rPr>
            <w:rStyle w:val="a3"/>
            <w:rFonts w:ascii="Times New Roman" w:hAnsi="Times New Roman" w:cs="Times New Roman"/>
            <w:noProof/>
            <w:sz w:val="24"/>
            <w:szCs w:val="24"/>
          </w:rPr>
          <w:t>https://prozorro.sale/info/elektronni-majdanchiki-ets-prozorroprodazhi-cbd2</w:t>
        </w:r>
      </w:hyperlink>
    </w:p>
    <w:p w:rsidR="00EE33BE" w:rsidRPr="00EE33BE" w:rsidRDefault="00EE33BE" w:rsidP="00BC34F5">
      <w:pPr>
        <w:pStyle w:val="af1"/>
        <w:ind w:firstLine="851"/>
        <w:jc w:val="both"/>
        <w:rPr>
          <w:rFonts w:ascii="Times New Roman" w:hAnsi="Times New Roman" w:cs="Times New Roman"/>
          <w:b/>
          <w:color w:val="000000"/>
          <w:sz w:val="24"/>
          <w:szCs w:val="24"/>
        </w:rPr>
      </w:pPr>
      <w:r w:rsidRPr="00EE33BE">
        <w:rPr>
          <w:rFonts w:ascii="Times New Roman" w:hAnsi="Times New Roman" w:cs="Times New Roman"/>
          <w:b/>
          <w:color w:val="000000"/>
          <w:sz w:val="24"/>
          <w:szCs w:val="24"/>
        </w:rPr>
        <w:t xml:space="preserve">Час і місце проведення огляду об’єкта: </w:t>
      </w:r>
    </w:p>
    <w:p w:rsidR="00EE33BE" w:rsidRPr="00EE33BE" w:rsidRDefault="00EE33BE" w:rsidP="00BC34F5">
      <w:pPr>
        <w:pStyle w:val="af1"/>
        <w:ind w:firstLine="851"/>
        <w:jc w:val="both"/>
        <w:rPr>
          <w:rFonts w:ascii="Times New Roman" w:hAnsi="Times New Roman" w:cs="Times New Roman"/>
          <w:color w:val="000000"/>
          <w:sz w:val="24"/>
          <w:szCs w:val="24"/>
        </w:rPr>
      </w:pPr>
      <w:r w:rsidRPr="00EE33BE">
        <w:rPr>
          <w:rFonts w:ascii="Times New Roman" w:hAnsi="Times New Roman" w:cs="Times New Roman"/>
          <w:color w:val="000000"/>
          <w:sz w:val="24"/>
          <w:szCs w:val="24"/>
        </w:rPr>
        <w:t>у робочі дні з 9-00 до 16-00 за місцем його розташування.</w:t>
      </w:r>
    </w:p>
    <w:p w:rsidR="00EE33BE" w:rsidRPr="00EE33BE" w:rsidRDefault="00EE33BE" w:rsidP="00BC34F5">
      <w:pPr>
        <w:pStyle w:val="af1"/>
        <w:ind w:firstLine="851"/>
        <w:jc w:val="both"/>
        <w:rPr>
          <w:rFonts w:ascii="Times New Roman" w:hAnsi="Times New Roman" w:cs="Times New Roman"/>
          <w:sz w:val="24"/>
          <w:szCs w:val="24"/>
        </w:rPr>
      </w:pPr>
      <w:r w:rsidRPr="00EE33BE">
        <w:rPr>
          <w:rFonts w:ascii="Times New Roman" w:hAnsi="Times New Roman" w:cs="Times New Roman"/>
          <w:sz w:val="24"/>
          <w:szCs w:val="24"/>
        </w:rPr>
        <w:t xml:space="preserve">Найменування особи організатора аукціону – Регіональне відділення Фонду державного майна України по Київській, Черкаській та Чернігівській областях. Місцезнаходження: проспект Голосіївський, </w:t>
      </w:r>
      <w:smartTag w:uri="urn:schemas-microsoft-com:office:smarttags" w:element="metricconverter">
        <w:smartTagPr>
          <w:attr w:name="ProductID" w:val="50, м"/>
        </w:smartTagPr>
        <w:r w:rsidRPr="00EE33BE">
          <w:rPr>
            <w:rFonts w:ascii="Times New Roman" w:hAnsi="Times New Roman" w:cs="Times New Roman"/>
            <w:sz w:val="24"/>
            <w:szCs w:val="24"/>
          </w:rPr>
          <w:t>50, м</w:t>
        </w:r>
      </w:smartTag>
      <w:r w:rsidRPr="00EE33BE">
        <w:rPr>
          <w:rFonts w:ascii="Times New Roman" w:hAnsi="Times New Roman" w:cs="Times New Roman"/>
          <w:sz w:val="24"/>
          <w:szCs w:val="24"/>
        </w:rPr>
        <w:t xml:space="preserve">. Київ, 03039. Місцезнаходження представника організатора: м. Чернігів, проспект Миру, 43, третій поверх, кімната 319, тел. (0462) 676-302, адреса </w:t>
      </w:r>
      <w:proofErr w:type="spellStart"/>
      <w:r w:rsidRPr="00EE33BE">
        <w:rPr>
          <w:rFonts w:ascii="Times New Roman" w:hAnsi="Times New Roman" w:cs="Times New Roman"/>
          <w:sz w:val="24"/>
          <w:szCs w:val="24"/>
        </w:rPr>
        <w:t>веб-сайту</w:t>
      </w:r>
      <w:proofErr w:type="spellEnd"/>
      <w:r w:rsidRPr="00EE33BE">
        <w:rPr>
          <w:rFonts w:ascii="Times New Roman" w:hAnsi="Times New Roman" w:cs="Times New Roman"/>
          <w:sz w:val="24"/>
          <w:szCs w:val="24"/>
        </w:rPr>
        <w:t xml:space="preserve">: </w:t>
      </w:r>
      <w:hyperlink r:id="rId8" w:history="1">
        <w:r w:rsidRPr="00EE33BE">
          <w:rPr>
            <w:rStyle w:val="a3"/>
            <w:rFonts w:ascii="Times New Roman" w:hAnsi="Times New Roman" w:cs="Times New Roman"/>
            <w:sz w:val="24"/>
            <w:szCs w:val="24"/>
          </w:rPr>
          <w:t>http://www.spfu.gov.ua/ua/regions/chernihiv.html</w:t>
        </w:r>
      </w:hyperlink>
      <w:r w:rsidRPr="00EE33BE">
        <w:rPr>
          <w:rFonts w:ascii="Times New Roman" w:hAnsi="Times New Roman" w:cs="Times New Roman"/>
          <w:sz w:val="24"/>
          <w:szCs w:val="24"/>
        </w:rPr>
        <w:t xml:space="preserve">. Час роботи: понеділок, вівторок, середа, четвер – з 8.00 до 17.00, у п’ятницю – з 8.00 до 16.00. Перерва на обід з 12.30 до 13.15 год. Контактна особа: Амельченко Юлія Василівна. </w:t>
      </w:r>
    </w:p>
    <w:p w:rsidR="00EE33BE" w:rsidRPr="00EE33BE" w:rsidRDefault="00EE33BE" w:rsidP="00BC34F5">
      <w:pPr>
        <w:pStyle w:val="af1"/>
        <w:ind w:firstLine="851"/>
        <w:jc w:val="both"/>
        <w:rPr>
          <w:rFonts w:ascii="Times New Roman" w:hAnsi="Times New Roman" w:cs="Times New Roman"/>
          <w:color w:val="000000"/>
          <w:sz w:val="24"/>
          <w:szCs w:val="24"/>
        </w:rPr>
      </w:pPr>
      <w:r w:rsidRPr="00EE33BE">
        <w:rPr>
          <w:rFonts w:ascii="Times New Roman" w:hAnsi="Times New Roman" w:cs="Times New Roman"/>
          <w:color w:val="000000"/>
          <w:sz w:val="24"/>
          <w:szCs w:val="24"/>
        </w:rPr>
        <w:t xml:space="preserve">Телефони для довідок </w:t>
      </w:r>
      <w:r w:rsidRPr="00EE33BE">
        <w:rPr>
          <w:rFonts w:ascii="Times New Roman" w:hAnsi="Times New Roman" w:cs="Times New Roman"/>
          <w:sz w:val="24"/>
          <w:szCs w:val="24"/>
        </w:rPr>
        <w:t>(0462) 676-302.</w:t>
      </w:r>
    </w:p>
    <w:p w:rsidR="00EE33BE" w:rsidRPr="00EE33BE" w:rsidRDefault="00EE33BE" w:rsidP="00BC34F5">
      <w:pPr>
        <w:pStyle w:val="af1"/>
        <w:ind w:firstLine="851"/>
        <w:jc w:val="both"/>
        <w:rPr>
          <w:rFonts w:ascii="Times New Roman" w:hAnsi="Times New Roman" w:cs="Times New Roman"/>
          <w:b/>
          <w:iCs/>
          <w:sz w:val="24"/>
          <w:szCs w:val="24"/>
        </w:rPr>
      </w:pPr>
    </w:p>
    <w:p w:rsidR="00EE33BE" w:rsidRPr="00EE33BE" w:rsidRDefault="00EE33BE" w:rsidP="00BC34F5">
      <w:pPr>
        <w:pStyle w:val="af1"/>
        <w:ind w:firstLine="851"/>
        <w:jc w:val="both"/>
        <w:rPr>
          <w:rFonts w:ascii="Times New Roman" w:hAnsi="Times New Roman" w:cs="Times New Roman"/>
          <w:b/>
          <w:iCs/>
          <w:sz w:val="24"/>
          <w:szCs w:val="24"/>
        </w:rPr>
      </w:pPr>
      <w:r w:rsidRPr="00EE33BE">
        <w:rPr>
          <w:rFonts w:ascii="Times New Roman" w:hAnsi="Times New Roman" w:cs="Times New Roman"/>
          <w:b/>
          <w:iCs/>
          <w:sz w:val="24"/>
          <w:szCs w:val="24"/>
        </w:rPr>
        <w:t>5. Технічні реквізити інформаційного повідомлення</w:t>
      </w:r>
    </w:p>
    <w:p w:rsidR="00EE33BE" w:rsidRPr="00EE33BE" w:rsidRDefault="00EE33BE" w:rsidP="00BC34F5">
      <w:pPr>
        <w:pStyle w:val="af1"/>
        <w:ind w:firstLine="851"/>
        <w:jc w:val="both"/>
        <w:rPr>
          <w:rFonts w:ascii="Times New Roman" w:hAnsi="Times New Roman" w:cs="Times New Roman"/>
          <w:color w:val="000000"/>
          <w:sz w:val="24"/>
          <w:szCs w:val="24"/>
        </w:rPr>
      </w:pPr>
      <w:r w:rsidRPr="00EE33BE">
        <w:rPr>
          <w:rFonts w:ascii="Times New Roman" w:hAnsi="Times New Roman" w:cs="Times New Roman"/>
          <w:color w:val="000000"/>
          <w:sz w:val="24"/>
          <w:szCs w:val="24"/>
        </w:rPr>
        <w:t xml:space="preserve">Дата і номер рішення органу приватизації про затвердження умов продажу об’єкта приватизації: наказ </w:t>
      </w:r>
      <w:r w:rsidRPr="00EE33BE">
        <w:rPr>
          <w:rFonts w:ascii="Times New Roman" w:hAnsi="Times New Roman" w:cs="Times New Roman"/>
          <w:sz w:val="24"/>
          <w:szCs w:val="24"/>
        </w:rPr>
        <w:t xml:space="preserve">Регіонального відділення Фонду державного майна України по Київській, </w:t>
      </w:r>
      <w:r w:rsidRPr="006C2B2B">
        <w:rPr>
          <w:rFonts w:ascii="Times New Roman" w:hAnsi="Times New Roman" w:cs="Times New Roman"/>
          <w:color w:val="000000"/>
          <w:sz w:val="24"/>
          <w:szCs w:val="24"/>
        </w:rPr>
        <w:t xml:space="preserve">Черкаській та Чернігівській областях від </w:t>
      </w:r>
      <w:r w:rsidR="006C2B2B" w:rsidRPr="006C2B2B">
        <w:rPr>
          <w:rFonts w:ascii="Times New Roman" w:hAnsi="Times New Roman" w:cs="Times New Roman"/>
          <w:color w:val="000000"/>
          <w:sz w:val="24"/>
          <w:szCs w:val="24"/>
        </w:rPr>
        <w:t>22.09</w:t>
      </w:r>
      <w:r w:rsidRPr="006C2B2B">
        <w:rPr>
          <w:rFonts w:ascii="Times New Roman" w:hAnsi="Times New Roman" w:cs="Times New Roman"/>
          <w:color w:val="000000"/>
          <w:sz w:val="24"/>
          <w:szCs w:val="24"/>
        </w:rPr>
        <w:t>.2021 № 13/</w:t>
      </w:r>
      <w:r w:rsidR="006C2B2B" w:rsidRPr="006C2B2B">
        <w:rPr>
          <w:rFonts w:ascii="Times New Roman" w:hAnsi="Times New Roman" w:cs="Times New Roman"/>
          <w:color w:val="000000"/>
          <w:sz w:val="24"/>
          <w:szCs w:val="24"/>
        </w:rPr>
        <w:t>677</w:t>
      </w:r>
      <w:r w:rsidRPr="006C2B2B">
        <w:rPr>
          <w:rFonts w:ascii="Times New Roman" w:hAnsi="Times New Roman" w:cs="Times New Roman"/>
          <w:color w:val="000000"/>
          <w:sz w:val="24"/>
          <w:szCs w:val="24"/>
        </w:rPr>
        <w:t>.</w:t>
      </w:r>
    </w:p>
    <w:p w:rsidR="00EE33BE" w:rsidRPr="00EE33BE" w:rsidRDefault="00EE33BE" w:rsidP="00BC34F5">
      <w:pPr>
        <w:pStyle w:val="af1"/>
        <w:ind w:firstLine="851"/>
        <w:jc w:val="both"/>
        <w:rPr>
          <w:rFonts w:ascii="Times New Roman" w:hAnsi="Times New Roman" w:cs="Times New Roman"/>
          <w:color w:val="000000"/>
          <w:sz w:val="24"/>
          <w:szCs w:val="24"/>
        </w:rPr>
      </w:pPr>
      <w:r w:rsidRPr="00EE33BE">
        <w:rPr>
          <w:rFonts w:ascii="Times New Roman" w:hAnsi="Times New Roman" w:cs="Times New Roman"/>
          <w:color w:val="000000"/>
          <w:sz w:val="24"/>
          <w:szCs w:val="24"/>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Pr="00EE33BE">
        <w:rPr>
          <w:rFonts w:ascii="Times New Roman" w:hAnsi="Times New Roman" w:cs="Times New Roman"/>
          <w:color w:val="000000"/>
          <w:sz w:val="24"/>
          <w:szCs w:val="24"/>
        </w:rPr>
        <w:br/>
        <w:t>UA-AR-P-2020-04-21-000001-3.</w:t>
      </w:r>
    </w:p>
    <w:p w:rsidR="00EE33BE" w:rsidRPr="00EE33BE" w:rsidRDefault="00EE33BE" w:rsidP="00BC34F5">
      <w:pPr>
        <w:pStyle w:val="af1"/>
        <w:ind w:firstLine="851"/>
        <w:jc w:val="both"/>
        <w:rPr>
          <w:rFonts w:ascii="Times New Roman" w:hAnsi="Times New Roman" w:cs="Times New Roman"/>
          <w:color w:val="000000"/>
          <w:sz w:val="24"/>
          <w:szCs w:val="24"/>
        </w:rPr>
      </w:pPr>
      <w:r w:rsidRPr="00EE33BE">
        <w:rPr>
          <w:rFonts w:ascii="Times New Roman" w:hAnsi="Times New Roman" w:cs="Times New Roman"/>
          <w:color w:val="000000"/>
          <w:sz w:val="24"/>
          <w:szCs w:val="24"/>
        </w:rPr>
        <w:t>Період між аукціонами:</w:t>
      </w:r>
    </w:p>
    <w:p w:rsidR="00EE33BE" w:rsidRPr="00EE33BE" w:rsidRDefault="00EE33BE" w:rsidP="00BC34F5">
      <w:pPr>
        <w:pStyle w:val="af1"/>
        <w:ind w:firstLine="851"/>
        <w:jc w:val="both"/>
        <w:rPr>
          <w:rFonts w:ascii="Times New Roman" w:hAnsi="Times New Roman" w:cs="Times New Roman"/>
          <w:iCs/>
          <w:sz w:val="24"/>
          <w:szCs w:val="24"/>
        </w:rPr>
      </w:pPr>
      <w:r w:rsidRPr="00EE33BE">
        <w:rPr>
          <w:rFonts w:ascii="Times New Roman" w:hAnsi="Times New Roman" w:cs="Times New Roman"/>
          <w:iCs/>
          <w:sz w:val="24"/>
          <w:szCs w:val="24"/>
        </w:rPr>
        <w:t>- аукціон з умовами - аукціон із зниженням стартової ціни</w:t>
      </w:r>
      <w:r w:rsidRPr="00EE33BE">
        <w:rPr>
          <w:rFonts w:ascii="Times New Roman" w:hAnsi="Times New Roman" w:cs="Times New Roman"/>
          <w:sz w:val="24"/>
          <w:szCs w:val="24"/>
        </w:rPr>
        <w:t xml:space="preserve"> </w:t>
      </w:r>
      <w:r w:rsidR="00131144">
        <w:rPr>
          <w:rFonts w:ascii="Times New Roman" w:hAnsi="Times New Roman" w:cs="Times New Roman"/>
          <w:sz w:val="24"/>
          <w:szCs w:val="24"/>
        </w:rPr>
        <w:t>3</w:t>
      </w:r>
      <w:r w:rsidRPr="00EE33BE">
        <w:rPr>
          <w:rFonts w:ascii="Times New Roman" w:hAnsi="Times New Roman" w:cs="Times New Roman"/>
          <w:sz w:val="24"/>
          <w:szCs w:val="24"/>
        </w:rPr>
        <w:t>0 календарних днів</w:t>
      </w:r>
      <w:r w:rsidRPr="00EE33BE">
        <w:rPr>
          <w:rFonts w:ascii="Times New Roman" w:hAnsi="Times New Roman" w:cs="Times New Roman"/>
          <w:iCs/>
          <w:sz w:val="24"/>
          <w:szCs w:val="24"/>
        </w:rPr>
        <w:t>;</w:t>
      </w:r>
    </w:p>
    <w:p w:rsidR="00EE33BE" w:rsidRPr="00EE33BE" w:rsidRDefault="00EE33BE" w:rsidP="00BC34F5">
      <w:pPr>
        <w:pStyle w:val="af1"/>
        <w:ind w:firstLine="851"/>
        <w:jc w:val="both"/>
        <w:rPr>
          <w:rFonts w:ascii="Times New Roman" w:hAnsi="Times New Roman" w:cs="Times New Roman"/>
          <w:iCs/>
          <w:sz w:val="24"/>
          <w:szCs w:val="24"/>
        </w:rPr>
      </w:pPr>
      <w:r w:rsidRPr="00EE33BE">
        <w:rPr>
          <w:rFonts w:ascii="Times New Roman" w:hAnsi="Times New Roman" w:cs="Times New Roman"/>
          <w:iCs/>
          <w:sz w:val="24"/>
          <w:szCs w:val="24"/>
        </w:rPr>
        <w:t>- аукціон із зниженням стартової ціни</w:t>
      </w:r>
      <w:r w:rsidRPr="00EE33BE">
        <w:rPr>
          <w:rFonts w:ascii="Times New Roman" w:hAnsi="Times New Roman" w:cs="Times New Roman"/>
          <w:sz w:val="24"/>
          <w:szCs w:val="24"/>
        </w:rPr>
        <w:t xml:space="preserve"> </w:t>
      </w:r>
      <w:r w:rsidRPr="00EE33BE">
        <w:rPr>
          <w:rFonts w:ascii="Times New Roman" w:hAnsi="Times New Roman" w:cs="Times New Roman"/>
          <w:iCs/>
          <w:sz w:val="24"/>
          <w:szCs w:val="24"/>
        </w:rPr>
        <w:t xml:space="preserve">- аукціон за методом покрокового зниження стартової ціни та подальшого подання цінових пропозицій  </w:t>
      </w:r>
      <w:r w:rsidR="00131144">
        <w:rPr>
          <w:rFonts w:ascii="Times New Roman" w:hAnsi="Times New Roman" w:cs="Times New Roman"/>
          <w:iCs/>
          <w:sz w:val="24"/>
          <w:szCs w:val="24"/>
        </w:rPr>
        <w:t>3</w:t>
      </w:r>
      <w:r w:rsidRPr="00EE33BE">
        <w:rPr>
          <w:rFonts w:ascii="Times New Roman" w:hAnsi="Times New Roman" w:cs="Times New Roman"/>
          <w:iCs/>
          <w:sz w:val="24"/>
          <w:szCs w:val="24"/>
        </w:rPr>
        <w:t xml:space="preserve">0 </w:t>
      </w:r>
      <w:r w:rsidRPr="00EE33BE">
        <w:rPr>
          <w:rFonts w:ascii="Times New Roman" w:hAnsi="Times New Roman" w:cs="Times New Roman"/>
          <w:sz w:val="24"/>
          <w:szCs w:val="24"/>
        </w:rPr>
        <w:t>календарних днів</w:t>
      </w:r>
      <w:r w:rsidRPr="00EE33BE">
        <w:rPr>
          <w:rFonts w:ascii="Times New Roman" w:hAnsi="Times New Roman" w:cs="Times New Roman"/>
          <w:iCs/>
          <w:sz w:val="24"/>
          <w:szCs w:val="24"/>
        </w:rPr>
        <w:t>;</w:t>
      </w:r>
    </w:p>
    <w:p w:rsidR="00EE33BE" w:rsidRPr="00EE33BE" w:rsidRDefault="00EE33BE" w:rsidP="00BC34F5">
      <w:pPr>
        <w:pStyle w:val="af1"/>
        <w:ind w:firstLine="851"/>
        <w:jc w:val="both"/>
        <w:rPr>
          <w:rFonts w:ascii="Times New Roman" w:hAnsi="Times New Roman" w:cs="Times New Roman"/>
          <w:color w:val="000000"/>
          <w:sz w:val="24"/>
          <w:szCs w:val="24"/>
        </w:rPr>
      </w:pPr>
      <w:r w:rsidRPr="00EE33BE">
        <w:rPr>
          <w:rFonts w:ascii="Times New Roman" w:hAnsi="Times New Roman" w:cs="Times New Roman"/>
          <w:color w:val="000000"/>
          <w:sz w:val="24"/>
          <w:szCs w:val="24"/>
        </w:rPr>
        <w:t>Крок аукціону для:</w:t>
      </w:r>
    </w:p>
    <w:p w:rsidR="00EE33BE" w:rsidRPr="00EE33BE" w:rsidRDefault="00EE33BE" w:rsidP="00BC34F5">
      <w:pPr>
        <w:pStyle w:val="af1"/>
        <w:ind w:firstLine="851"/>
        <w:jc w:val="both"/>
        <w:rPr>
          <w:rFonts w:ascii="Times New Roman" w:hAnsi="Times New Roman" w:cs="Times New Roman"/>
          <w:color w:val="000000"/>
          <w:sz w:val="24"/>
          <w:szCs w:val="24"/>
        </w:rPr>
      </w:pPr>
      <w:r w:rsidRPr="00EE33BE">
        <w:rPr>
          <w:rFonts w:ascii="Times New Roman" w:hAnsi="Times New Roman" w:cs="Times New Roman"/>
          <w:color w:val="000000"/>
          <w:sz w:val="24"/>
          <w:szCs w:val="24"/>
        </w:rPr>
        <w:t>- аукціону з умовами – 291 229,00 гривень;</w:t>
      </w:r>
    </w:p>
    <w:p w:rsidR="00EE33BE" w:rsidRPr="00EE33BE" w:rsidRDefault="00EE33BE" w:rsidP="00BC34F5">
      <w:pPr>
        <w:pStyle w:val="af1"/>
        <w:ind w:firstLine="851"/>
        <w:jc w:val="both"/>
        <w:rPr>
          <w:rFonts w:ascii="Times New Roman" w:hAnsi="Times New Roman" w:cs="Times New Roman"/>
          <w:color w:val="000000"/>
          <w:sz w:val="24"/>
          <w:szCs w:val="24"/>
        </w:rPr>
      </w:pPr>
      <w:r w:rsidRPr="00EE33BE">
        <w:rPr>
          <w:rFonts w:ascii="Times New Roman" w:hAnsi="Times New Roman" w:cs="Times New Roman"/>
          <w:color w:val="000000"/>
          <w:sz w:val="24"/>
          <w:szCs w:val="24"/>
        </w:rPr>
        <w:t>- аукціон із зниженням стартової ціни – 145 614,50 гривень;</w:t>
      </w:r>
    </w:p>
    <w:p w:rsidR="00EE33BE" w:rsidRPr="00EE33BE" w:rsidRDefault="00EE33BE" w:rsidP="00BC34F5">
      <w:pPr>
        <w:pStyle w:val="af1"/>
        <w:ind w:firstLine="851"/>
        <w:jc w:val="both"/>
        <w:rPr>
          <w:rFonts w:ascii="Times New Roman" w:hAnsi="Times New Roman" w:cs="Times New Roman"/>
          <w:color w:val="000000"/>
          <w:sz w:val="24"/>
          <w:szCs w:val="24"/>
        </w:rPr>
      </w:pPr>
      <w:r w:rsidRPr="00EE33BE">
        <w:rPr>
          <w:rFonts w:ascii="Times New Roman" w:hAnsi="Times New Roman" w:cs="Times New Roman"/>
          <w:color w:val="000000"/>
          <w:sz w:val="24"/>
          <w:szCs w:val="24"/>
        </w:rPr>
        <w:t>- аукціону за методом покрокового зниження стартової ціни та подальшого подання цінових пропозицій –  145 614,50 гривень.</w:t>
      </w:r>
    </w:p>
    <w:p w:rsidR="00EE33BE" w:rsidRPr="00EE33BE" w:rsidRDefault="00EE33BE" w:rsidP="00BC34F5">
      <w:pPr>
        <w:pStyle w:val="af1"/>
        <w:ind w:firstLine="851"/>
        <w:jc w:val="both"/>
        <w:rPr>
          <w:rFonts w:ascii="Times New Roman" w:hAnsi="Times New Roman" w:cs="Times New Roman"/>
          <w:color w:val="000000"/>
          <w:sz w:val="24"/>
          <w:szCs w:val="24"/>
        </w:rPr>
      </w:pPr>
      <w:r w:rsidRPr="00EE33BE">
        <w:rPr>
          <w:rFonts w:ascii="Times New Roman" w:hAnsi="Times New Roman" w:cs="Times New Roman"/>
          <w:b/>
          <w:iCs/>
          <w:sz w:val="24"/>
          <w:szCs w:val="24"/>
        </w:rPr>
        <w:t xml:space="preserve">Місце проведення аукціону: </w:t>
      </w:r>
      <w:r w:rsidRPr="00EE33BE">
        <w:rPr>
          <w:rFonts w:ascii="Times New Roman" w:hAnsi="Times New Roman" w:cs="Times New Roman"/>
          <w:iCs/>
          <w:sz w:val="24"/>
          <w:szCs w:val="24"/>
        </w:rPr>
        <w:t>аукціони будуть проведені в електронній торговій системи "ПРОЗОРРО.ПРОДАЖІ" (адміністратор).</w:t>
      </w:r>
    </w:p>
    <w:p w:rsidR="00EE33BE" w:rsidRPr="00EE33BE" w:rsidRDefault="00EE33BE" w:rsidP="00BC34F5">
      <w:pPr>
        <w:pStyle w:val="af1"/>
        <w:ind w:firstLine="851"/>
        <w:jc w:val="both"/>
        <w:rPr>
          <w:rFonts w:ascii="Times New Roman" w:hAnsi="Times New Roman" w:cs="Times New Roman"/>
          <w:color w:val="000000"/>
          <w:sz w:val="24"/>
          <w:szCs w:val="24"/>
        </w:rPr>
      </w:pPr>
    </w:p>
    <w:p w:rsidR="007D179C" w:rsidRPr="00CB371E" w:rsidRDefault="00EE33BE" w:rsidP="00CB371E">
      <w:pPr>
        <w:pStyle w:val="af1"/>
        <w:ind w:firstLine="851"/>
        <w:jc w:val="both"/>
        <w:rPr>
          <w:rFonts w:ascii="Times New Roman" w:hAnsi="Times New Roman" w:cs="Times New Roman"/>
          <w:color w:val="0000FF"/>
          <w:sz w:val="24"/>
          <w:szCs w:val="24"/>
          <w:u w:val="single"/>
        </w:rPr>
      </w:pPr>
      <w:r w:rsidRPr="00EE33BE">
        <w:rPr>
          <w:rFonts w:ascii="Times New Roman" w:hAnsi="Times New Roman" w:cs="Times New Roman"/>
          <w:color w:val="000000"/>
          <w:sz w:val="24"/>
          <w:szCs w:val="24"/>
        </w:rPr>
        <w:t xml:space="preserve">Єдине посилання на </w:t>
      </w:r>
      <w:proofErr w:type="spellStart"/>
      <w:r w:rsidRPr="00EE33BE">
        <w:rPr>
          <w:rFonts w:ascii="Times New Roman" w:hAnsi="Times New Roman" w:cs="Times New Roman"/>
          <w:color w:val="000000"/>
          <w:sz w:val="24"/>
          <w:szCs w:val="24"/>
        </w:rPr>
        <w:t>веб-сторінку</w:t>
      </w:r>
      <w:proofErr w:type="spellEnd"/>
      <w:r w:rsidRPr="00EE33BE">
        <w:rPr>
          <w:rFonts w:ascii="Times New Roman" w:hAnsi="Times New Roman" w:cs="Times New Roman"/>
          <w:color w:val="000000"/>
          <w:sz w:val="24"/>
          <w:szCs w:val="24"/>
        </w:rPr>
        <w:t xml:space="preserve"> адміністратора, на якій є посилання на </w:t>
      </w:r>
      <w:proofErr w:type="spellStart"/>
      <w:r w:rsidRPr="00EE33BE">
        <w:rPr>
          <w:rFonts w:ascii="Times New Roman" w:hAnsi="Times New Roman" w:cs="Times New Roman"/>
          <w:color w:val="000000"/>
          <w:sz w:val="24"/>
          <w:szCs w:val="24"/>
        </w:rPr>
        <w:t>веб-сторінки</w:t>
      </w:r>
      <w:proofErr w:type="spellEnd"/>
      <w:r w:rsidRPr="00EE33BE">
        <w:rPr>
          <w:rFonts w:ascii="Times New Roman" w:hAnsi="Times New Roman" w:cs="Times New Roman"/>
          <w:color w:val="000000"/>
          <w:sz w:val="24"/>
          <w:szCs w:val="24"/>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tgtFrame="_blank" w:history="1">
        <w:r w:rsidRPr="00EE33BE">
          <w:rPr>
            <w:rStyle w:val="a3"/>
            <w:rFonts w:ascii="Times New Roman" w:hAnsi="Times New Roman" w:cs="Times New Roman"/>
            <w:sz w:val="24"/>
            <w:szCs w:val="24"/>
          </w:rPr>
          <w:t>https://prozorro.sale/info/elektronni-majdanchiki-ets-prozorroprodazhi-cbd2</w:t>
        </w:r>
      </w:hyperlink>
      <w:r w:rsidRPr="00EE33BE">
        <w:rPr>
          <w:rStyle w:val="a3"/>
          <w:rFonts w:ascii="Times New Roman" w:hAnsi="Times New Roman" w:cs="Times New Roman"/>
          <w:sz w:val="24"/>
          <w:szCs w:val="24"/>
        </w:rPr>
        <w:t xml:space="preserve"> .</w:t>
      </w:r>
    </w:p>
    <w:sectPr w:rsidR="007D179C" w:rsidRPr="00CB371E" w:rsidSect="00EC1E01">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UkrainianMysl">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34F4"/>
    <w:multiLevelType w:val="hybridMultilevel"/>
    <w:tmpl w:val="0D26B7A0"/>
    <w:lvl w:ilvl="0" w:tplc="CD40C38A">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11EE1526"/>
    <w:multiLevelType w:val="hybridMultilevel"/>
    <w:tmpl w:val="EE0E16EC"/>
    <w:lvl w:ilvl="0" w:tplc="639A6ADC">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6D24CFB"/>
    <w:multiLevelType w:val="hybridMultilevel"/>
    <w:tmpl w:val="2DAC6AFE"/>
    <w:lvl w:ilvl="0" w:tplc="B62E772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5C658C"/>
    <w:multiLevelType w:val="hybridMultilevel"/>
    <w:tmpl w:val="6E961322"/>
    <w:lvl w:ilvl="0" w:tplc="2542BA0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E00"/>
    <w:rsid w:val="0000240F"/>
    <w:rsid w:val="00004BFE"/>
    <w:rsid w:val="000105AC"/>
    <w:rsid w:val="000130E4"/>
    <w:rsid w:val="000166A4"/>
    <w:rsid w:val="00017F34"/>
    <w:rsid w:val="0002256A"/>
    <w:rsid w:val="00041FB7"/>
    <w:rsid w:val="0004520D"/>
    <w:rsid w:val="00055A4D"/>
    <w:rsid w:val="000578E0"/>
    <w:rsid w:val="00060B36"/>
    <w:rsid w:val="00064FBB"/>
    <w:rsid w:val="00083D5C"/>
    <w:rsid w:val="00083F44"/>
    <w:rsid w:val="00093E1A"/>
    <w:rsid w:val="000A5DB7"/>
    <w:rsid w:val="000B001C"/>
    <w:rsid w:val="000C48EE"/>
    <w:rsid w:val="000C63E7"/>
    <w:rsid w:val="000D7F04"/>
    <w:rsid w:val="000E77FC"/>
    <w:rsid w:val="000F002F"/>
    <w:rsid w:val="001067E6"/>
    <w:rsid w:val="001132E9"/>
    <w:rsid w:val="00117051"/>
    <w:rsid w:val="00124D9D"/>
    <w:rsid w:val="00131144"/>
    <w:rsid w:val="00137424"/>
    <w:rsid w:val="00137DD3"/>
    <w:rsid w:val="00140D94"/>
    <w:rsid w:val="0015687D"/>
    <w:rsid w:val="001C273A"/>
    <w:rsid w:val="001C485E"/>
    <w:rsid w:val="001E4EA1"/>
    <w:rsid w:val="001F3BA7"/>
    <w:rsid w:val="00201622"/>
    <w:rsid w:val="002022FC"/>
    <w:rsid w:val="00207FCF"/>
    <w:rsid w:val="002164F9"/>
    <w:rsid w:val="00231D02"/>
    <w:rsid w:val="0023298C"/>
    <w:rsid w:val="002338E4"/>
    <w:rsid w:val="002452FA"/>
    <w:rsid w:val="002547FF"/>
    <w:rsid w:val="00255456"/>
    <w:rsid w:val="00260912"/>
    <w:rsid w:val="00261122"/>
    <w:rsid w:val="00266560"/>
    <w:rsid w:val="00275A3B"/>
    <w:rsid w:val="00290B2B"/>
    <w:rsid w:val="00294B71"/>
    <w:rsid w:val="00294CE3"/>
    <w:rsid w:val="002A0CC7"/>
    <w:rsid w:val="002C4F34"/>
    <w:rsid w:val="002E723B"/>
    <w:rsid w:val="002F45A7"/>
    <w:rsid w:val="003001E1"/>
    <w:rsid w:val="0030215B"/>
    <w:rsid w:val="00302D2E"/>
    <w:rsid w:val="00303DA8"/>
    <w:rsid w:val="00306671"/>
    <w:rsid w:val="00327AE3"/>
    <w:rsid w:val="00332CB3"/>
    <w:rsid w:val="0033598C"/>
    <w:rsid w:val="00337506"/>
    <w:rsid w:val="003420A1"/>
    <w:rsid w:val="00351DBD"/>
    <w:rsid w:val="00353094"/>
    <w:rsid w:val="00380023"/>
    <w:rsid w:val="0038472A"/>
    <w:rsid w:val="00394FAD"/>
    <w:rsid w:val="003A18BA"/>
    <w:rsid w:val="003A2B64"/>
    <w:rsid w:val="003A7709"/>
    <w:rsid w:val="003A7D66"/>
    <w:rsid w:val="003D4168"/>
    <w:rsid w:val="003D4757"/>
    <w:rsid w:val="003E0BA1"/>
    <w:rsid w:val="003F3C14"/>
    <w:rsid w:val="003F5153"/>
    <w:rsid w:val="003F6C86"/>
    <w:rsid w:val="004008E7"/>
    <w:rsid w:val="00403AD0"/>
    <w:rsid w:val="004167CC"/>
    <w:rsid w:val="00425B34"/>
    <w:rsid w:val="00431AF0"/>
    <w:rsid w:val="00433BA6"/>
    <w:rsid w:val="00437FCA"/>
    <w:rsid w:val="00440E09"/>
    <w:rsid w:val="004566C7"/>
    <w:rsid w:val="004674E4"/>
    <w:rsid w:val="00471127"/>
    <w:rsid w:val="00480883"/>
    <w:rsid w:val="004934A3"/>
    <w:rsid w:val="004A131B"/>
    <w:rsid w:val="004A4CD2"/>
    <w:rsid w:val="004A7AC0"/>
    <w:rsid w:val="004B07B7"/>
    <w:rsid w:val="004B6A00"/>
    <w:rsid w:val="004C312A"/>
    <w:rsid w:val="004C53D1"/>
    <w:rsid w:val="004C55E1"/>
    <w:rsid w:val="004C5D3E"/>
    <w:rsid w:val="004D7ADC"/>
    <w:rsid w:val="004E312A"/>
    <w:rsid w:val="004E350E"/>
    <w:rsid w:val="004E6E04"/>
    <w:rsid w:val="004F4C98"/>
    <w:rsid w:val="0052370C"/>
    <w:rsid w:val="00525031"/>
    <w:rsid w:val="0056163C"/>
    <w:rsid w:val="005701E2"/>
    <w:rsid w:val="0057290B"/>
    <w:rsid w:val="00580E5F"/>
    <w:rsid w:val="005829EC"/>
    <w:rsid w:val="00591674"/>
    <w:rsid w:val="0059295B"/>
    <w:rsid w:val="005972F3"/>
    <w:rsid w:val="005A00D7"/>
    <w:rsid w:val="005A2FD4"/>
    <w:rsid w:val="005A68C3"/>
    <w:rsid w:val="005B2DAD"/>
    <w:rsid w:val="005B45C5"/>
    <w:rsid w:val="005C1633"/>
    <w:rsid w:val="005D4748"/>
    <w:rsid w:val="005D6F3B"/>
    <w:rsid w:val="005F451C"/>
    <w:rsid w:val="00616BC2"/>
    <w:rsid w:val="0062116D"/>
    <w:rsid w:val="006233D9"/>
    <w:rsid w:val="00623ACA"/>
    <w:rsid w:val="00625760"/>
    <w:rsid w:val="00635A33"/>
    <w:rsid w:val="00642E49"/>
    <w:rsid w:val="00646623"/>
    <w:rsid w:val="00652971"/>
    <w:rsid w:val="00660D0A"/>
    <w:rsid w:val="00661730"/>
    <w:rsid w:val="00670142"/>
    <w:rsid w:val="00681E5E"/>
    <w:rsid w:val="00682FFC"/>
    <w:rsid w:val="0068537D"/>
    <w:rsid w:val="006A09C0"/>
    <w:rsid w:val="006B349A"/>
    <w:rsid w:val="006B361E"/>
    <w:rsid w:val="006B3770"/>
    <w:rsid w:val="006B43EC"/>
    <w:rsid w:val="006B65C0"/>
    <w:rsid w:val="006C2B2B"/>
    <w:rsid w:val="006E4647"/>
    <w:rsid w:val="006F3DD4"/>
    <w:rsid w:val="006F4E46"/>
    <w:rsid w:val="006F53CB"/>
    <w:rsid w:val="007020B6"/>
    <w:rsid w:val="0070363B"/>
    <w:rsid w:val="007057C4"/>
    <w:rsid w:val="0070617D"/>
    <w:rsid w:val="00713881"/>
    <w:rsid w:val="00715EEF"/>
    <w:rsid w:val="007243C7"/>
    <w:rsid w:val="00727ED6"/>
    <w:rsid w:val="00731857"/>
    <w:rsid w:val="00732F89"/>
    <w:rsid w:val="0073715B"/>
    <w:rsid w:val="00741A15"/>
    <w:rsid w:val="0074704F"/>
    <w:rsid w:val="007520A4"/>
    <w:rsid w:val="00787CB3"/>
    <w:rsid w:val="007A417B"/>
    <w:rsid w:val="007A48D9"/>
    <w:rsid w:val="007B1EE9"/>
    <w:rsid w:val="007D179C"/>
    <w:rsid w:val="007D21FE"/>
    <w:rsid w:val="007D416A"/>
    <w:rsid w:val="007E5125"/>
    <w:rsid w:val="007E6DDA"/>
    <w:rsid w:val="0080623B"/>
    <w:rsid w:val="00822DC0"/>
    <w:rsid w:val="00830BCD"/>
    <w:rsid w:val="00835873"/>
    <w:rsid w:val="008402A9"/>
    <w:rsid w:val="00840808"/>
    <w:rsid w:val="0084280F"/>
    <w:rsid w:val="00852468"/>
    <w:rsid w:val="008556BE"/>
    <w:rsid w:val="00855C68"/>
    <w:rsid w:val="00862FF0"/>
    <w:rsid w:val="00872CA1"/>
    <w:rsid w:val="00891285"/>
    <w:rsid w:val="0089463F"/>
    <w:rsid w:val="008A3E66"/>
    <w:rsid w:val="008B7F00"/>
    <w:rsid w:val="008C37EC"/>
    <w:rsid w:val="008C3ACA"/>
    <w:rsid w:val="008D0385"/>
    <w:rsid w:val="008E0A61"/>
    <w:rsid w:val="008E1DE4"/>
    <w:rsid w:val="008E2A62"/>
    <w:rsid w:val="008E5CDE"/>
    <w:rsid w:val="008F3E48"/>
    <w:rsid w:val="008F3FEA"/>
    <w:rsid w:val="008F5260"/>
    <w:rsid w:val="00900BF3"/>
    <w:rsid w:val="00906835"/>
    <w:rsid w:val="00911E0E"/>
    <w:rsid w:val="00916786"/>
    <w:rsid w:val="00920B7B"/>
    <w:rsid w:val="00933E00"/>
    <w:rsid w:val="00936697"/>
    <w:rsid w:val="00945C12"/>
    <w:rsid w:val="0095357F"/>
    <w:rsid w:val="00956230"/>
    <w:rsid w:val="009671D8"/>
    <w:rsid w:val="009745D5"/>
    <w:rsid w:val="009775CF"/>
    <w:rsid w:val="00982C7A"/>
    <w:rsid w:val="00983478"/>
    <w:rsid w:val="00987270"/>
    <w:rsid w:val="0099351C"/>
    <w:rsid w:val="009B4407"/>
    <w:rsid w:val="009B6AED"/>
    <w:rsid w:val="009C44C5"/>
    <w:rsid w:val="009E12A9"/>
    <w:rsid w:val="009F0455"/>
    <w:rsid w:val="00A00414"/>
    <w:rsid w:val="00A05EAD"/>
    <w:rsid w:val="00A153EC"/>
    <w:rsid w:val="00A267B8"/>
    <w:rsid w:val="00A30EFD"/>
    <w:rsid w:val="00A51233"/>
    <w:rsid w:val="00A609B3"/>
    <w:rsid w:val="00A60C67"/>
    <w:rsid w:val="00A7484C"/>
    <w:rsid w:val="00A74BE7"/>
    <w:rsid w:val="00A77CD8"/>
    <w:rsid w:val="00A85B59"/>
    <w:rsid w:val="00A927D2"/>
    <w:rsid w:val="00A9347C"/>
    <w:rsid w:val="00AA5E43"/>
    <w:rsid w:val="00AD2643"/>
    <w:rsid w:val="00AD40ED"/>
    <w:rsid w:val="00AD5CCD"/>
    <w:rsid w:val="00AF638F"/>
    <w:rsid w:val="00B05EB9"/>
    <w:rsid w:val="00B075C1"/>
    <w:rsid w:val="00B17869"/>
    <w:rsid w:val="00B317F9"/>
    <w:rsid w:val="00B44F32"/>
    <w:rsid w:val="00B57A57"/>
    <w:rsid w:val="00B6035F"/>
    <w:rsid w:val="00B732A7"/>
    <w:rsid w:val="00B774F6"/>
    <w:rsid w:val="00B8422C"/>
    <w:rsid w:val="00B879F5"/>
    <w:rsid w:val="00B96A14"/>
    <w:rsid w:val="00BA6E46"/>
    <w:rsid w:val="00BC34F5"/>
    <w:rsid w:val="00BC37EA"/>
    <w:rsid w:val="00BC3BCA"/>
    <w:rsid w:val="00BD296D"/>
    <w:rsid w:val="00BD39BA"/>
    <w:rsid w:val="00BD41CC"/>
    <w:rsid w:val="00BD4B04"/>
    <w:rsid w:val="00BD567E"/>
    <w:rsid w:val="00BD6421"/>
    <w:rsid w:val="00BD725D"/>
    <w:rsid w:val="00BF7DD0"/>
    <w:rsid w:val="00C042DA"/>
    <w:rsid w:val="00C0730C"/>
    <w:rsid w:val="00C1779E"/>
    <w:rsid w:val="00C2433E"/>
    <w:rsid w:val="00C40FA4"/>
    <w:rsid w:val="00C458C5"/>
    <w:rsid w:val="00C57332"/>
    <w:rsid w:val="00C803C7"/>
    <w:rsid w:val="00C80E79"/>
    <w:rsid w:val="00C81DE4"/>
    <w:rsid w:val="00C81F41"/>
    <w:rsid w:val="00C844BB"/>
    <w:rsid w:val="00C87E3E"/>
    <w:rsid w:val="00CB371E"/>
    <w:rsid w:val="00CC1F37"/>
    <w:rsid w:val="00CD615B"/>
    <w:rsid w:val="00CE59D2"/>
    <w:rsid w:val="00CE65DA"/>
    <w:rsid w:val="00CF3FEA"/>
    <w:rsid w:val="00D036E0"/>
    <w:rsid w:val="00D110E2"/>
    <w:rsid w:val="00D11946"/>
    <w:rsid w:val="00D2515B"/>
    <w:rsid w:val="00D27C12"/>
    <w:rsid w:val="00D501FC"/>
    <w:rsid w:val="00D51848"/>
    <w:rsid w:val="00D55ED2"/>
    <w:rsid w:val="00D72F47"/>
    <w:rsid w:val="00D944AB"/>
    <w:rsid w:val="00DA260A"/>
    <w:rsid w:val="00DB20D1"/>
    <w:rsid w:val="00DB5EBD"/>
    <w:rsid w:val="00DC1C8C"/>
    <w:rsid w:val="00DC4F8A"/>
    <w:rsid w:val="00DC6A98"/>
    <w:rsid w:val="00DD0EAC"/>
    <w:rsid w:val="00DE032B"/>
    <w:rsid w:val="00E02AF9"/>
    <w:rsid w:val="00E12C93"/>
    <w:rsid w:val="00E13AAE"/>
    <w:rsid w:val="00E1565B"/>
    <w:rsid w:val="00E17D40"/>
    <w:rsid w:val="00E23A6E"/>
    <w:rsid w:val="00E460AA"/>
    <w:rsid w:val="00E50C91"/>
    <w:rsid w:val="00E5410C"/>
    <w:rsid w:val="00E57F2D"/>
    <w:rsid w:val="00E6620D"/>
    <w:rsid w:val="00E82AD1"/>
    <w:rsid w:val="00E86AD7"/>
    <w:rsid w:val="00E8727C"/>
    <w:rsid w:val="00E87D77"/>
    <w:rsid w:val="00E932A2"/>
    <w:rsid w:val="00EA0234"/>
    <w:rsid w:val="00EA62AE"/>
    <w:rsid w:val="00EB2FE4"/>
    <w:rsid w:val="00EB385A"/>
    <w:rsid w:val="00EB3FB2"/>
    <w:rsid w:val="00EC194E"/>
    <w:rsid w:val="00EC1E01"/>
    <w:rsid w:val="00EC5C11"/>
    <w:rsid w:val="00EE33BE"/>
    <w:rsid w:val="00EE519C"/>
    <w:rsid w:val="00EF07BC"/>
    <w:rsid w:val="00F023C5"/>
    <w:rsid w:val="00F1004E"/>
    <w:rsid w:val="00F11042"/>
    <w:rsid w:val="00F2252B"/>
    <w:rsid w:val="00F255F0"/>
    <w:rsid w:val="00F37921"/>
    <w:rsid w:val="00F52E1B"/>
    <w:rsid w:val="00F53129"/>
    <w:rsid w:val="00F62CDE"/>
    <w:rsid w:val="00F702C7"/>
    <w:rsid w:val="00F75F86"/>
    <w:rsid w:val="00F928E4"/>
    <w:rsid w:val="00F94C4E"/>
    <w:rsid w:val="00F964AA"/>
    <w:rsid w:val="00FF7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00"/>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33E00"/>
    <w:rPr>
      <w:color w:val="0000FF"/>
      <w:u w:val="single"/>
    </w:rPr>
  </w:style>
  <w:style w:type="paragraph" w:styleId="a4">
    <w:name w:val="Normal (Web)"/>
    <w:basedOn w:val="a"/>
    <w:link w:val="a5"/>
    <w:unhideWhenUsed/>
    <w:rsid w:val="00933E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Нормальний текст"/>
    <w:basedOn w:val="a"/>
    <w:link w:val="a7"/>
    <w:rsid w:val="00933E00"/>
    <w:pPr>
      <w:spacing w:before="120" w:after="0" w:line="240" w:lineRule="auto"/>
      <w:ind w:firstLine="567"/>
    </w:pPr>
    <w:rPr>
      <w:rFonts w:ascii="Antiqua" w:eastAsia="Times New Roman" w:hAnsi="Antiqua" w:cs="Times New Roman"/>
      <w:sz w:val="26"/>
      <w:szCs w:val="20"/>
      <w:lang w:eastAsia="ru-RU"/>
    </w:rPr>
  </w:style>
  <w:style w:type="paragraph" w:styleId="3">
    <w:name w:val="Body Text 3"/>
    <w:basedOn w:val="a"/>
    <w:link w:val="30"/>
    <w:unhideWhenUsed/>
    <w:rsid w:val="00933E00"/>
    <w:pPr>
      <w:spacing w:after="0" w:line="240" w:lineRule="auto"/>
      <w:jc w:val="both"/>
    </w:pPr>
    <w:rPr>
      <w:rFonts w:ascii="UkrainianMysl" w:eastAsia="Times New Roman" w:hAnsi="UkrainianMysl" w:cs="Times New Roman"/>
      <w:color w:val="000000"/>
      <w:sz w:val="26"/>
      <w:szCs w:val="20"/>
      <w:lang w:eastAsia="ru-RU"/>
    </w:rPr>
  </w:style>
  <w:style w:type="character" w:customStyle="1" w:styleId="30">
    <w:name w:val="Основной текст 3 Знак"/>
    <w:basedOn w:val="a0"/>
    <w:link w:val="3"/>
    <w:rsid w:val="00933E00"/>
    <w:rPr>
      <w:rFonts w:ascii="UkrainianMysl" w:eastAsia="Times New Roman" w:hAnsi="UkrainianMysl" w:cs="Times New Roman"/>
      <w:color w:val="000000"/>
      <w:sz w:val="26"/>
      <w:szCs w:val="20"/>
      <w:lang w:val="uk-UA" w:eastAsia="ru-RU"/>
    </w:rPr>
  </w:style>
  <w:style w:type="paragraph" w:styleId="a8">
    <w:name w:val="Title"/>
    <w:basedOn w:val="a"/>
    <w:next w:val="a"/>
    <w:link w:val="a9"/>
    <w:qFormat/>
    <w:rsid w:val="00933E0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rsid w:val="00933E00"/>
    <w:rPr>
      <w:rFonts w:ascii="Cambria" w:eastAsia="Times New Roman" w:hAnsi="Cambria" w:cs="Times New Roman"/>
      <w:b/>
      <w:bCs/>
      <w:kern w:val="28"/>
      <w:sz w:val="32"/>
      <w:szCs w:val="32"/>
      <w:lang w:val="uk-UA" w:eastAsia="ru-RU"/>
    </w:rPr>
  </w:style>
  <w:style w:type="paragraph" w:styleId="2">
    <w:name w:val="Body Text Indent 2"/>
    <w:basedOn w:val="a"/>
    <w:link w:val="20"/>
    <w:uiPriority w:val="99"/>
    <w:unhideWhenUsed/>
    <w:rsid w:val="00933E00"/>
    <w:pPr>
      <w:spacing w:after="120" w:line="480" w:lineRule="auto"/>
      <w:ind w:left="283"/>
    </w:pPr>
  </w:style>
  <w:style w:type="character" w:customStyle="1" w:styleId="20">
    <w:name w:val="Основной текст с отступом 2 Знак"/>
    <w:basedOn w:val="a0"/>
    <w:link w:val="2"/>
    <w:uiPriority w:val="99"/>
    <w:rsid w:val="00933E00"/>
    <w:rPr>
      <w:lang w:val="uk-UA"/>
    </w:rPr>
  </w:style>
  <w:style w:type="character" w:customStyle="1" w:styleId="a5">
    <w:name w:val="Обычный (веб) Знак"/>
    <w:link w:val="a4"/>
    <w:rsid w:val="00933E00"/>
    <w:rPr>
      <w:rFonts w:ascii="Times New Roman" w:eastAsia="Times New Roman" w:hAnsi="Times New Roman" w:cs="Times New Roman"/>
      <w:sz w:val="24"/>
      <w:szCs w:val="24"/>
      <w:lang w:val="uk-UA" w:eastAsia="uk-UA"/>
    </w:rPr>
  </w:style>
  <w:style w:type="character" w:customStyle="1" w:styleId="a7">
    <w:name w:val="Нормальний текст Знак"/>
    <w:link w:val="a6"/>
    <w:locked/>
    <w:rsid w:val="00933E00"/>
    <w:rPr>
      <w:rFonts w:ascii="Antiqua" w:eastAsia="Times New Roman" w:hAnsi="Antiqua" w:cs="Times New Roman"/>
      <w:sz w:val="26"/>
      <w:szCs w:val="20"/>
      <w:lang w:val="uk-UA" w:eastAsia="ru-RU"/>
    </w:rPr>
  </w:style>
  <w:style w:type="character" w:customStyle="1" w:styleId="aa">
    <w:name w:val="Основной текст_"/>
    <w:link w:val="31"/>
    <w:rsid w:val="00933E00"/>
    <w:rPr>
      <w:spacing w:val="4"/>
      <w:sz w:val="25"/>
      <w:szCs w:val="25"/>
      <w:shd w:val="clear" w:color="auto" w:fill="FFFFFF"/>
    </w:rPr>
  </w:style>
  <w:style w:type="paragraph" w:customStyle="1" w:styleId="31">
    <w:name w:val="Основной текст3"/>
    <w:basedOn w:val="a"/>
    <w:link w:val="aa"/>
    <w:rsid w:val="00933E00"/>
    <w:pPr>
      <w:widowControl w:val="0"/>
      <w:shd w:val="clear" w:color="auto" w:fill="FFFFFF"/>
      <w:spacing w:before="360" w:after="240" w:line="317" w:lineRule="exact"/>
      <w:jc w:val="both"/>
    </w:pPr>
    <w:rPr>
      <w:spacing w:val="4"/>
      <w:sz w:val="25"/>
      <w:szCs w:val="25"/>
      <w:shd w:val="clear" w:color="auto" w:fill="FFFFFF"/>
      <w:lang w:val="ru-RU"/>
    </w:rPr>
  </w:style>
  <w:style w:type="table" w:styleId="ab">
    <w:name w:val="Table Grid"/>
    <w:basedOn w:val="a1"/>
    <w:uiPriority w:val="59"/>
    <w:rsid w:val="009B6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37FC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7FCA"/>
    <w:rPr>
      <w:rFonts w:ascii="Tahoma" w:hAnsi="Tahoma" w:cs="Tahoma"/>
      <w:sz w:val="16"/>
      <w:szCs w:val="16"/>
      <w:lang w:val="uk-UA"/>
    </w:rPr>
  </w:style>
  <w:style w:type="paragraph" w:styleId="ae">
    <w:name w:val="List Paragraph"/>
    <w:basedOn w:val="a"/>
    <w:uiPriority w:val="34"/>
    <w:qFormat/>
    <w:rsid w:val="005B45C5"/>
    <w:pPr>
      <w:ind w:left="720"/>
      <w:contextualSpacing/>
    </w:pPr>
  </w:style>
  <w:style w:type="paragraph" w:styleId="af">
    <w:name w:val="Body Text"/>
    <w:basedOn w:val="a"/>
    <w:link w:val="af0"/>
    <w:uiPriority w:val="99"/>
    <w:semiHidden/>
    <w:unhideWhenUsed/>
    <w:rsid w:val="00C87E3E"/>
    <w:pPr>
      <w:spacing w:after="120"/>
    </w:pPr>
  </w:style>
  <w:style w:type="character" w:customStyle="1" w:styleId="af0">
    <w:name w:val="Основной текст Знак"/>
    <w:basedOn w:val="a0"/>
    <w:link w:val="af"/>
    <w:uiPriority w:val="99"/>
    <w:semiHidden/>
    <w:rsid w:val="00C87E3E"/>
    <w:rPr>
      <w:lang w:val="uk-UA"/>
    </w:rPr>
  </w:style>
  <w:style w:type="paragraph" w:styleId="af1">
    <w:name w:val="No Spacing"/>
    <w:uiPriority w:val="1"/>
    <w:qFormat/>
    <w:rsid w:val="00652971"/>
    <w:pPr>
      <w:spacing w:after="0" w:line="240" w:lineRule="auto"/>
    </w:pPr>
    <w:rPr>
      <w:lang w:val="uk-UA"/>
    </w:rPr>
  </w:style>
  <w:style w:type="paragraph" w:customStyle="1" w:styleId="normal">
    <w:name w:val="normal"/>
    <w:rsid w:val="004B6A00"/>
    <w:pPr>
      <w:spacing w:after="0" w:line="240" w:lineRule="auto"/>
    </w:pPr>
    <w:rPr>
      <w:rFonts w:ascii="Times New Roman" w:eastAsia="Times New Roman" w:hAnsi="Times New Roman" w:cs="Times New Roman"/>
      <w:sz w:val="20"/>
      <w:szCs w:val="20"/>
      <w:lang w:val="uk-UA" w:eastAsia="ru-RU"/>
    </w:rPr>
  </w:style>
  <w:style w:type="character" w:customStyle="1" w:styleId="32">
    <w:name w:val="Основной текст3 Знак"/>
    <w:rsid w:val="009E12A9"/>
    <w:rPr>
      <w:rFonts w:ascii="Calibri" w:hAnsi="Calibri"/>
      <w:spacing w:val="4"/>
      <w:sz w:val="25"/>
      <w:szCs w:val="25"/>
      <w:shd w:val="clear" w:color="auto" w:fill="FFFFFF"/>
      <w:lang w:val="en-US" w:eastAsia="ru-RU" w:bidi="ar-SA"/>
    </w:rPr>
  </w:style>
  <w:style w:type="table" w:customStyle="1" w:styleId="TableNormal">
    <w:name w:val="Table Normal"/>
    <w:uiPriority w:val="2"/>
    <w:semiHidden/>
    <w:unhideWhenUsed/>
    <w:qFormat/>
    <w:rsid w:val="002329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qFormat/>
    <w:rsid w:val="0023298C"/>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
    <w:name w:val="Без интервала1"/>
    <w:rsid w:val="006B361E"/>
    <w:pPr>
      <w:spacing w:after="0" w:line="240" w:lineRule="auto"/>
    </w:pPr>
    <w:rPr>
      <w:rFonts w:ascii="Calibri" w:eastAsia="Times New Roman" w:hAnsi="Calibri" w:cs="Times New Roman"/>
      <w:lang w:val="uk-UA"/>
    </w:rPr>
  </w:style>
  <w:style w:type="paragraph" w:customStyle="1" w:styleId="21">
    <w:name w:val="Без интервала2"/>
    <w:rsid w:val="00CB371E"/>
    <w:pPr>
      <w:spacing w:after="0" w:line="240" w:lineRule="auto"/>
    </w:pPr>
    <w:rPr>
      <w:rFonts w:ascii="Calibri" w:eastAsia="Times New Roman" w:hAnsi="Calibri" w:cs="Times New Roman"/>
      <w:lang w:val="uk-UA"/>
    </w:rPr>
  </w:style>
  <w:style w:type="paragraph" w:customStyle="1" w:styleId="NoSpacing1">
    <w:name w:val="No Spacing1"/>
    <w:rsid w:val="00CB371E"/>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555963040">
      <w:bodyDiv w:val="1"/>
      <w:marLeft w:val="0"/>
      <w:marRight w:val="0"/>
      <w:marTop w:val="0"/>
      <w:marBottom w:val="0"/>
      <w:divBdr>
        <w:top w:val="none" w:sz="0" w:space="0" w:color="auto"/>
        <w:left w:val="none" w:sz="0" w:space="0" w:color="auto"/>
        <w:bottom w:val="none" w:sz="0" w:space="0" w:color="auto"/>
        <w:right w:val="none" w:sz="0" w:space="0" w:color="auto"/>
      </w:divBdr>
    </w:div>
    <w:div w:id="18407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ua/regions/chernihiv.html" TargetMode="External"/><Relationship Id="rId3" Type="http://schemas.openxmlformats.org/officeDocument/2006/relationships/styles" Target="styles.xml"/><Relationship Id="rId7"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vatization.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406A-1B9F-42EC-9C2D-85B893ED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2859</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SPFU</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ЯНДУЛЬСЬКИЙ Ігор Олександрович</dc:creator>
  <cp:lastModifiedBy>Yurii</cp:lastModifiedBy>
  <cp:revision>29</cp:revision>
  <cp:lastPrinted>2021-07-12T09:29:00Z</cp:lastPrinted>
  <dcterms:created xsi:type="dcterms:W3CDTF">2021-09-22T09:43:00Z</dcterms:created>
  <dcterms:modified xsi:type="dcterms:W3CDTF">2021-09-22T12:59:00Z</dcterms:modified>
</cp:coreProperties>
</file>