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F91F" w14:textId="77777777" w:rsidR="00776057" w:rsidRPr="009D29FF" w:rsidRDefault="0053787F" w:rsidP="00E3072C">
      <w:pPr>
        <w:spacing w:after="0" w:line="240" w:lineRule="auto"/>
        <w:jc w:val="center"/>
        <w:rPr>
          <w:rFonts w:ascii="Times New Roman" w:hAnsi="Times New Roman" w:cs="Times New Roman"/>
          <w:lang w:val="uk-UA"/>
        </w:rPr>
      </w:pPr>
      <w:r w:rsidRPr="009D29FF">
        <w:rPr>
          <w:rFonts w:ascii="Times New Roman" w:hAnsi="Times New Roman" w:cs="Times New Roman"/>
          <w:b/>
          <w:lang w:val="uk-UA"/>
        </w:rPr>
        <w:t>ДОГОВІР №</w:t>
      </w:r>
      <w:r w:rsidR="00776057" w:rsidRPr="009D29FF">
        <w:rPr>
          <w:rFonts w:ascii="Times New Roman" w:hAnsi="Times New Roman" w:cs="Times New Roman"/>
          <w:b/>
          <w:lang w:val="uk-UA"/>
        </w:rPr>
        <w:t xml:space="preserve"> </w:t>
      </w:r>
    </w:p>
    <w:p w14:paraId="39189E19" w14:textId="727367AD" w:rsidR="00054AFF" w:rsidRPr="00EF6F26" w:rsidRDefault="00AF6EE3"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к</w:t>
      </w:r>
      <w:r w:rsidR="0053787F" w:rsidRPr="009D29FF">
        <w:rPr>
          <w:rFonts w:ascii="Times New Roman" w:hAnsi="Times New Roman" w:cs="Times New Roman"/>
          <w:b/>
          <w:lang w:val="uk-UA"/>
        </w:rPr>
        <w:t>упівлі - продажу транспортн</w:t>
      </w:r>
      <w:r w:rsidRPr="009D29FF">
        <w:rPr>
          <w:rFonts w:ascii="Times New Roman" w:hAnsi="Times New Roman" w:cs="Times New Roman"/>
          <w:b/>
          <w:lang w:val="uk-UA"/>
        </w:rPr>
        <w:t>их</w:t>
      </w:r>
      <w:r w:rsidR="0053787F" w:rsidRPr="009D29FF">
        <w:rPr>
          <w:rFonts w:ascii="Times New Roman" w:hAnsi="Times New Roman" w:cs="Times New Roman"/>
          <w:b/>
          <w:lang w:val="uk-UA"/>
        </w:rPr>
        <w:t xml:space="preserve"> засоб</w:t>
      </w:r>
      <w:r w:rsidRPr="009D29FF">
        <w:rPr>
          <w:rFonts w:ascii="Times New Roman" w:hAnsi="Times New Roman" w:cs="Times New Roman"/>
          <w:b/>
          <w:lang w:val="uk-UA"/>
        </w:rPr>
        <w:t>ів</w:t>
      </w:r>
    </w:p>
    <w:p w14:paraId="4F01CD44" w14:textId="07834A44" w:rsidR="00776057" w:rsidRPr="009D29FF" w:rsidRDefault="0053787F"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м. </w:t>
      </w:r>
      <w:r w:rsidR="00EE20E2" w:rsidRPr="009D29FF">
        <w:rPr>
          <w:rFonts w:ascii="Times New Roman" w:hAnsi="Times New Roman" w:cs="Times New Roman"/>
          <w:lang w:val="uk-UA"/>
        </w:rPr>
        <w:t xml:space="preserve">Київ  </w:t>
      </w:r>
      <w:r w:rsidRPr="009D29FF">
        <w:rPr>
          <w:rFonts w:ascii="Times New Roman" w:hAnsi="Times New Roman" w:cs="Times New Roman"/>
          <w:lang w:val="uk-UA"/>
        </w:rPr>
        <w:tab/>
      </w:r>
      <w:r w:rsidRPr="009D29FF">
        <w:rPr>
          <w:rFonts w:ascii="Times New Roman" w:hAnsi="Times New Roman" w:cs="Times New Roman"/>
          <w:lang w:val="uk-UA"/>
        </w:rPr>
        <w:tab/>
        <w:t xml:space="preserve">                                                 </w:t>
      </w:r>
      <w:r w:rsidR="003600D6" w:rsidRPr="009D29FF">
        <w:rPr>
          <w:rFonts w:ascii="Times New Roman" w:hAnsi="Times New Roman" w:cs="Times New Roman"/>
          <w:lang w:val="uk-UA"/>
        </w:rPr>
        <w:t xml:space="preserve">             </w:t>
      </w:r>
      <w:r w:rsidR="006B34DE" w:rsidRPr="009D29FF">
        <w:rPr>
          <w:rFonts w:ascii="Times New Roman" w:hAnsi="Times New Roman" w:cs="Times New Roman"/>
          <w:lang w:val="uk-UA"/>
        </w:rPr>
        <w:t xml:space="preserve">                   </w:t>
      </w:r>
      <w:r w:rsidR="003600D6" w:rsidRPr="009D29FF">
        <w:rPr>
          <w:rFonts w:ascii="Times New Roman" w:hAnsi="Times New Roman" w:cs="Times New Roman"/>
          <w:lang w:val="uk-UA"/>
        </w:rPr>
        <w:t xml:space="preserve"> «</w:t>
      </w:r>
      <w:r w:rsidR="00720FDA">
        <w:rPr>
          <w:rFonts w:ascii="Times New Roman" w:hAnsi="Times New Roman" w:cs="Times New Roman"/>
          <w:lang w:val="uk-UA"/>
        </w:rPr>
        <w:t>.....</w:t>
      </w:r>
      <w:r w:rsidR="003600D6" w:rsidRPr="009D29FF">
        <w:rPr>
          <w:rFonts w:ascii="Times New Roman" w:hAnsi="Times New Roman" w:cs="Times New Roman"/>
          <w:lang w:val="uk-UA"/>
        </w:rPr>
        <w:t>»</w:t>
      </w:r>
      <w:r w:rsidR="00060CAF">
        <w:rPr>
          <w:rFonts w:ascii="Times New Roman" w:hAnsi="Times New Roman" w:cs="Times New Roman"/>
          <w:lang w:val="uk-UA"/>
        </w:rPr>
        <w:t xml:space="preserve"> </w:t>
      </w:r>
      <w:r w:rsidR="00720FDA">
        <w:rPr>
          <w:rFonts w:ascii="Times New Roman" w:hAnsi="Times New Roman" w:cs="Times New Roman"/>
          <w:lang w:val="uk-UA"/>
        </w:rPr>
        <w:t>……………….</w:t>
      </w:r>
      <w:r w:rsidR="007312F0" w:rsidRPr="009D29FF">
        <w:rPr>
          <w:rFonts w:ascii="Times New Roman" w:hAnsi="Times New Roman" w:cs="Times New Roman"/>
          <w:lang w:val="uk-UA"/>
        </w:rPr>
        <w:t xml:space="preserve"> </w:t>
      </w:r>
      <w:r w:rsidRPr="009D29FF">
        <w:rPr>
          <w:rFonts w:ascii="Times New Roman" w:hAnsi="Times New Roman" w:cs="Times New Roman"/>
          <w:lang w:val="uk-UA"/>
        </w:rPr>
        <w:t>20</w:t>
      </w:r>
      <w:r w:rsidR="00060CAF">
        <w:rPr>
          <w:rFonts w:ascii="Times New Roman" w:hAnsi="Times New Roman" w:cs="Times New Roman"/>
          <w:lang w:val="uk-UA"/>
        </w:rPr>
        <w:t>20</w:t>
      </w:r>
      <w:r w:rsidR="008E50BC" w:rsidRPr="009D29FF">
        <w:rPr>
          <w:rFonts w:ascii="Times New Roman" w:hAnsi="Times New Roman" w:cs="Times New Roman"/>
          <w:lang w:val="uk-UA"/>
        </w:rPr>
        <w:t xml:space="preserve"> </w:t>
      </w:r>
      <w:r w:rsidRPr="009D29FF">
        <w:rPr>
          <w:rFonts w:ascii="Times New Roman" w:hAnsi="Times New Roman" w:cs="Times New Roman"/>
          <w:lang w:val="uk-UA"/>
        </w:rPr>
        <w:t>року</w:t>
      </w:r>
    </w:p>
    <w:p w14:paraId="70F9ADBC" w14:textId="77777777" w:rsidR="00060CAF" w:rsidRPr="009D29FF" w:rsidRDefault="00060CAF" w:rsidP="00060CAF">
      <w:pPr>
        <w:spacing w:after="0" w:line="240" w:lineRule="auto"/>
        <w:jc w:val="both"/>
        <w:rPr>
          <w:rFonts w:ascii="Times New Roman" w:hAnsi="Times New Roman" w:cs="Times New Roman"/>
          <w:lang w:val="uk-UA"/>
        </w:rPr>
      </w:pPr>
      <w:r w:rsidRPr="009D29FF">
        <w:rPr>
          <w:rFonts w:ascii="Times New Roman" w:hAnsi="Times New Roman" w:cs="Times New Roman"/>
          <w:b/>
          <w:lang w:val="uk-UA"/>
        </w:rPr>
        <w:t>Товариство з обмеженою відповідальністю «ТТ ТЕХНОЛОГІЇ»,</w:t>
      </w:r>
      <w:r w:rsidRPr="009D29FF">
        <w:rPr>
          <w:lang w:val="uk-UA"/>
        </w:rPr>
        <w:t xml:space="preserve"> </w:t>
      </w:r>
      <w:r w:rsidRPr="009D29FF">
        <w:rPr>
          <w:rFonts w:ascii="Times New Roman" w:hAnsi="Times New Roman" w:cs="Times New Roman"/>
          <w:lang w:val="uk-UA"/>
        </w:rPr>
        <w:t>платник податку на прибуток підприємств за основною ставкою згідно з п.136.1. Податкового кодексу України,</w:t>
      </w:r>
      <w:r w:rsidRPr="009D29FF">
        <w:rPr>
          <w:iCs/>
          <w:lang w:val="uk-UA"/>
        </w:rPr>
        <w:t xml:space="preserve"> </w:t>
      </w:r>
      <w:r w:rsidRPr="009D29FF">
        <w:rPr>
          <w:rFonts w:ascii="Times New Roman" w:hAnsi="Times New Roman" w:cs="Times New Roman"/>
          <w:lang w:val="uk-UA"/>
        </w:rPr>
        <w:t xml:space="preserve">в особі директора </w:t>
      </w:r>
      <w:proofErr w:type="spellStart"/>
      <w:r w:rsidRPr="002C64F5">
        <w:rPr>
          <w:rFonts w:ascii="Times New Roman" w:hAnsi="Times New Roman" w:cs="Times New Roman"/>
          <w:b/>
          <w:lang w:val="uk-UA"/>
        </w:rPr>
        <w:t>Таравського</w:t>
      </w:r>
      <w:proofErr w:type="spellEnd"/>
      <w:r w:rsidRPr="002C64F5">
        <w:rPr>
          <w:rFonts w:ascii="Times New Roman" w:hAnsi="Times New Roman" w:cs="Times New Roman"/>
          <w:b/>
          <w:lang w:val="uk-UA"/>
        </w:rPr>
        <w:t xml:space="preserve"> Артура В’ячеславовича</w:t>
      </w:r>
      <w:r w:rsidRPr="009D29FF">
        <w:rPr>
          <w:rFonts w:ascii="Times New Roman" w:hAnsi="Times New Roman" w:cs="Times New Roman"/>
          <w:lang w:val="uk-UA"/>
        </w:rPr>
        <w:t xml:space="preserve">, який діє на підставі Статуту, (далі – Покупець), з другої сторони,  </w:t>
      </w:r>
    </w:p>
    <w:p w14:paraId="5A464706" w14:textId="2B02E582" w:rsidR="00BB784B" w:rsidRPr="009D29FF" w:rsidRDefault="00AD4BC8" w:rsidP="00E3072C">
      <w:pPr>
        <w:spacing w:after="0" w:line="240" w:lineRule="auto"/>
        <w:jc w:val="both"/>
        <w:rPr>
          <w:rFonts w:ascii="Times New Roman" w:hAnsi="Times New Roman" w:cs="Times New Roman"/>
          <w:lang w:val="uk-UA"/>
        </w:rPr>
      </w:pPr>
      <w:r w:rsidRPr="009D29FF">
        <w:rPr>
          <w:rFonts w:ascii="Times New Roman" w:hAnsi="Times New Roman" w:cs="Times New Roman"/>
          <w:b/>
          <w:lang w:val="uk-UA"/>
        </w:rPr>
        <w:t>Товариство з обмеженою відповідальністю «</w:t>
      </w:r>
      <w:r w:rsidR="00720FDA">
        <w:rPr>
          <w:rFonts w:ascii="Times New Roman" w:hAnsi="Times New Roman" w:cs="Times New Roman"/>
          <w:b/>
          <w:lang w:val="uk-UA"/>
        </w:rPr>
        <w:t>…………….</w:t>
      </w:r>
      <w:r w:rsidRPr="009D29FF">
        <w:rPr>
          <w:rFonts w:ascii="Times New Roman" w:hAnsi="Times New Roman" w:cs="Times New Roman"/>
          <w:b/>
          <w:lang w:val="uk-UA"/>
        </w:rPr>
        <w:t>»,</w:t>
      </w:r>
      <w:r w:rsidRPr="009D29FF">
        <w:rPr>
          <w:lang w:val="uk-UA"/>
        </w:rPr>
        <w:t xml:space="preserve"> </w:t>
      </w:r>
      <w:r w:rsidRPr="009D29FF">
        <w:rPr>
          <w:rFonts w:ascii="Times New Roman" w:hAnsi="Times New Roman" w:cs="Times New Roman"/>
          <w:lang w:val="uk-UA"/>
        </w:rPr>
        <w:t>платник податку на прибуток підприємств за основною ставкою згідно з п.136.1. Податкового кодексу України,</w:t>
      </w:r>
      <w:r w:rsidRPr="009D29FF">
        <w:rPr>
          <w:iCs/>
          <w:lang w:val="uk-UA"/>
        </w:rPr>
        <w:t xml:space="preserve"> </w:t>
      </w:r>
      <w:r w:rsidRPr="009D29FF">
        <w:rPr>
          <w:rFonts w:ascii="Times New Roman" w:hAnsi="Times New Roman" w:cs="Times New Roman"/>
          <w:lang w:val="uk-UA"/>
        </w:rPr>
        <w:t>в особі</w:t>
      </w:r>
      <w:r w:rsidR="002C64F5">
        <w:rPr>
          <w:rFonts w:ascii="Times New Roman" w:hAnsi="Times New Roman" w:cs="Times New Roman"/>
          <w:lang w:val="uk-UA"/>
        </w:rPr>
        <w:t xml:space="preserve"> генерального</w:t>
      </w:r>
      <w:r w:rsidRPr="009D29FF">
        <w:rPr>
          <w:rFonts w:ascii="Times New Roman" w:hAnsi="Times New Roman" w:cs="Times New Roman"/>
          <w:lang w:val="uk-UA"/>
        </w:rPr>
        <w:t xml:space="preserve"> директора </w:t>
      </w:r>
      <w:r w:rsidR="00720FDA">
        <w:rPr>
          <w:rFonts w:ascii="Times New Roman" w:hAnsi="Times New Roman" w:cs="Times New Roman"/>
          <w:lang w:val="uk-UA"/>
        </w:rPr>
        <w:t>………………………</w:t>
      </w:r>
      <w:r w:rsidRPr="009D29FF">
        <w:rPr>
          <w:rFonts w:ascii="Times New Roman" w:hAnsi="Times New Roman" w:cs="Times New Roman"/>
          <w:lang w:val="uk-UA"/>
        </w:rPr>
        <w:t>, який діє на підставі Статуту,</w:t>
      </w:r>
      <w:r w:rsidR="00AF6EE3" w:rsidRPr="009D29FF">
        <w:rPr>
          <w:rFonts w:ascii="Times New Roman" w:hAnsi="Times New Roman" w:cs="Times New Roman"/>
          <w:lang w:val="uk-UA"/>
        </w:rPr>
        <w:t xml:space="preserve"> </w:t>
      </w:r>
      <w:r w:rsidR="00BB784B" w:rsidRPr="009D29FF">
        <w:rPr>
          <w:rFonts w:ascii="Times New Roman" w:hAnsi="Times New Roman" w:cs="Times New Roman"/>
          <w:lang w:val="uk-UA"/>
        </w:rPr>
        <w:t>(</w:t>
      </w:r>
      <w:r w:rsidR="0053787F" w:rsidRPr="009D29FF">
        <w:rPr>
          <w:rFonts w:ascii="Times New Roman" w:hAnsi="Times New Roman" w:cs="Times New Roman"/>
          <w:lang w:val="uk-UA"/>
        </w:rPr>
        <w:t xml:space="preserve">далі </w:t>
      </w:r>
      <w:r w:rsidR="00BB784B" w:rsidRPr="009D29FF">
        <w:rPr>
          <w:rFonts w:ascii="Times New Roman" w:hAnsi="Times New Roman" w:cs="Times New Roman"/>
          <w:lang w:val="uk-UA"/>
        </w:rPr>
        <w:t>–</w:t>
      </w:r>
      <w:r w:rsidR="0053787F" w:rsidRPr="009D29FF">
        <w:rPr>
          <w:rFonts w:ascii="Times New Roman" w:hAnsi="Times New Roman" w:cs="Times New Roman"/>
          <w:lang w:val="uk-UA"/>
        </w:rPr>
        <w:t xml:space="preserve"> Покупець</w:t>
      </w:r>
      <w:r w:rsidR="00BB784B" w:rsidRPr="009D29FF">
        <w:rPr>
          <w:rFonts w:ascii="Times New Roman" w:hAnsi="Times New Roman" w:cs="Times New Roman"/>
          <w:lang w:val="uk-UA"/>
        </w:rPr>
        <w:t>)</w:t>
      </w:r>
      <w:r w:rsidR="0053787F" w:rsidRPr="009D29FF">
        <w:rPr>
          <w:rFonts w:ascii="Times New Roman" w:hAnsi="Times New Roman" w:cs="Times New Roman"/>
          <w:lang w:val="uk-UA"/>
        </w:rPr>
        <w:t xml:space="preserve">, </w:t>
      </w:r>
      <w:r w:rsidRPr="009D29FF">
        <w:rPr>
          <w:rFonts w:ascii="Times New Roman" w:hAnsi="Times New Roman" w:cs="Times New Roman"/>
          <w:lang w:val="uk-UA"/>
        </w:rPr>
        <w:t xml:space="preserve">з другої сторони,  </w:t>
      </w:r>
    </w:p>
    <w:p w14:paraId="50DBBE7E" w14:textId="1DFF70F9" w:rsidR="00B50024" w:rsidRPr="009D29FF" w:rsidRDefault="00605559"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далі </w:t>
      </w:r>
      <w:r w:rsidR="0053787F" w:rsidRPr="009D29FF">
        <w:rPr>
          <w:rFonts w:ascii="Times New Roman" w:hAnsi="Times New Roman" w:cs="Times New Roman"/>
          <w:lang w:val="uk-UA"/>
        </w:rPr>
        <w:t xml:space="preserve">разом </w:t>
      </w:r>
      <w:r w:rsidRPr="009D29FF">
        <w:rPr>
          <w:rFonts w:ascii="Times New Roman" w:hAnsi="Times New Roman" w:cs="Times New Roman"/>
          <w:lang w:val="uk-UA"/>
        </w:rPr>
        <w:t>– «</w:t>
      </w:r>
      <w:r w:rsidR="0053787F" w:rsidRPr="009D29FF">
        <w:rPr>
          <w:rFonts w:ascii="Times New Roman" w:hAnsi="Times New Roman" w:cs="Times New Roman"/>
          <w:lang w:val="uk-UA"/>
        </w:rPr>
        <w:t>Сторони</w:t>
      </w:r>
      <w:r w:rsidRPr="009D29FF">
        <w:rPr>
          <w:rFonts w:ascii="Times New Roman" w:hAnsi="Times New Roman" w:cs="Times New Roman"/>
          <w:lang w:val="uk-UA"/>
        </w:rPr>
        <w:t>»</w:t>
      </w:r>
      <w:r w:rsidR="0053787F" w:rsidRPr="009D29FF">
        <w:rPr>
          <w:rFonts w:ascii="Times New Roman" w:hAnsi="Times New Roman" w:cs="Times New Roman"/>
          <w:lang w:val="uk-UA"/>
        </w:rPr>
        <w:t xml:space="preserve">, уклали цей договір </w:t>
      </w:r>
      <w:r w:rsidRPr="009D29FF">
        <w:rPr>
          <w:rFonts w:ascii="Times New Roman" w:hAnsi="Times New Roman" w:cs="Times New Roman"/>
          <w:lang w:val="uk-UA"/>
        </w:rPr>
        <w:t>купівлі-продажу транспортн</w:t>
      </w:r>
      <w:r w:rsidR="00AF6EE3" w:rsidRPr="009D29FF">
        <w:rPr>
          <w:rFonts w:ascii="Times New Roman" w:hAnsi="Times New Roman" w:cs="Times New Roman"/>
          <w:lang w:val="uk-UA"/>
        </w:rPr>
        <w:t>их</w:t>
      </w:r>
      <w:r w:rsidRPr="009D29FF">
        <w:rPr>
          <w:rFonts w:ascii="Times New Roman" w:hAnsi="Times New Roman" w:cs="Times New Roman"/>
          <w:lang w:val="uk-UA"/>
        </w:rPr>
        <w:t xml:space="preserve"> засоб</w:t>
      </w:r>
      <w:r w:rsidR="00AF6EE3" w:rsidRPr="009D29FF">
        <w:rPr>
          <w:rFonts w:ascii="Times New Roman" w:hAnsi="Times New Roman" w:cs="Times New Roman"/>
          <w:lang w:val="uk-UA"/>
        </w:rPr>
        <w:t>ів</w:t>
      </w:r>
      <w:r w:rsidRPr="009D29FF">
        <w:rPr>
          <w:rFonts w:ascii="Times New Roman" w:hAnsi="Times New Roman" w:cs="Times New Roman"/>
          <w:lang w:val="uk-UA"/>
        </w:rPr>
        <w:t xml:space="preserve"> </w:t>
      </w:r>
      <w:r w:rsidR="00BB784B" w:rsidRPr="009D29FF">
        <w:rPr>
          <w:rFonts w:ascii="Times New Roman" w:hAnsi="Times New Roman" w:cs="Times New Roman"/>
          <w:lang w:val="uk-UA"/>
        </w:rPr>
        <w:t>(</w:t>
      </w:r>
      <w:r w:rsidR="0053787F" w:rsidRPr="009D29FF">
        <w:rPr>
          <w:rFonts w:ascii="Times New Roman" w:hAnsi="Times New Roman" w:cs="Times New Roman"/>
          <w:lang w:val="uk-UA"/>
        </w:rPr>
        <w:t xml:space="preserve">далі </w:t>
      </w:r>
      <w:r w:rsidRPr="009D29FF">
        <w:rPr>
          <w:rFonts w:ascii="Times New Roman" w:hAnsi="Times New Roman" w:cs="Times New Roman"/>
          <w:lang w:val="uk-UA"/>
        </w:rPr>
        <w:t>–</w:t>
      </w:r>
      <w:r w:rsidR="0053787F" w:rsidRPr="009D29FF">
        <w:rPr>
          <w:rFonts w:ascii="Times New Roman" w:hAnsi="Times New Roman" w:cs="Times New Roman"/>
          <w:lang w:val="uk-UA"/>
        </w:rPr>
        <w:t xml:space="preserve"> </w:t>
      </w:r>
      <w:r w:rsidRPr="009D29FF">
        <w:rPr>
          <w:rFonts w:ascii="Times New Roman" w:hAnsi="Times New Roman" w:cs="Times New Roman"/>
          <w:lang w:val="uk-UA"/>
        </w:rPr>
        <w:t>Договір</w:t>
      </w:r>
      <w:r w:rsidR="00BB784B" w:rsidRPr="009D29FF">
        <w:rPr>
          <w:rFonts w:ascii="Times New Roman" w:hAnsi="Times New Roman" w:cs="Times New Roman"/>
          <w:lang w:val="uk-UA"/>
        </w:rPr>
        <w:t>)</w:t>
      </w:r>
      <w:r w:rsidRPr="009D29FF">
        <w:rPr>
          <w:rFonts w:ascii="Times New Roman" w:hAnsi="Times New Roman" w:cs="Times New Roman"/>
          <w:lang w:val="uk-UA"/>
        </w:rPr>
        <w:t>,</w:t>
      </w:r>
      <w:r w:rsidR="0053787F" w:rsidRPr="009D29FF">
        <w:rPr>
          <w:rFonts w:ascii="Times New Roman" w:hAnsi="Times New Roman" w:cs="Times New Roman"/>
          <w:lang w:val="uk-UA"/>
        </w:rPr>
        <w:t xml:space="preserve"> про наступне:</w:t>
      </w:r>
    </w:p>
    <w:p w14:paraId="64FFB4E5" w14:textId="6B9DCBE8" w:rsidR="00CC27CB" w:rsidRPr="009D29FF" w:rsidRDefault="009A61F9"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Стаття 1. ПРЕД</w:t>
      </w:r>
      <w:r w:rsidR="0053787F" w:rsidRPr="009D29FF">
        <w:rPr>
          <w:rFonts w:ascii="Times New Roman" w:hAnsi="Times New Roman" w:cs="Times New Roman"/>
          <w:b/>
          <w:lang w:val="uk-UA"/>
        </w:rPr>
        <w:t>МЕТ ДОГОВОРУ</w:t>
      </w:r>
    </w:p>
    <w:p w14:paraId="29A5849C" w14:textId="3519A15E" w:rsidR="00844DA1" w:rsidRPr="009D29FF" w:rsidRDefault="00953284" w:rsidP="00844DA1">
      <w:pPr>
        <w:pStyle w:val="aa"/>
        <w:numPr>
          <w:ilvl w:val="1"/>
          <w:numId w:val="1"/>
        </w:numPr>
        <w:spacing w:after="0" w:line="240" w:lineRule="auto"/>
        <w:jc w:val="both"/>
        <w:rPr>
          <w:rFonts w:ascii="Times New Roman" w:hAnsi="Times New Roman" w:cs="Times New Roman"/>
          <w:lang w:val="uk-UA"/>
        </w:rPr>
      </w:pPr>
      <w:r w:rsidRPr="009D29FF">
        <w:rPr>
          <w:rFonts w:ascii="Times New Roman" w:hAnsi="Times New Roman" w:cs="Times New Roman"/>
          <w:lang w:val="uk-UA"/>
        </w:rPr>
        <w:t>Продавець продає Покупцю, а Покупець купує і приймає у власність</w:t>
      </w:r>
      <w:r w:rsidR="00844DA1" w:rsidRPr="009D29FF">
        <w:rPr>
          <w:rFonts w:ascii="Times New Roman" w:hAnsi="Times New Roman" w:cs="Times New Roman"/>
          <w:lang w:val="uk-UA"/>
        </w:rPr>
        <w:t xml:space="preserve"> наступні а</w:t>
      </w:r>
      <w:r w:rsidRPr="009D29FF">
        <w:rPr>
          <w:rFonts w:ascii="Times New Roman" w:hAnsi="Times New Roman" w:cs="Times New Roman"/>
          <w:lang w:val="uk-UA"/>
        </w:rPr>
        <w:t>вт</w:t>
      </w:r>
      <w:r w:rsidR="00723D13" w:rsidRPr="009D29FF">
        <w:rPr>
          <w:rFonts w:ascii="Times New Roman" w:hAnsi="Times New Roman" w:cs="Times New Roman"/>
          <w:lang w:val="uk-UA"/>
        </w:rPr>
        <w:t>омобіл</w:t>
      </w:r>
      <w:r w:rsidR="00AF6EE3" w:rsidRPr="009D29FF">
        <w:rPr>
          <w:rFonts w:ascii="Times New Roman" w:hAnsi="Times New Roman" w:cs="Times New Roman"/>
          <w:lang w:val="uk-UA"/>
        </w:rPr>
        <w:t>і</w:t>
      </w:r>
      <w:r w:rsidR="00723D13" w:rsidRPr="009D29FF">
        <w:rPr>
          <w:rFonts w:ascii="Times New Roman" w:hAnsi="Times New Roman" w:cs="Times New Roman"/>
          <w:lang w:val="uk-UA"/>
        </w:rPr>
        <w:t>, що бу</w:t>
      </w:r>
      <w:r w:rsidR="00AF6EE3" w:rsidRPr="009D29FF">
        <w:rPr>
          <w:rFonts w:ascii="Times New Roman" w:hAnsi="Times New Roman" w:cs="Times New Roman"/>
          <w:lang w:val="uk-UA"/>
        </w:rPr>
        <w:t>ли</w:t>
      </w:r>
      <w:r w:rsidR="00723D13" w:rsidRPr="009D29FF">
        <w:rPr>
          <w:rFonts w:ascii="Times New Roman" w:hAnsi="Times New Roman" w:cs="Times New Roman"/>
          <w:lang w:val="uk-UA"/>
        </w:rPr>
        <w:t xml:space="preserve"> в експлуатації</w:t>
      </w:r>
      <w:r w:rsidR="00844DA1" w:rsidRPr="009D29FF">
        <w:rPr>
          <w:rFonts w:ascii="Times New Roman" w:hAnsi="Times New Roman" w:cs="Times New Roman"/>
          <w:lang w:val="uk-UA"/>
        </w:rPr>
        <w:t xml:space="preserve">, та належать Продавцю на підставі </w:t>
      </w:r>
      <w:proofErr w:type="spellStart"/>
      <w:r w:rsidR="00844DA1" w:rsidRPr="009D29FF">
        <w:rPr>
          <w:rFonts w:ascii="Times New Roman" w:hAnsi="Times New Roman" w:cs="Times New Roman"/>
          <w:lang w:val="uk-UA"/>
        </w:rPr>
        <w:t>Свідоцтв</w:t>
      </w:r>
      <w:proofErr w:type="spellEnd"/>
      <w:r w:rsidR="00844DA1" w:rsidRPr="009D29FF">
        <w:rPr>
          <w:rFonts w:ascii="Times New Roman" w:hAnsi="Times New Roman" w:cs="Times New Roman"/>
          <w:lang w:val="uk-UA"/>
        </w:rPr>
        <w:t xml:space="preserve"> про реєстрацію транспортного засобу</w:t>
      </w:r>
      <w:r w:rsidR="001160F5" w:rsidRPr="009D29FF">
        <w:rPr>
          <w:rFonts w:ascii="Times New Roman" w:hAnsi="Times New Roman" w:cs="Times New Roman"/>
          <w:lang w:val="uk-UA"/>
        </w:rPr>
        <w:t xml:space="preserve"> (далі – Автомобілі)</w:t>
      </w:r>
      <w:r w:rsidR="00723D13" w:rsidRPr="009D29FF">
        <w:rPr>
          <w:rFonts w:ascii="Times New Roman" w:hAnsi="Times New Roman" w:cs="Times New Roman"/>
          <w:lang w:val="uk-UA"/>
        </w:rPr>
        <w:t>:</w:t>
      </w:r>
    </w:p>
    <w:p w14:paraId="1927D47F" w14:textId="77777777" w:rsidR="00B50024" w:rsidRPr="009D29FF" w:rsidRDefault="00B50024" w:rsidP="00B50024">
      <w:pPr>
        <w:pStyle w:val="aa"/>
        <w:spacing w:after="0" w:line="240" w:lineRule="auto"/>
        <w:jc w:val="both"/>
        <w:rPr>
          <w:rFonts w:ascii="Times New Roman" w:hAnsi="Times New Roman" w:cs="Times New Rom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544"/>
        <w:gridCol w:w="1574"/>
        <w:gridCol w:w="709"/>
        <w:gridCol w:w="709"/>
        <w:gridCol w:w="2119"/>
        <w:gridCol w:w="1566"/>
      </w:tblGrid>
      <w:tr w:rsidR="00CE334D" w:rsidRPr="009D29FF" w14:paraId="590D6D7E" w14:textId="77777777" w:rsidTr="001C1AD0">
        <w:trPr>
          <w:trHeight w:val="912"/>
        </w:trPr>
        <w:tc>
          <w:tcPr>
            <w:tcW w:w="426" w:type="dxa"/>
            <w:shd w:val="clear" w:color="auto" w:fill="D9D9D9" w:themeFill="background1" w:themeFillShade="D9"/>
            <w:noWrap/>
            <w:vAlign w:val="center"/>
            <w:hideMark/>
          </w:tcPr>
          <w:p w14:paraId="79714803" w14:textId="1CC707B2"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 з</w:t>
            </w:r>
            <w:r w:rsidRPr="009D29FF">
              <w:rPr>
                <w:rFonts w:ascii="Times New Roman" w:eastAsia="Times New Roman" w:hAnsi="Times New Roman" w:cs="Times New Roman"/>
                <w:b/>
                <w:bCs/>
                <w:sz w:val="18"/>
                <w:szCs w:val="18"/>
                <w:lang w:val="uk-UA" w:eastAsia="ru-RU"/>
              </w:rPr>
              <w:t>/</w:t>
            </w:r>
            <w:r w:rsidRPr="009D29FF">
              <w:rPr>
                <w:rFonts w:ascii="Times New Roman" w:eastAsia="Times New Roman" w:hAnsi="Times New Roman" w:cs="Times New Roman"/>
                <w:b/>
                <w:bCs/>
                <w:sz w:val="18"/>
                <w:szCs w:val="18"/>
                <w:lang w:eastAsia="ru-RU"/>
              </w:rPr>
              <w:t>п</w:t>
            </w:r>
          </w:p>
        </w:tc>
        <w:tc>
          <w:tcPr>
            <w:tcW w:w="1134" w:type="dxa"/>
            <w:shd w:val="clear" w:color="auto" w:fill="D9D9D9" w:themeFill="background1" w:themeFillShade="D9"/>
            <w:vAlign w:val="center"/>
            <w:hideMark/>
          </w:tcPr>
          <w:p w14:paraId="09E491DB" w14:textId="77777777" w:rsidR="00F718C9" w:rsidRPr="009D29FF" w:rsidRDefault="00F718C9" w:rsidP="00F718C9">
            <w:pPr>
              <w:spacing w:after="0" w:line="240" w:lineRule="auto"/>
              <w:jc w:val="center"/>
              <w:rPr>
                <w:rFonts w:ascii="Times New Roman" w:eastAsia="Times New Roman" w:hAnsi="Times New Roman" w:cs="Times New Roman"/>
                <w:b/>
                <w:bCs/>
                <w:sz w:val="16"/>
                <w:szCs w:val="16"/>
                <w:lang w:eastAsia="ru-RU"/>
              </w:rPr>
            </w:pPr>
            <w:proofErr w:type="spellStart"/>
            <w:r w:rsidRPr="009D29FF">
              <w:rPr>
                <w:rFonts w:ascii="Times New Roman" w:eastAsia="Times New Roman" w:hAnsi="Times New Roman" w:cs="Times New Roman"/>
                <w:b/>
                <w:bCs/>
                <w:sz w:val="16"/>
                <w:szCs w:val="16"/>
                <w:lang w:eastAsia="ru-RU"/>
              </w:rPr>
              <w:t>Державний</w:t>
            </w:r>
            <w:proofErr w:type="spellEnd"/>
            <w:r w:rsidRPr="009D29FF">
              <w:rPr>
                <w:rFonts w:ascii="Times New Roman" w:eastAsia="Times New Roman" w:hAnsi="Times New Roman" w:cs="Times New Roman"/>
                <w:b/>
                <w:bCs/>
                <w:sz w:val="16"/>
                <w:szCs w:val="16"/>
                <w:lang w:eastAsia="ru-RU"/>
              </w:rPr>
              <w:t xml:space="preserve"> номер</w:t>
            </w:r>
          </w:p>
        </w:tc>
        <w:tc>
          <w:tcPr>
            <w:tcW w:w="1544" w:type="dxa"/>
            <w:shd w:val="clear" w:color="auto" w:fill="D9D9D9" w:themeFill="background1" w:themeFillShade="D9"/>
            <w:vAlign w:val="center"/>
            <w:hideMark/>
          </w:tcPr>
          <w:p w14:paraId="20BC2E4A"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Модель</w:t>
            </w:r>
          </w:p>
        </w:tc>
        <w:tc>
          <w:tcPr>
            <w:tcW w:w="1574" w:type="dxa"/>
            <w:shd w:val="clear" w:color="auto" w:fill="D9D9D9" w:themeFill="background1" w:themeFillShade="D9"/>
            <w:vAlign w:val="center"/>
            <w:hideMark/>
          </w:tcPr>
          <w:p w14:paraId="6E489B68"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Марка</w:t>
            </w:r>
          </w:p>
        </w:tc>
        <w:tc>
          <w:tcPr>
            <w:tcW w:w="709" w:type="dxa"/>
            <w:shd w:val="clear" w:color="auto" w:fill="D9D9D9" w:themeFill="background1" w:themeFillShade="D9"/>
            <w:vAlign w:val="center"/>
            <w:hideMark/>
          </w:tcPr>
          <w:p w14:paraId="727ECC68"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Рік</w:t>
            </w:r>
            <w:proofErr w:type="spellEnd"/>
            <w:r w:rsidRPr="009D29FF">
              <w:rPr>
                <w:rFonts w:ascii="Times New Roman" w:eastAsia="Times New Roman" w:hAnsi="Times New Roman" w:cs="Times New Roman"/>
                <w:b/>
                <w:bCs/>
                <w:sz w:val="18"/>
                <w:szCs w:val="18"/>
                <w:lang w:eastAsia="ru-RU"/>
              </w:rPr>
              <w:t xml:space="preserve"> </w:t>
            </w:r>
            <w:proofErr w:type="spellStart"/>
            <w:r w:rsidRPr="009D29FF">
              <w:rPr>
                <w:rFonts w:ascii="Times New Roman" w:eastAsia="Times New Roman" w:hAnsi="Times New Roman" w:cs="Times New Roman"/>
                <w:b/>
                <w:bCs/>
                <w:sz w:val="18"/>
                <w:szCs w:val="18"/>
                <w:lang w:eastAsia="ru-RU"/>
              </w:rPr>
              <w:t>випуску</w:t>
            </w:r>
            <w:proofErr w:type="spellEnd"/>
          </w:p>
        </w:tc>
        <w:tc>
          <w:tcPr>
            <w:tcW w:w="709" w:type="dxa"/>
            <w:shd w:val="clear" w:color="auto" w:fill="D9D9D9" w:themeFill="background1" w:themeFillShade="D9"/>
            <w:vAlign w:val="center"/>
            <w:hideMark/>
          </w:tcPr>
          <w:p w14:paraId="057493B7"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Колір</w:t>
            </w:r>
            <w:proofErr w:type="spellEnd"/>
          </w:p>
        </w:tc>
        <w:tc>
          <w:tcPr>
            <w:tcW w:w="2119" w:type="dxa"/>
            <w:shd w:val="clear" w:color="auto" w:fill="D9D9D9" w:themeFill="background1" w:themeFillShade="D9"/>
            <w:vAlign w:val="center"/>
            <w:hideMark/>
          </w:tcPr>
          <w:p w14:paraId="6453968A"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Номер кузова (VIN)</w:t>
            </w:r>
          </w:p>
        </w:tc>
        <w:tc>
          <w:tcPr>
            <w:tcW w:w="1566" w:type="dxa"/>
            <w:shd w:val="clear" w:color="auto" w:fill="D9D9D9" w:themeFill="background1" w:themeFillShade="D9"/>
            <w:vAlign w:val="center"/>
            <w:hideMark/>
          </w:tcPr>
          <w:p w14:paraId="75C31BC6"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val="uk-UA" w:eastAsia="ru-RU"/>
              </w:rPr>
              <w:t xml:space="preserve">Свідоцтво про реєстрацію транспортного засобу </w:t>
            </w:r>
          </w:p>
        </w:tc>
      </w:tr>
      <w:tr w:rsidR="00CE334D" w:rsidRPr="009D29FF" w14:paraId="7ADF2BB2" w14:textId="77777777" w:rsidTr="00F718C9">
        <w:trPr>
          <w:trHeight w:val="456"/>
        </w:trPr>
        <w:tc>
          <w:tcPr>
            <w:tcW w:w="426" w:type="dxa"/>
            <w:shd w:val="clear" w:color="000000" w:fill="FFFFFF"/>
            <w:noWrap/>
            <w:vAlign w:val="center"/>
            <w:hideMark/>
          </w:tcPr>
          <w:p w14:paraId="732E70A2" w14:textId="037C11CC"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1134" w:type="dxa"/>
            <w:shd w:val="clear" w:color="auto" w:fill="auto"/>
            <w:vAlign w:val="center"/>
            <w:hideMark/>
          </w:tcPr>
          <w:p w14:paraId="57A3EC57" w14:textId="6E88CCC8"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1544" w:type="dxa"/>
            <w:shd w:val="clear" w:color="000000" w:fill="FFFFFF"/>
            <w:vAlign w:val="center"/>
            <w:hideMark/>
          </w:tcPr>
          <w:p w14:paraId="46AE9840" w14:textId="11250B7F"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1574" w:type="dxa"/>
            <w:shd w:val="clear" w:color="000000" w:fill="FFFFFF"/>
            <w:vAlign w:val="center"/>
            <w:hideMark/>
          </w:tcPr>
          <w:p w14:paraId="3313B681" w14:textId="5536BDE9"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709" w:type="dxa"/>
            <w:shd w:val="clear" w:color="000000" w:fill="FFFFFF"/>
            <w:vAlign w:val="center"/>
            <w:hideMark/>
          </w:tcPr>
          <w:p w14:paraId="164D31E1" w14:textId="30206505"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709" w:type="dxa"/>
            <w:shd w:val="clear" w:color="000000" w:fill="FFFFFF"/>
            <w:vAlign w:val="center"/>
            <w:hideMark/>
          </w:tcPr>
          <w:p w14:paraId="2A7F555D" w14:textId="7E8E5196"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2119" w:type="dxa"/>
            <w:shd w:val="clear" w:color="auto" w:fill="auto"/>
            <w:vAlign w:val="center"/>
            <w:hideMark/>
          </w:tcPr>
          <w:p w14:paraId="71FA9558" w14:textId="175B8450" w:rsidR="00F718C9" w:rsidRPr="009D29FF" w:rsidRDefault="00F718C9" w:rsidP="00F718C9">
            <w:pPr>
              <w:spacing w:after="0" w:line="240" w:lineRule="auto"/>
              <w:rPr>
                <w:rFonts w:ascii="Times New Roman" w:eastAsia="Times New Roman" w:hAnsi="Times New Roman" w:cs="Times New Roman"/>
                <w:sz w:val="18"/>
                <w:szCs w:val="18"/>
                <w:lang w:eastAsia="ru-RU"/>
              </w:rPr>
            </w:pPr>
          </w:p>
        </w:tc>
        <w:tc>
          <w:tcPr>
            <w:tcW w:w="1566" w:type="dxa"/>
            <w:shd w:val="clear" w:color="000000" w:fill="FFFFFF"/>
            <w:vAlign w:val="center"/>
            <w:hideMark/>
          </w:tcPr>
          <w:p w14:paraId="35403287" w14:textId="2CEFB83F"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r>
    </w:tbl>
    <w:p w14:paraId="501E9350" w14:textId="77777777" w:rsidR="0013336E" w:rsidRPr="009D29FF" w:rsidRDefault="0013336E" w:rsidP="0013336E">
      <w:pPr>
        <w:spacing w:after="0" w:line="240" w:lineRule="auto"/>
        <w:jc w:val="both"/>
        <w:rPr>
          <w:rFonts w:ascii="Times New Roman" w:hAnsi="Times New Roman" w:cs="Times New Roman"/>
          <w:lang w:val="uk-UA"/>
        </w:rPr>
      </w:pPr>
    </w:p>
    <w:p w14:paraId="12BC950C" w14:textId="22D70BB4" w:rsidR="00F718C9" w:rsidRPr="009D29FF" w:rsidRDefault="00F718C9" w:rsidP="00F718C9">
      <w:pPr>
        <w:pStyle w:val="aa"/>
        <w:numPr>
          <w:ilvl w:val="1"/>
          <w:numId w:val="1"/>
        </w:numPr>
        <w:spacing w:after="0" w:line="240" w:lineRule="auto"/>
        <w:jc w:val="both"/>
        <w:rPr>
          <w:rFonts w:ascii="Times New Roman" w:hAnsi="Times New Roman" w:cs="Times New Roman"/>
          <w:lang w:val="uk-UA"/>
        </w:rPr>
      </w:pPr>
      <w:r w:rsidRPr="009D29FF">
        <w:rPr>
          <w:rFonts w:ascii="Times New Roman" w:hAnsi="Times New Roman" w:cs="Times New Roman"/>
          <w:lang w:val="uk-UA"/>
        </w:rPr>
        <w:t>Продавець продає Покупцю, а Покупець купує і приймає у власність додаткове обладнання, що було в експлуатації, та встановлено на вищезазначених автомобілях</w:t>
      </w:r>
      <w:r w:rsidR="00D95893" w:rsidRPr="009D29FF">
        <w:rPr>
          <w:rFonts w:ascii="Times New Roman" w:hAnsi="Times New Roman" w:cs="Times New Roman"/>
          <w:lang w:val="uk-UA"/>
        </w:rPr>
        <w:t xml:space="preserve"> (далі - Додаткове обладнання)</w:t>
      </w:r>
      <w:r w:rsidRPr="009D29FF">
        <w:rPr>
          <w:rFonts w:ascii="Times New Roman" w:hAnsi="Times New Roman" w:cs="Times New Roman"/>
          <w:lang w:val="uk-UA"/>
        </w:rPr>
        <w:t>:</w:t>
      </w:r>
    </w:p>
    <w:p w14:paraId="742AE12F" w14:textId="4E42DE83" w:rsidR="0053247E" w:rsidRPr="009D29FF" w:rsidRDefault="0053247E" w:rsidP="00F718C9">
      <w:pPr>
        <w:spacing w:after="0" w:line="240" w:lineRule="auto"/>
        <w:jc w:val="both"/>
        <w:rPr>
          <w:rFonts w:ascii="Times New Roman" w:hAnsi="Times New Roman" w:cs="Times New Rom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80"/>
        <w:gridCol w:w="7124"/>
        <w:gridCol w:w="1417"/>
      </w:tblGrid>
      <w:tr w:rsidR="00CE334D" w:rsidRPr="009D29FF" w14:paraId="21499CFB" w14:textId="77777777" w:rsidTr="001C1AD0">
        <w:trPr>
          <w:trHeight w:val="643"/>
        </w:trPr>
        <w:tc>
          <w:tcPr>
            <w:tcW w:w="460" w:type="dxa"/>
            <w:shd w:val="clear" w:color="auto" w:fill="D9D9D9" w:themeFill="background1" w:themeFillShade="D9"/>
            <w:vAlign w:val="center"/>
            <w:hideMark/>
          </w:tcPr>
          <w:p w14:paraId="1734B98B"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w:t>
            </w:r>
            <w:r w:rsidRPr="009D29FF">
              <w:rPr>
                <w:rFonts w:ascii="Times New Roman" w:eastAsia="Times New Roman" w:hAnsi="Times New Roman" w:cs="Times New Roman"/>
                <w:b/>
                <w:bCs/>
                <w:sz w:val="18"/>
                <w:szCs w:val="18"/>
                <w:lang w:eastAsia="ru-RU"/>
              </w:rPr>
              <w:br/>
              <w:t>з/п</w:t>
            </w:r>
          </w:p>
        </w:tc>
        <w:tc>
          <w:tcPr>
            <w:tcW w:w="780" w:type="dxa"/>
            <w:shd w:val="clear" w:color="auto" w:fill="D9D9D9" w:themeFill="background1" w:themeFillShade="D9"/>
            <w:vAlign w:val="center"/>
            <w:hideMark/>
          </w:tcPr>
          <w:p w14:paraId="5CBEC01E" w14:textId="77777777" w:rsidR="00F718C9" w:rsidRPr="009D29FF" w:rsidRDefault="00F718C9" w:rsidP="00F718C9">
            <w:pPr>
              <w:spacing w:after="0" w:line="240" w:lineRule="auto"/>
              <w:jc w:val="center"/>
              <w:rPr>
                <w:rFonts w:ascii="Times New Roman" w:eastAsia="Times New Roman" w:hAnsi="Times New Roman" w:cs="Times New Roman"/>
                <w:b/>
                <w:sz w:val="18"/>
                <w:szCs w:val="18"/>
                <w:lang w:eastAsia="ru-RU"/>
              </w:rPr>
            </w:pPr>
            <w:proofErr w:type="spellStart"/>
            <w:r w:rsidRPr="009D29FF">
              <w:rPr>
                <w:rFonts w:ascii="Times New Roman" w:eastAsia="Times New Roman" w:hAnsi="Times New Roman" w:cs="Times New Roman"/>
                <w:b/>
                <w:sz w:val="18"/>
                <w:szCs w:val="18"/>
                <w:lang w:eastAsia="ru-RU"/>
              </w:rPr>
              <w:t>Інв</w:t>
            </w:r>
            <w:proofErr w:type="spellEnd"/>
            <w:r w:rsidRPr="009D29FF">
              <w:rPr>
                <w:rFonts w:ascii="Times New Roman" w:eastAsia="Times New Roman" w:hAnsi="Times New Roman" w:cs="Times New Roman"/>
                <w:b/>
                <w:sz w:val="18"/>
                <w:szCs w:val="18"/>
                <w:lang w:eastAsia="ru-RU"/>
              </w:rPr>
              <w:t>. №</w:t>
            </w:r>
          </w:p>
        </w:tc>
        <w:tc>
          <w:tcPr>
            <w:tcW w:w="7124" w:type="dxa"/>
            <w:shd w:val="clear" w:color="auto" w:fill="D9D9D9" w:themeFill="background1" w:themeFillShade="D9"/>
            <w:noWrap/>
            <w:vAlign w:val="center"/>
            <w:hideMark/>
          </w:tcPr>
          <w:p w14:paraId="1CDD28B3"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Назва</w:t>
            </w:r>
            <w:proofErr w:type="spellEnd"/>
            <w:r w:rsidRPr="009D29FF">
              <w:rPr>
                <w:rFonts w:ascii="Times New Roman" w:eastAsia="Times New Roman" w:hAnsi="Times New Roman" w:cs="Times New Roman"/>
                <w:b/>
                <w:bCs/>
                <w:sz w:val="18"/>
                <w:szCs w:val="18"/>
                <w:lang w:eastAsia="ru-RU"/>
              </w:rPr>
              <w:t xml:space="preserve"> активу</w:t>
            </w:r>
          </w:p>
        </w:tc>
        <w:tc>
          <w:tcPr>
            <w:tcW w:w="1417" w:type="dxa"/>
            <w:shd w:val="clear" w:color="auto" w:fill="D9D9D9" w:themeFill="background1" w:themeFillShade="D9"/>
            <w:vAlign w:val="center"/>
            <w:hideMark/>
          </w:tcPr>
          <w:p w14:paraId="6B6F20C9" w14:textId="77777777" w:rsidR="00F718C9" w:rsidRPr="009D29FF" w:rsidRDefault="00F718C9" w:rsidP="00F718C9">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 xml:space="preserve">Дата </w:t>
            </w:r>
            <w:proofErr w:type="spellStart"/>
            <w:r w:rsidRPr="009D29FF">
              <w:rPr>
                <w:rFonts w:ascii="Times New Roman" w:eastAsia="Times New Roman" w:hAnsi="Times New Roman" w:cs="Times New Roman"/>
                <w:b/>
                <w:bCs/>
                <w:sz w:val="18"/>
                <w:szCs w:val="18"/>
                <w:lang w:eastAsia="ru-RU"/>
              </w:rPr>
              <w:t>введення</w:t>
            </w:r>
            <w:proofErr w:type="spellEnd"/>
            <w:r w:rsidRPr="009D29FF">
              <w:rPr>
                <w:rFonts w:ascii="Times New Roman" w:eastAsia="Times New Roman" w:hAnsi="Times New Roman" w:cs="Times New Roman"/>
                <w:b/>
                <w:bCs/>
                <w:sz w:val="18"/>
                <w:szCs w:val="18"/>
                <w:lang w:eastAsia="ru-RU"/>
              </w:rPr>
              <w:t xml:space="preserve"> в </w:t>
            </w:r>
            <w:proofErr w:type="spellStart"/>
            <w:r w:rsidRPr="009D29FF">
              <w:rPr>
                <w:rFonts w:ascii="Times New Roman" w:eastAsia="Times New Roman" w:hAnsi="Times New Roman" w:cs="Times New Roman"/>
                <w:b/>
                <w:bCs/>
                <w:sz w:val="18"/>
                <w:szCs w:val="18"/>
                <w:lang w:eastAsia="ru-RU"/>
              </w:rPr>
              <w:t>експлуатацію</w:t>
            </w:r>
            <w:proofErr w:type="spellEnd"/>
          </w:p>
        </w:tc>
      </w:tr>
      <w:tr w:rsidR="00CE334D" w:rsidRPr="009D29FF" w14:paraId="19078F1F" w14:textId="77777777" w:rsidTr="00141406">
        <w:trPr>
          <w:trHeight w:val="516"/>
        </w:trPr>
        <w:tc>
          <w:tcPr>
            <w:tcW w:w="460" w:type="dxa"/>
            <w:shd w:val="clear" w:color="auto" w:fill="auto"/>
            <w:noWrap/>
            <w:vAlign w:val="center"/>
            <w:hideMark/>
          </w:tcPr>
          <w:p w14:paraId="4CB24925" w14:textId="49C36878"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780" w:type="dxa"/>
            <w:shd w:val="clear" w:color="auto" w:fill="auto"/>
            <w:noWrap/>
            <w:vAlign w:val="center"/>
            <w:hideMark/>
          </w:tcPr>
          <w:p w14:paraId="6EACF61E" w14:textId="688BA79F"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c>
          <w:tcPr>
            <w:tcW w:w="7124" w:type="dxa"/>
            <w:shd w:val="clear" w:color="auto" w:fill="auto"/>
            <w:vAlign w:val="center"/>
            <w:hideMark/>
          </w:tcPr>
          <w:p w14:paraId="7C6AC964" w14:textId="50AA6B68" w:rsidR="00F718C9" w:rsidRPr="009D29FF" w:rsidRDefault="00F718C9" w:rsidP="00F718C9">
            <w:pPr>
              <w:spacing w:after="0" w:line="240" w:lineRule="auto"/>
              <w:rPr>
                <w:rFonts w:ascii="Times New Roman" w:eastAsia="Times New Roman" w:hAnsi="Times New Roman" w:cs="Times New Roman"/>
                <w:sz w:val="18"/>
                <w:szCs w:val="18"/>
                <w:lang w:eastAsia="ru-RU"/>
              </w:rPr>
            </w:pPr>
          </w:p>
        </w:tc>
        <w:tc>
          <w:tcPr>
            <w:tcW w:w="1417" w:type="dxa"/>
            <w:shd w:val="clear" w:color="auto" w:fill="auto"/>
            <w:vAlign w:val="center"/>
            <w:hideMark/>
          </w:tcPr>
          <w:p w14:paraId="27BD0222" w14:textId="34E75D28" w:rsidR="00F718C9" w:rsidRPr="009D29FF" w:rsidRDefault="00F718C9" w:rsidP="00F718C9">
            <w:pPr>
              <w:spacing w:after="0" w:line="240" w:lineRule="auto"/>
              <w:jc w:val="center"/>
              <w:rPr>
                <w:rFonts w:ascii="Times New Roman" w:eastAsia="Times New Roman" w:hAnsi="Times New Roman" w:cs="Times New Roman"/>
                <w:sz w:val="18"/>
                <w:szCs w:val="18"/>
                <w:lang w:eastAsia="ru-RU"/>
              </w:rPr>
            </w:pPr>
          </w:p>
        </w:tc>
      </w:tr>
    </w:tbl>
    <w:p w14:paraId="781F1A9B" w14:textId="77777777" w:rsidR="00F718C9" w:rsidRPr="009D29FF" w:rsidRDefault="00F718C9" w:rsidP="00F718C9">
      <w:pPr>
        <w:spacing w:after="0" w:line="240" w:lineRule="auto"/>
        <w:jc w:val="both"/>
        <w:rPr>
          <w:rFonts w:ascii="Times New Roman" w:hAnsi="Times New Roman" w:cs="Times New Roman"/>
          <w:lang w:val="uk-UA"/>
        </w:rPr>
      </w:pPr>
    </w:p>
    <w:p w14:paraId="280FD51E" w14:textId="77777777" w:rsidR="00B50024" w:rsidRPr="009D29FF" w:rsidRDefault="00B50024" w:rsidP="00F718C9">
      <w:pPr>
        <w:spacing w:after="0" w:line="240" w:lineRule="auto"/>
        <w:jc w:val="both"/>
        <w:rPr>
          <w:rFonts w:ascii="Times New Roman" w:hAnsi="Times New Roman" w:cs="Times New Roman"/>
          <w:lang w:val="uk-UA"/>
        </w:rPr>
      </w:pPr>
    </w:p>
    <w:p w14:paraId="0E40BCEC" w14:textId="56B02362" w:rsidR="00574181" w:rsidRPr="009D29FF" w:rsidRDefault="0053787F" w:rsidP="00650A3A">
      <w:pPr>
        <w:spacing w:after="0" w:line="240" w:lineRule="auto"/>
        <w:jc w:val="both"/>
        <w:rPr>
          <w:rFonts w:ascii="Calibri" w:eastAsia="Calibri" w:hAnsi="Calibri" w:cs="Times New Roman"/>
        </w:rPr>
      </w:pPr>
      <w:r w:rsidRPr="009D29FF">
        <w:rPr>
          <w:rFonts w:ascii="Times New Roman" w:hAnsi="Times New Roman" w:cs="Times New Roman"/>
          <w:lang w:val="uk-UA"/>
        </w:rPr>
        <w:t>1.</w:t>
      </w:r>
      <w:r w:rsidR="001160F5" w:rsidRPr="009D29FF">
        <w:rPr>
          <w:rFonts w:ascii="Times New Roman" w:hAnsi="Times New Roman" w:cs="Times New Roman"/>
          <w:lang w:val="uk-UA"/>
        </w:rPr>
        <w:t>3</w:t>
      </w:r>
      <w:r w:rsidRPr="009D29FF">
        <w:rPr>
          <w:rFonts w:ascii="Times New Roman" w:hAnsi="Times New Roman" w:cs="Times New Roman"/>
          <w:lang w:val="uk-UA"/>
        </w:rPr>
        <w:t>.</w:t>
      </w:r>
      <w:r w:rsidRPr="009D29FF">
        <w:rPr>
          <w:rFonts w:ascii="Times New Roman" w:hAnsi="Times New Roman" w:cs="Times New Roman"/>
          <w:lang w:val="uk-UA"/>
        </w:rPr>
        <w:tab/>
        <w:t>Продавець гарантує Покупцю відсутність прав третіх осіб на Автомобіл</w:t>
      </w:r>
      <w:r w:rsidR="0053247E" w:rsidRPr="009D29FF">
        <w:rPr>
          <w:rFonts w:ascii="Times New Roman" w:hAnsi="Times New Roman" w:cs="Times New Roman"/>
          <w:lang w:val="uk-UA"/>
        </w:rPr>
        <w:t>і</w:t>
      </w:r>
      <w:r w:rsidR="009833B2" w:rsidRPr="009D29FF">
        <w:rPr>
          <w:rFonts w:ascii="Times New Roman" w:hAnsi="Times New Roman" w:cs="Times New Roman"/>
          <w:lang w:val="uk-UA"/>
        </w:rPr>
        <w:t xml:space="preserve">, Додаткове обладнання </w:t>
      </w:r>
      <w:r w:rsidRPr="009D29FF">
        <w:rPr>
          <w:rFonts w:ascii="Times New Roman" w:hAnsi="Times New Roman" w:cs="Times New Roman"/>
          <w:lang w:val="uk-UA"/>
        </w:rPr>
        <w:t>і підтверджує, що на дату укладення цього Договору Автомобіл</w:t>
      </w:r>
      <w:r w:rsidR="0053247E" w:rsidRPr="009D29FF">
        <w:rPr>
          <w:rFonts w:ascii="Times New Roman" w:hAnsi="Times New Roman" w:cs="Times New Roman"/>
          <w:lang w:val="uk-UA"/>
        </w:rPr>
        <w:t>і</w:t>
      </w:r>
      <w:r w:rsidR="009833B2" w:rsidRPr="009D29FF">
        <w:rPr>
          <w:rFonts w:ascii="Times New Roman" w:hAnsi="Times New Roman" w:cs="Times New Roman"/>
          <w:lang w:val="uk-UA"/>
        </w:rPr>
        <w:t xml:space="preserve">, Додаткове обладнання </w:t>
      </w:r>
      <w:r w:rsidRPr="009D29FF">
        <w:rPr>
          <w:rFonts w:ascii="Times New Roman" w:hAnsi="Times New Roman" w:cs="Times New Roman"/>
          <w:lang w:val="uk-UA"/>
        </w:rPr>
        <w:t>не продан</w:t>
      </w:r>
      <w:r w:rsidR="0053247E" w:rsidRPr="009D29FF">
        <w:rPr>
          <w:rFonts w:ascii="Times New Roman" w:hAnsi="Times New Roman" w:cs="Times New Roman"/>
          <w:lang w:val="uk-UA"/>
        </w:rPr>
        <w:t>і</w:t>
      </w:r>
      <w:r w:rsidRPr="009D29FF">
        <w:rPr>
          <w:rFonts w:ascii="Times New Roman" w:hAnsi="Times New Roman" w:cs="Times New Roman"/>
          <w:lang w:val="uk-UA"/>
        </w:rPr>
        <w:t>, не є предметом застави, зокрема податкової застави</w:t>
      </w:r>
      <w:r w:rsidR="009D4FDF" w:rsidRPr="009D29FF">
        <w:rPr>
          <w:rFonts w:ascii="Times New Roman" w:hAnsi="Times New Roman" w:cs="Times New Roman"/>
          <w:lang w:val="uk-UA"/>
        </w:rPr>
        <w:t>,</w:t>
      </w:r>
      <w:r w:rsidR="0053247E" w:rsidRPr="009D29FF">
        <w:rPr>
          <w:rFonts w:ascii="Times New Roman" w:hAnsi="Times New Roman" w:cs="Times New Roman"/>
          <w:lang w:val="uk-UA"/>
        </w:rPr>
        <w:t xml:space="preserve"> </w:t>
      </w:r>
      <w:r w:rsidRPr="009D29FF">
        <w:rPr>
          <w:rFonts w:ascii="Times New Roman" w:hAnsi="Times New Roman" w:cs="Times New Roman"/>
          <w:lang w:val="uk-UA"/>
        </w:rPr>
        <w:t xml:space="preserve"> та не знаходиться під арештом.</w:t>
      </w:r>
      <w:r w:rsidR="00574181" w:rsidRPr="009D29FF">
        <w:rPr>
          <w:rFonts w:ascii="Times New Roman" w:hAnsi="Times New Roman" w:cs="Times New Roman"/>
          <w:lang w:val="uk-UA"/>
        </w:rPr>
        <w:t xml:space="preserve"> Продавець гарантує Покупцю, що Автомобілі не були придбані/набуті у власність Продавцем внаслідок звернення стягнення на таке майно, набут</w:t>
      </w:r>
      <w:r w:rsidR="00E70FA1" w:rsidRPr="009D29FF">
        <w:rPr>
          <w:rFonts w:ascii="Times New Roman" w:hAnsi="Times New Roman" w:cs="Times New Roman"/>
          <w:lang w:val="uk-UA"/>
        </w:rPr>
        <w:t>і</w:t>
      </w:r>
      <w:r w:rsidR="00574181" w:rsidRPr="009D29FF">
        <w:rPr>
          <w:rFonts w:ascii="Times New Roman" w:hAnsi="Times New Roman" w:cs="Times New Roman"/>
          <w:lang w:val="uk-UA"/>
        </w:rPr>
        <w:t xml:space="preserve"> в рахунок погашення зобов'язань за договором кредиту (позики),  передан</w:t>
      </w:r>
      <w:r w:rsidR="00E70FA1" w:rsidRPr="009D29FF">
        <w:rPr>
          <w:rFonts w:ascii="Times New Roman" w:hAnsi="Times New Roman" w:cs="Times New Roman"/>
          <w:lang w:val="uk-UA"/>
        </w:rPr>
        <w:t xml:space="preserve">і </w:t>
      </w:r>
      <w:r w:rsidR="00574181" w:rsidRPr="009D29FF">
        <w:rPr>
          <w:rFonts w:ascii="Times New Roman" w:hAnsi="Times New Roman" w:cs="Times New Roman"/>
          <w:lang w:val="uk-UA"/>
        </w:rPr>
        <w:t>Продавцю особами, які не є платниками податку, у заставу, у тому числі іпотеку, та на як</w:t>
      </w:r>
      <w:r w:rsidR="00E70FA1" w:rsidRPr="009D29FF">
        <w:rPr>
          <w:rFonts w:ascii="Times New Roman" w:hAnsi="Times New Roman" w:cs="Times New Roman"/>
          <w:lang w:val="uk-UA"/>
        </w:rPr>
        <w:t>і</w:t>
      </w:r>
      <w:r w:rsidR="00574181" w:rsidRPr="009D29FF">
        <w:rPr>
          <w:rFonts w:ascii="Times New Roman" w:hAnsi="Times New Roman" w:cs="Times New Roman"/>
          <w:lang w:val="uk-UA"/>
        </w:rPr>
        <w:t xml:space="preserve"> Продавцем було звернено стягнення.</w:t>
      </w:r>
    </w:p>
    <w:p w14:paraId="565C30DE" w14:textId="77777777" w:rsidR="0053787F" w:rsidRPr="009D29FF" w:rsidRDefault="0053787F" w:rsidP="00E3072C">
      <w:pPr>
        <w:spacing w:after="0" w:line="240" w:lineRule="auto"/>
        <w:jc w:val="both"/>
        <w:rPr>
          <w:rFonts w:ascii="Times New Roman" w:hAnsi="Times New Roman" w:cs="Times New Roman"/>
          <w:lang w:val="uk-UA"/>
        </w:rPr>
      </w:pPr>
    </w:p>
    <w:p w14:paraId="40CB994C" w14:textId="1FA4801D" w:rsidR="00CC27CB" w:rsidRPr="009D29FF" w:rsidRDefault="0053787F"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 xml:space="preserve">Стаття 2. </w:t>
      </w:r>
      <w:r w:rsidR="00DA77EF">
        <w:rPr>
          <w:rFonts w:ascii="Times New Roman" w:hAnsi="Times New Roman" w:cs="Times New Roman"/>
          <w:b/>
          <w:lang w:val="uk-UA"/>
        </w:rPr>
        <w:t>ПОРЯДОК ПЕРЕДАЧІ АВТОМОБІЛІВ, ДОДАТКОВОГО ОБЛАДНАННЯ</w:t>
      </w:r>
    </w:p>
    <w:p w14:paraId="149CBF2C" w14:textId="5386D135" w:rsidR="002B117F" w:rsidRPr="009D29FF" w:rsidRDefault="0023437F" w:rsidP="002B117F">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2.1. </w:t>
      </w:r>
      <w:r w:rsidR="002B117F" w:rsidRPr="009D29FF">
        <w:rPr>
          <w:rFonts w:ascii="Times New Roman" w:hAnsi="Times New Roman" w:cs="Times New Roman"/>
          <w:lang w:val="uk-UA"/>
        </w:rPr>
        <w:t>Покупець зобов’язаний прийняти Автомобілі</w:t>
      </w:r>
      <w:r w:rsidR="00DE2851">
        <w:rPr>
          <w:rFonts w:ascii="Times New Roman" w:hAnsi="Times New Roman" w:cs="Times New Roman"/>
          <w:lang w:val="uk-UA"/>
        </w:rPr>
        <w:t>, Додаткове обладнання</w:t>
      </w:r>
      <w:r w:rsidR="002B117F" w:rsidRPr="009D29FF">
        <w:rPr>
          <w:rFonts w:ascii="Times New Roman" w:hAnsi="Times New Roman" w:cs="Times New Roman"/>
          <w:lang w:val="uk-UA"/>
        </w:rPr>
        <w:t xml:space="preserve"> по комплектності та якості </w:t>
      </w:r>
      <w:r w:rsidR="00DE2851">
        <w:rPr>
          <w:rFonts w:ascii="Times New Roman" w:hAnsi="Times New Roman" w:cs="Times New Roman"/>
          <w:lang w:val="uk-UA"/>
        </w:rPr>
        <w:t>у передбачений п.2.2</w:t>
      </w:r>
      <w:r w:rsidR="002B117F" w:rsidRPr="009D29FF">
        <w:rPr>
          <w:rFonts w:ascii="Times New Roman" w:hAnsi="Times New Roman" w:cs="Times New Roman"/>
          <w:lang w:val="uk-UA"/>
        </w:rPr>
        <w:t xml:space="preserve">. Договору строк. Приймання Автомобілів, Додаткового обладнання оформляється </w:t>
      </w:r>
      <w:r w:rsidR="00DE2851">
        <w:rPr>
          <w:rFonts w:ascii="Times New Roman" w:hAnsi="Times New Roman" w:cs="Times New Roman"/>
          <w:lang w:val="uk-UA"/>
        </w:rPr>
        <w:t xml:space="preserve">відповідним </w:t>
      </w:r>
      <w:r w:rsidR="002B117F" w:rsidRPr="009D29FF">
        <w:rPr>
          <w:rFonts w:ascii="Times New Roman" w:hAnsi="Times New Roman" w:cs="Times New Roman"/>
          <w:lang w:val="uk-UA"/>
        </w:rPr>
        <w:t xml:space="preserve">Актом приймання-передачі. </w:t>
      </w:r>
    </w:p>
    <w:p w14:paraId="0A94AFB3" w14:textId="5348FE90" w:rsidR="00240012" w:rsidRPr="009D29FF" w:rsidRDefault="00240012" w:rsidP="00240012">
      <w:pPr>
        <w:spacing w:after="0" w:line="240" w:lineRule="auto"/>
        <w:jc w:val="both"/>
        <w:rPr>
          <w:rFonts w:ascii="Times New Roman" w:hAnsi="Times New Roman" w:cs="Times New Roman"/>
          <w:lang w:val="uk-UA"/>
        </w:rPr>
      </w:pPr>
      <w:r w:rsidRPr="009D29FF">
        <w:rPr>
          <w:rFonts w:ascii="Times New Roman" w:hAnsi="Times New Roman" w:cs="Times New Roman"/>
          <w:lang w:val="uk-UA"/>
        </w:rPr>
        <w:t>2.</w:t>
      </w:r>
      <w:r w:rsidR="00DE2851">
        <w:rPr>
          <w:rFonts w:ascii="Times New Roman" w:hAnsi="Times New Roman" w:cs="Times New Roman"/>
          <w:lang w:val="uk-UA"/>
        </w:rPr>
        <w:t>2</w:t>
      </w:r>
      <w:r w:rsidRPr="009D29FF">
        <w:rPr>
          <w:rFonts w:ascii="Times New Roman" w:hAnsi="Times New Roman" w:cs="Times New Roman"/>
          <w:lang w:val="uk-UA"/>
        </w:rPr>
        <w:t xml:space="preserve">. </w:t>
      </w:r>
      <w:r w:rsidR="002B117F" w:rsidRPr="009D29FF">
        <w:rPr>
          <w:rFonts w:ascii="Times New Roman" w:hAnsi="Times New Roman" w:cs="Times New Roman"/>
          <w:lang w:val="uk-UA"/>
        </w:rPr>
        <w:t>Термін та умови передачі Автомобілів, Додаткового обладнання: Продавець передає Покупцю Автомобілі, Додаткове обладнання у місці продажу/передачі протягом 5 (п’яти) робочих днів з дати здійснення оплати згідно п.</w:t>
      </w:r>
      <w:r w:rsidR="004A0D9D">
        <w:rPr>
          <w:rFonts w:ascii="Times New Roman" w:hAnsi="Times New Roman" w:cs="Times New Roman"/>
          <w:lang w:val="uk-UA"/>
        </w:rPr>
        <w:t>3.3.</w:t>
      </w:r>
      <w:r w:rsidR="002B117F" w:rsidRPr="009D29FF">
        <w:rPr>
          <w:rFonts w:ascii="Times New Roman" w:hAnsi="Times New Roman" w:cs="Times New Roman"/>
          <w:lang w:val="uk-UA"/>
        </w:rPr>
        <w:t xml:space="preserve"> цього Договору в узгоджений Сторонами день і час. Місце продажу/передачі Автомобілів, Додаткового обладнання – за </w:t>
      </w:r>
      <w:proofErr w:type="spellStart"/>
      <w:r w:rsidR="002B117F" w:rsidRPr="009D29FF">
        <w:rPr>
          <w:rFonts w:ascii="Times New Roman" w:hAnsi="Times New Roman" w:cs="Times New Roman"/>
          <w:lang w:val="uk-UA"/>
        </w:rPr>
        <w:t>адресою</w:t>
      </w:r>
      <w:proofErr w:type="spellEnd"/>
      <w:r w:rsidR="002B117F" w:rsidRPr="009D29FF">
        <w:rPr>
          <w:rFonts w:ascii="Times New Roman" w:hAnsi="Times New Roman" w:cs="Times New Roman"/>
          <w:lang w:val="uk-UA"/>
        </w:rPr>
        <w:t xml:space="preserve">: м. Київ, </w:t>
      </w:r>
      <w:r w:rsidR="002C64F5">
        <w:rPr>
          <w:rFonts w:ascii="Times New Roman" w:hAnsi="Times New Roman" w:cs="Times New Roman"/>
          <w:lang w:val="uk-UA"/>
        </w:rPr>
        <w:t>вул. Павла Усенка, 8</w:t>
      </w:r>
      <w:r w:rsidR="002B117F" w:rsidRPr="009D29FF">
        <w:rPr>
          <w:rFonts w:ascii="Times New Roman" w:hAnsi="Times New Roman" w:cs="Times New Roman"/>
          <w:lang w:val="uk-UA"/>
        </w:rPr>
        <w:t>.</w:t>
      </w:r>
    </w:p>
    <w:p w14:paraId="34323680" w14:textId="144E712D" w:rsidR="0014559A" w:rsidRPr="009D29FF" w:rsidRDefault="00DE2851" w:rsidP="0014559A">
      <w:pPr>
        <w:spacing w:after="0" w:line="240" w:lineRule="auto"/>
        <w:jc w:val="both"/>
        <w:rPr>
          <w:rFonts w:ascii="Times New Roman" w:hAnsi="Times New Roman" w:cs="Times New Roman"/>
          <w:lang w:val="uk-UA"/>
        </w:rPr>
      </w:pPr>
      <w:r>
        <w:rPr>
          <w:rFonts w:ascii="Times New Roman" w:hAnsi="Times New Roman" w:cs="Times New Roman"/>
          <w:lang w:val="uk-UA"/>
        </w:rPr>
        <w:t>2.3</w:t>
      </w:r>
      <w:r w:rsidR="0014559A" w:rsidRPr="009D29FF">
        <w:rPr>
          <w:rFonts w:ascii="Times New Roman" w:hAnsi="Times New Roman" w:cs="Times New Roman"/>
          <w:lang w:val="uk-UA"/>
        </w:rPr>
        <w:t xml:space="preserve">. </w:t>
      </w:r>
      <w:r w:rsidR="002B117F" w:rsidRPr="009D29FF">
        <w:rPr>
          <w:rFonts w:ascii="Times New Roman" w:hAnsi="Times New Roman" w:cs="Times New Roman"/>
          <w:lang w:val="uk-UA"/>
        </w:rPr>
        <w:t xml:space="preserve">Продавець </w:t>
      </w:r>
      <w:r w:rsidR="002B117F" w:rsidRPr="009D29FF">
        <w:rPr>
          <w:rFonts w:ascii="Times New Roman" w:hAnsi="Times New Roman" w:cs="Times New Roman"/>
          <w:kern w:val="1"/>
          <w:lang w:val="uk-UA" w:eastAsia="ar-SA"/>
        </w:rPr>
        <w:t xml:space="preserve">зобов’язується здійснити заходи з перереєстрації Автомобілів у відповідному сервісному центрі МВС України на Покупця протягом трьох робочих днів з дати здійснення Покупцем повної оплати ціни продажу </w:t>
      </w:r>
      <w:r w:rsidR="00D52320">
        <w:rPr>
          <w:rFonts w:ascii="Times New Roman" w:hAnsi="Times New Roman" w:cs="Times New Roman"/>
          <w:kern w:val="1"/>
          <w:lang w:val="uk-UA" w:eastAsia="ar-SA"/>
        </w:rPr>
        <w:t xml:space="preserve">всіх </w:t>
      </w:r>
      <w:r w:rsidR="002B117F" w:rsidRPr="009D29FF">
        <w:rPr>
          <w:rFonts w:ascii="Times New Roman" w:hAnsi="Times New Roman" w:cs="Times New Roman"/>
          <w:kern w:val="1"/>
          <w:lang w:val="uk-UA" w:eastAsia="ar-SA"/>
        </w:rPr>
        <w:t>Автомобілів</w:t>
      </w:r>
      <w:r w:rsidR="00D52320">
        <w:rPr>
          <w:rFonts w:ascii="Times New Roman" w:hAnsi="Times New Roman" w:cs="Times New Roman"/>
          <w:lang w:val="uk-UA"/>
        </w:rPr>
        <w:t>, згідно з цим Договором.</w:t>
      </w:r>
    </w:p>
    <w:p w14:paraId="3CD40960" w14:textId="4423D918" w:rsidR="00832414" w:rsidRPr="009D29FF" w:rsidRDefault="00832414" w:rsidP="00832414">
      <w:pPr>
        <w:spacing w:after="0" w:line="240" w:lineRule="auto"/>
        <w:jc w:val="both"/>
        <w:rPr>
          <w:rFonts w:ascii="Times New Roman" w:hAnsi="Times New Roman" w:cs="Times New Roman"/>
          <w:lang w:val="uk-UA"/>
        </w:rPr>
      </w:pPr>
      <w:r w:rsidRPr="009D29FF">
        <w:rPr>
          <w:rFonts w:ascii="Times New Roman" w:hAnsi="Times New Roman" w:cs="Times New Roman"/>
          <w:lang w:val="uk-UA"/>
        </w:rPr>
        <w:t>2.</w:t>
      </w:r>
      <w:r w:rsidR="00DE2851">
        <w:rPr>
          <w:rFonts w:ascii="Times New Roman" w:hAnsi="Times New Roman" w:cs="Times New Roman"/>
          <w:lang w:val="uk-UA"/>
        </w:rPr>
        <w:t>4</w:t>
      </w:r>
      <w:r w:rsidRPr="009D29FF">
        <w:rPr>
          <w:rFonts w:ascii="Times New Roman" w:hAnsi="Times New Roman" w:cs="Times New Roman"/>
          <w:lang w:val="uk-UA"/>
        </w:rPr>
        <w:t xml:space="preserve">. </w:t>
      </w:r>
      <w:r w:rsidR="00D52320">
        <w:rPr>
          <w:rFonts w:ascii="Times New Roman" w:hAnsi="Times New Roman" w:cs="Times New Roman"/>
          <w:lang w:val="uk-UA"/>
        </w:rPr>
        <w:t xml:space="preserve">Право власності на Автомобілі </w:t>
      </w:r>
      <w:r w:rsidR="002B117F" w:rsidRPr="009D29FF">
        <w:rPr>
          <w:rFonts w:ascii="Times New Roman" w:hAnsi="Times New Roman" w:cs="Times New Roman"/>
          <w:lang w:val="uk-UA"/>
        </w:rPr>
        <w:t xml:space="preserve">переходить до Покупця з моменту перереєстрації у Сервісному центрі МВС України Автомобілів на Покупця, та за умови надходження на рахунок Продавця повної оплати загальної ціни продажу </w:t>
      </w:r>
      <w:r w:rsidR="00D52320">
        <w:rPr>
          <w:rFonts w:ascii="Times New Roman" w:hAnsi="Times New Roman" w:cs="Times New Roman"/>
          <w:lang w:val="uk-UA"/>
        </w:rPr>
        <w:t xml:space="preserve">Автомобілів, Додаткового обладнання </w:t>
      </w:r>
      <w:r w:rsidR="002B117F" w:rsidRPr="009D29FF">
        <w:rPr>
          <w:rFonts w:ascii="Times New Roman" w:hAnsi="Times New Roman" w:cs="Times New Roman"/>
          <w:lang w:val="uk-UA"/>
        </w:rPr>
        <w:t>від Покупця.</w:t>
      </w:r>
    </w:p>
    <w:p w14:paraId="2D786C23" w14:textId="14AC39FA" w:rsidR="00832414" w:rsidRPr="009D29FF" w:rsidRDefault="0023437F" w:rsidP="00832414">
      <w:pPr>
        <w:spacing w:after="0" w:line="240" w:lineRule="auto"/>
        <w:jc w:val="both"/>
        <w:rPr>
          <w:rFonts w:ascii="Times New Roman" w:hAnsi="Times New Roman" w:cs="Times New Roman"/>
          <w:lang w:val="uk-UA"/>
        </w:rPr>
      </w:pPr>
      <w:r w:rsidRPr="009D29FF">
        <w:rPr>
          <w:rFonts w:ascii="Times New Roman" w:hAnsi="Times New Roman" w:cs="Times New Roman"/>
          <w:lang w:val="uk-UA"/>
        </w:rPr>
        <w:t>2.</w:t>
      </w:r>
      <w:r w:rsidR="00DE2851">
        <w:rPr>
          <w:rFonts w:ascii="Times New Roman" w:hAnsi="Times New Roman" w:cs="Times New Roman"/>
          <w:lang w:val="uk-UA"/>
        </w:rPr>
        <w:t>5</w:t>
      </w:r>
      <w:r w:rsidRPr="009D29FF">
        <w:rPr>
          <w:rFonts w:ascii="Times New Roman" w:hAnsi="Times New Roman" w:cs="Times New Roman"/>
          <w:lang w:val="uk-UA"/>
        </w:rPr>
        <w:t xml:space="preserve">. </w:t>
      </w:r>
      <w:r w:rsidR="00832414" w:rsidRPr="009D29FF">
        <w:rPr>
          <w:rFonts w:ascii="Times New Roman" w:hAnsi="Times New Roman" w:cs="Times New Roman"/>
          <w:lang w:val="uk-UA"/>
        </w:rPr>
        <w:t>Продавець вважається таким, що виконав свої зобов’язання з продажу Автомобілів</w:t>
      </w:r>
      <w:r w:rsidR="004809E4" w:rsidRPr="009D29FF">
        <w:rPr>
          <w:rFonts w:ascii="Times New Roman" w:hAnsi="Times New Roman" w:cs="Times New Roman"/>
          <w:lang w:val="uk-UA"/>
        </w:rPr>
        <w:t>,</w:t>
      </w:r>
      <w:r w:rsidR="001917FB" w:rsidRPr="009D29FF">
        <w:rPr>
          <w:rFonts w:ascii="Times New Roman" w:hAnsi="Times New Roman" w:cs="Times New Roman"/>
          <w:lang w:val="uk-UA"/>
        </w:rPr>
        <w:t xml:space="preserve"> </w:t>
      </w:r>
      <w:r w:rsidR="00D52320">
        <w:rPr>
          <w:rFonts w:ascii="Times New Roman" w:hAnsi="Times New Roman" w:cs="Times New Roman"/>
          <w:lang w:val="uk-UA"/>
        </w:rPr>
        <w:t>Додаткового обладнання з моменту</w:t>
      </w:r>
      <w:r w:rsidR="001917FB" w:rsidRPr="009D29FF">
        <w:rPr>
          <w:rFonts w:ascii="Times New Roman" w:hAnsi="Times New Roman" w:cs="Times New Roman"/>
          <w:lang w:val="uk-UA"/>
        </w:rPr>
        <w:t xml:space="preserve"> реєстр</w:t>
      </w:r>
      <w:r w:rsidR="00D52320">
        <w:rPr>
          <w:rFonts w:ascii="Times New Roman" w:hAnsi="Times New Roman" w:cs="Times New Roman"/>
          <w:lang w:val="uk-UA"/>
        </w:rPr>
        <w:t>ації</w:t>
      </w:r>
      <w:r w:rsidR="00832414" w:rsidRPr="009D29FF">
        <w:rPr>
          <w:rFonts w:ascii="Times New Roman" w:hAnsi="Times New Roman" w:cs="Times New Roman"/>
          <w:lang w:val="uk-UA"/>
        </w:rPr>
        <w:t xml:space="preserve"> </w:t>
      </w:r>
      <w:r w:rsidR="00D52320" w:rsidRPr="009D29FF">
        <w:rPr>
          <w:rFonts w:ascii="Times New Roman" w:hAnsi="Times New Roman" w:cs="Times New Roman"/>
          <w:lang w:val="uk-UA"/>
        </w:rPr>
        <w:t xml:space="preserve">Автомобілів </w:t>
      </w:r>
      <w:r w:rsidR="00832414" w:rsidRPr="009D29FF">
        <w:rPr>
          <w:rFonts w:ascii="Times New Roman" w:hAnsi="Times New Roman" w:cs="Times New Roman"/>
          <w:lang w:val="uk-UA"/>
        </w:rPr>
        <w:t>у відповідних Сервісних центрах МВС Ук</w:t>
      </w:r>
      <w:r w:rsidR="004809E4" w:rsidRPr="009D29FF">
        <w:rPr>
          <w:rFonts w:ascii="Times New Roman" w:hAnsi="Times New Roman" w:cs="Times New Roman"/>
          <w:lang w:val="uk-UA"/>
        </w:rPr>
        <w:t>ра</w:t>
      </w:r>
      <w:r w:rsidR="001917FB" w:rsidRPr="009D29FF">
        <w:rPr>
          <w:rFonts w:ascii="Times New Roman" w:hAnsi="Times New Roman" w:cs="Times New Roman"/>
          <w:lang w:val="uk-UA"/>
        </w:rPr>
        <w:t>їни на ім’я Покупця.</w:t>
      </w:r>
    </w:p>
    <w:p w14:paraId="14B18719" w14:textId="77777777" w:rsidR="00B50024" w:rsidRPr="009D29FF" w:rsidRDefault="00B50024" w:rsidP="00E3072C">
      <w:pPr>
        <w:spacing w:after="0" w:line="240" w:lineRule="auto"/>
        <w:jc w:val="center"/>
        <w:rPr>
          <w:rFonts w:ascii="Times New Roman" w:hAnsi="Times New Roman" w:cs="Times New Roman"/>
          <w:b/>
          <w:lang w:val="uk-UA"/>
        </w:rPr>
      </w:pPr>
    </w:p>
    <w:p w14:paraId="5DC4C5DC" w14:textId="04D3A3B1" w:rsidR="00CC27CB" w:rsidRPr="009D29FF" w:rsidRDefault="0053787F"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 xml:space="preserve">Стаття 3. </w:t>
      </w:r>
      <w:r w:rsidR="00DC2433" w:rsidRPr="009D29FF">
        <w:rPr>
          <w:rFonts w:ascii="Times New Roman" w:hAnsi="Times New Roman" w:cs="Times New Roman"/>
          <w:b/>
          <w:lang w:val="uk-UA"/>
        </w:rPr>
        <w:t>Ц</w:t>
      </w:r>
      <w:r w:rsidRPr="009D29FF">
        <w:rPr>
          <w:rFonts w:ascii="Times New Roman" w:hAnsi="Times New Roman" w:cs="Times New Roman"/>
          <w:b/>
          <w:lang w:val="uk-UA"/>
        </w:rPr>
        <w:t>ІНА І ПОРЯДОК РОЗРАХУНКІВ</w:t>
      </w:r>
    </w:p>
    <w:p w14:paraId="00815658" w14:textId="68E829C9" w:rsidR="00057702" w:rsidRPr="009D29FF" w:rsidRDefault="00953284" w:rsidP="00E3072C">
      <w:pPr>
        <w:spacing w:after="0" w:line="240" w:lineRule="auto"/>
        <w:jc w:val="both"/>
        <w:rPr>
          <w:rFonts w:ascii="Times New Roman" w:hAnsi="Times New Roman" w:cs="Times New Roman"/>
          <w:b/>
          <w:lang w:val="uk-UA"/>
        </w:rPr>
      </w:pPr>
      <w:r w:rsidRPr="009D29FF">
        <w:rPr>
          <w:rFonts w:ascii="Times New Roman" w:hAnsi="Times New Roman" w:cs="Times New Roman"/>
          <w:lang w:val="uk-UA"/>
        </w:rPr>
        <w:lastRenderedPageBreak/>
        <w:t>3.1.</w:t>
      </w:r>
      <w:r w:rsidRPr="009D29FF">
        <w:rPr>
          <w:rFonts w:ascii="Times New Roman" w:hAnsi="Times New Roman" w:cs="Times New Roman"/>
          <w:lang w:val="uk-UA"/>
        </w:rPr>
        <w:tab/>
      </w:r>
      <w:r w:rsidR="009B1D5F" w:rsidRPr="009D29FF">
        <w:rPr>
          <w:rFonts w:ascii="Times New Roman" w:hAnsi="Times New Roman" w:cs="Times New Roman"/>
          <w:lang w:val="uk-UA"/>
        </w:rPr>
        <w:t xml:space="preserve">Ціна </w:t>
      </w:r>
      <w:r w:rsidR="0003016B" w:rsidRPr="009D29FF">
        <w:rPr>
          <w:rFonts w:ascii="Times New Roman" w:hAnsi="Times New Roman" w:cs="Times New Roman"/>
          <w:lang w:val="uk-UA"/>
        </w:rPr>
        <w:t xml:space="preserve">продажу </w:t>
      </w:r>
      <w:r w:rsidR="004B7BCA" w:rsidRPr="009D29FF">
        <w:rPr>
          <w:rFonts w:ascii="Times New Roman" w:hAnsi="Times New Roman" w:cs="Times New Roman"/>
          <w:lang w:val="uk-UA"/>
        </w:rPr>
        <w:t xml:space="preserve">всіх </w:t>
      </w:r>
      <w:r w:rsidR="009B1D5F" w:rsidRPr="009D29FF">
        <w:rPr>
          <w:rFonts w:ascii="Times New Roman" w:hAnsi="Times New Roman" w:cs="Times New Roman"/>
          <w:lang w:val="uk-UA"/>
        </w:rPr>
        <w:t>Автомобі</w:t>
      </w:r>
      <w:r w:rsidR="00C91AE0" w:rsidRPr="009D29FF">
        <w:rPr>
          <w:rFonts w:ascii="Times New Roman" w:hAnsi="Times New Roman" w:cs="Times New Roman"/>
          <w:lang w:val="uk-UA"/>
        </w:rPr>
        <w:t>л</w:t>
      </w:r>
      <w:r w:rsidR="0003016B" w:rsidRPr="009D29FF">
        <w:rPr>
          <w:rFonts w:ascii="Times New Roman" w:hAnsi="Times New Roman" w:cs="Times New Roman"/>
          <w:lang w:val="uk-UA"/>
        </w:rPr>
        <w:t>ів</w:t>
      </w:r>
      <w:r w:rsidR="00C91AE0" w:rsidRPr="009D29FF">
        <w:rPr>
          <w:rFonts w:ascii="Times New Roman" w:hAnsi="Times New Roman" w:cs="Times New Roman"/>
          <w:lang w:val="uk-UA"/>
        </w:rPr>
        <w:t xml:space="preserve"> за цим Договором становить</w:t>
      </w:r>
      <w:r w:rsidR="00EF6F26">
        <w:rPr>
          <w:rFonts w:ascii="Times New Roman" w:hAnsi="Times New Roman" w:cs="Times New Roman"/>
          <w:b/>
          <w:lang w:val="uk-UA"/>
        </w:rPr>
        <w:t>_______________________________________________________________</w:t>
      </w:r>
      <w:r w:rsidR="00057702" w:rsidRPr="009D29FF">
        <w:rPr>
          <w:rFonts w:ascii="Times New Roman" w:hAnsi="Times New Roman" w:cs="Times New Roman"/>
          <w:b/>
          <w:lang w:val="uk-UA"/>
        </w:rPr>
        <w:t xml:space="preserve"> </w:t>
      </w:r>
    </w:p>
    <w:p w14:paraId="562B10A1" w14:textId="77777777" w:rsidR="00057702" w:rsidRPr="009D29FF" w:rsidRDefault="00057702" w:rsidP="00E3072C">
      <w:pPr>
        <w:spacing w:after="0" w:line="240" w:lineRule="auto"/>
        <w:jc w:val="both"/>
        <w:rPr>
          <w:rFonts w:ascii="Times New Roman" w:hAnsi="Times New Roman" w:cs="Times New Roman"/>
          <w:lang w:val="uk-UA"/>
        </w:rPr>
      </w:pPr>
    </w:p>
    <w:p w14:paraId="604959D3" w14:textId="0552BE99" w:rsidR="009674FE" w:rsidRPr="009D29FF" w:rsidRDefault="004B7BCA"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Вартість </w:t>
      </w:r>
      <w:r w:rsidR="00AE5A26">
        <w:rPr>
          <w:rFonts w:ascii="Times New Roman" w:hAnsi="Times New Roman" w:cs="Times New Roman"/>
          <w:lang w:val="uk-UA"/>
        </w:rPr>
        <w:t>Автомобі</w:t>
      </w:r>
      <w:r w:rsidR="00EF6F26">
        <w:rPr>
          <w:rFonts w:ascii="Times New Roman" w:hAnsi="Times New Roman" w:cs="Times New Roman"/>
          <w:lang w:val="uk-UA"/>
        </w:rPr>
        <w:t>ля</w:t>
      </w:r>
      <w:r w:rsidR="00AE5A26">
        <w:rPr>
          <w:rFonts w:ascii="Times New Roman" w:hAnsi="Times New Roman" w:cs="Times New Roman"/>
          <w:lang w:val="uk-UA"/>
        </w:rPr>
        <w:t xml:space="preserve"> </w:t>
      </w:r>
      <w:r w:rsidRPr="009D29FF">
        <w:rPr>
          <w:rFonts w:ascii="Times New Roman" w:hAnsi="Times New Roman" w:cs="Times New Roman"/>
          <w:lang w:val="uk-UA"/>
        </w:rPr>
        <w:t>становить:</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949"/>
        <w:gridCol w:w="1559"/>
        <w:gridCol w:w="1540"/>
        <w:gridCol w:w="728"/>
        <w:gridCol w:w="2086"/>
        <w:gridCol w:w="1174"/>
        <w:gridCol w:w="1129"/>
      </w:tblGrid>
      <w:tr w:rsidR="00CE334D" w:rsidRPr="009D29FF" w14:paraId="7F10A6E5" w14:textId="77777777" w:rsidTr="001C1AD0">
        <w:trPr>
          <w:trHeight w:val="734"/>
        </w:trPr>
        <w:tc>
          <w:tcPr>
            <w:tcW w:w="469" w:type="dxa"/>
            <w:shd w:val="clear" w:color="auto" w:fill="D9D9D9" w:themeFill="background1" w:themeFillShade="D9"/>
            <w:noWrap/>
            <w:vAlign w:val="center"/>
            <w:hideMark/>
          </w:tcPr>
          <w:p w14:paraId="4ABF8041"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 з/п</w:t>
            </w:r>
          </w:p>
          <w:p w14:paraId="2996BDB1" w14:textId="58081FF9"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p>
        </w:tc>
        <w:tc>
          <w:tcPr>
            <w:tcW w:w="949" w:type="dxa"/>
            <w:shd w:val="clear" w:color="auto" w:fill="D9D9D9" w:themeFill="background1" w:themeFillShade="D9"/>
            <w:vAlign w:val="center"/>
            <w:hideMark/>
          </w:tcPr>
          <w:p w14:paraId="16F80B8A" w14:textId="3C4613AB" w:rsidR="00057702" w:rsidRPr="009D29FF" w:rsidRDefault="00057702" w:rsidP="00057702">
            <w:pPr>
              <w:spacing w:after="0" w:line="240" w:lineRule="auto"/>
              <w:jc w:val="center"/>
              <w:rPr>
                <w:rFonts w:ascii="Times New Roman" w:eastAsia="Times New Roman" w:hAnsi="Times New Roman" w:cs="Times New Roman"/>
                <w:b/>
                <w:bCs/>
                <w:sz w:val="16"/>
                <w:szCs w:val="16"/>
                <w:lang w:eastAsia="ru-RU"/>
              </w:rPr>
            </w:pPr>
            <w:proofErr w:type="spellStart"/>
            <w:r w:rsidRPr="009D29FF">
              <w:rPr>
                <w:rFonts w:ascii="Times New Roman" w:eastAsia="Times New Roman" w:hAnsi="Times New Roman" w:cs="Times New Roman"/>
                <w:b/>
                <w:bCs/>
                <w:sz w:val="16"/>
                <w:szCs w:val="16"/>
                <w:lang w:eastAsia="ru-RU"/>
              </w:rPr>
              <w:t>Інвентар</w:t>
            </w:r>
            <w:proofErr w:type="spellEnd"/>
            <w:r w:rsidRPr="009D29FF">
              <w:rPr>
                <w:rFonts w:ascii="Times New Roman" w:eastAsia="Times New Roman" w:hAnsi="Times New Roman" w:cs="Times New Roman"/>
                <w:b/>
                <w:bCs/>
                <w:sz w:val="16"/>
                <w:szCs w:val="16"/>
                <w:lang w:val="uk-UA" w:eastAsia="ru-RU"/>
              </w:rPr>
              <w:t>-</w:t>
            </w:r>
            <w:proofErr w:type="spellStart"/>
            <w:r w:rsidRPr="009D29FF">
              <w:rPr>
                <w:rFonts w:ascii="Times New Roman" w:eastAsia="Times New Roman" w:hAnsi="Times New Roman" w:cs="Times New Roman"/>
                <w:b/>
                <w:bCs/>
                <w:sz w:val="16"/>
                <w:szCs w:val="16"/>
                <w:lang w:eastAsia="ru-RU"/>
              </w:rPr>
              <w:t>ний</w:t>
            </w:r>
            <w:proofErr w:type="spellEnd"/>
            <w:r w:rsidRPr="009D29FF">
              <w:rPr>
                <w:rFonts w:ascii="Times New Roman" w:eastAsia="Times New Roman" w:hAnsi="Times New Roman" w:cs="Times New Roman"/>
                <w:b/>
                <w:bCs/>
                <w:sz w:val="16"/>
                <w:szCs w:val="16"/>
                <w:lang w:eastAsia="ru-RU"/>
              </w:rPr>
              <w:t xml:space="preserve"> номер</w:t>
            </w:r>
          </w:p>
        </w:tc>
        <w:tc>
          <w:tcPr>
            <w:tcW w:w="1559" w:type="dxa"/>
            <w:shd w:val="clear" w:color="auto" w:fill="D9D9D9" w:themeFill="background1" w:themeFillShade="D9"/>
            <w:vAlign w:val="center"/>
            <w:hideMark/>
          </w:tcPr>
          <w:p w14:paraId="44DF779D"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Модель</w:t>
            </w:r>
          </w:p>
        </w:tc>
        <w:tc>
          <w:tcPr>
            <w:tcW w:w="1540" w:type="dxa"/>
            <w:shd w:val="clear" w:color="auto" w:fill="D9D9D9" w:themeFill="background1" w:themeFillShade="D9"/>
            <w:vAlign w:val="center"/>
            <w:hideMark/>
          </w:tcPr>
          <w:p w14:paraId="4BFC8AA4"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Марка</w:t>
            </w:r>
          </w:p>
        </w:tc>
        <w:tc>
          <w:tcPr>
            <w:tcW w:w="728" w:type="dxa"/>
            <w:shd w:val="clear" w:color="auto" w:fill="D9D9D9" w:themeFill="background1" w:themeFillShade="D9"/>
            <w:vAlign w:val="center"/>
            <w:hideMark/>
          </w:tcPr>
          <w:p w14:paraId="325F8FCB"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Рік</w:t>
            </w:r>
            <w:proofErr w:type="spellEnd"/>
            <w:r w:rsidRPr="009D29FF">
              <w:rPr>
                <w:rFonts w:ascii="Times New Roman" w:eastAsia="Times New Roman" w:hAnsi="Times New Roman" w:cs="Times New Roman"/>
                <w:b/>
                <w:bCs/>
                <w:sz w:val="18"/>
                <w:szCs w:val="18"/>
                <w:lang w:eastAsia="ru-RU"/>
              </w:rPr>
              <w:t xml:space="preserve"> </w:t>
            </w:r>
            <w:proofErr w:type="spellStart"/>
            <w:r w:rsidRPr="009D29FF">
              <w:rPr>
                <w:rFonts w:ascii="Times New Roman" w:eastAsia="Times New Roman" w:hAnsi="Times New Roman" w:cs="Times New Roman"/>
                <w:b/>
                <w:bCs/>
                <w:sz w:val="18"/>
                <w:szCs w:val="18"/>
                <w:lang w:eastAsia="ru-RU"/>
              </w:rPr>
              <w:t>випуску</w:t>
            </w:r>
            <w:proofErr w:type="spellEnd"/>
          </w:p>
        </w:tc>
        <w:tc>
          <w:tcPr>
            <w:tcW w:w="2086" w:type="dxa"/>
            <w:shd w:val="clear" w:color="auto" w:fill="D9D9D9" w:themeFill="background1" w:themeFillShade="D9"/>
            <w:vAlign w:val="center"/>
            <w:hideMark/>
          </w:tcPr>
          <w:p w14:paraId="171C2CE6"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r w:rsidRPr="009D29FF">
              <w:rPr>
                <w:rFonts w:ascii="Times New Roman" w:eastAsia="Times New Roman" w:hAnsi="Times New Roman" w:cs="Times New Roman"/>
                <w:b/>
                <w:bCs/>
                <w:sz w:val="18"/>
                <w:szCs w:val="18"/>
                <w:lang w:eastAsia="ru-RU"/>
              </w:rPr>
              <w:t>Номер кузова (VIN)</w:t>
            </w:r>
          </w:p>
        </w:tc>
        <w:tc>
          <w:tcPr>
            <w:tcW w:w="1174" w:type="dxa"/>
            <w:shd w:val="clear" w:color="auto" w:fill="D9D9D9" w:themeFill="background1" w:themeFillShade="D9"/>
            <w:vAlign w:val="center"/>
            <w:hideMark/>
          </w:tcPr>
          <w:p w14:paraId="2EF33857"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Пробіг</w:t>
            </w:r>
            <w:proofErr w:type="spellEnd"/>
            <w:r w:rsidRPr="009D29FF">
              <w:rPr>
                <w:rFonts w:ascii="Times New Roman" w:eastAsia="Times New Roman" w:hAnsi="Times New Roman" w:cs="Times New Roman"/>
                <w:b/>
                <w:bCs/>
                <w:sz w:val="18"/>
                <w:szCs w:val="18"/>
                <w:lang w:eastAsia="ru-RU"/>
              </w:rPr>
              <w:t xml:space="preserve"> на 07.11.2019, км</w:t>
            </w:r>
          </w:p>
        </w:tc>
        <w:tc>
          <w:tcPr>
            <w:tcW w:w="1129" w:type="dxa"/>
            <w:shd w:val="clear" w:color="auto" w:fill="D9D9D9" w:themeFill="background1" w:themeFillShade="D9"/>
            <w:vAlign w:val="center"/>
            <w:hideMark/>
          </w:tcPr>
          <w:p w14:paraId="43C531B4" w14:textId="77777777" w:rsidR="00057702" w:rsidRPr="009D29FF" w:rsidRDefault="00057702" w:rsidP="00057702">
            <w:pPr>
              <w:spacing w:after="0" w:line="240" w:lineRule="auto"/>
              <w:jc w:val="center"/>
              <w:rPr>
                <w:rFonts w:ascii="Times New Roman" w:eastAsia="Times New Roman" w:hAnsi="Times New Roman" w:cs="Times New Roman"/>
                <w:b/>
                <w:bCs/>
                <w:sz w:val="18"/>
                <w:szCs w:val="18"/>
                <w:lang w:eastAsia="ru-RU"/>
              </w:rPr>
            </w:pPr>
            <w:proofErr w:type="spellStart"/>
            <w:r w:rsidRPr="009D29FF">
              <w:rPr>
                <w:rFonts w:ascii="Times New Roman" w:eastAsia="Times New Roman" w:hAnsi="Times New Roman" w:cs="Times New Roman"/>
                <w:b/>
                <w:bCs/>
                <w:sz w:val="18"/>
                <w:szCs w:val="18"/>
                <w:lang w:eastAsia="ru-RU"/>
              </w:rPr>
              <w:t>Вартість</w:t>
            </w:r>
            <w:proofErr w:type="spellEnd"/>
            <w:r w:rsidRPr="009D29FF">
              <w:rPr>
                <w:rFonts w:ascii="Times New Roman" w:eastAsia="Times New Roman" w:hAnsi="Times New Roman" w:cs="Times New Roman"/>
                <w:b/>
                <w:bCs/>
                <w:sz w:val="18"/>
                <w:szCs w:val="18"/>
                <w:lang w:eastAsia="ru-RU"/>
              </w:rPr>
              <w:t>, грн. з ПДВ</w:t>
            </w:r>
          </w:p>
        </w:tc>
      </w:tr>
      <w:tr w:rsidR="002C64F5" w:rsidRPr="009D29FF" w14:paraId="0CA25CB9" w14:textId="77777777" w:rsidTr="002C64F5">
        <w:trPr>
          <w:trHeight w:val="456"/>
        </w:trPr>
        <w:tc>
          <w:tcPr>
            <w:tcW w:w="469" w:type="dxa"/>
            <w:shd w:val="clear" w:color="000000" w:fill="FFFFFF"/>
            <w:noWrap/>
            <w:vAlign w:val="center"/>
            <w:hideMark/>
          </w:tcPr>
          <w:p w14:paraId="3CDF9D99" w14:textId="77777777"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r w:rsidRPr="009D29FF">
              <w:rPr>
                <w:rFonts w:ascii="Times New Roman" w:eastAsia="Times New Roman" w:hAnsi="Times New Roman" w:cs="Times New Roman"/>
                <w:sz w:val="18"/>
                <w:szCs w:val="18"/>
                <w:lang w:eastAsia="ru-RU"/>
              </w:rPr>
              <w:t>1</w:t>
            </w:r>
          </w:p>
        </w:tc>
        <w:tc>
          <w:tcPr>
            <w:tcW w:w="949" w:type="dxa"/>
            <w:shd w:val="clear" w:color="000000" w:fill="FFFFFF"/>
            <w:vAlign w:val="center"/>
            <w:hideMark/>
          </w:tcPr>
          <w:p w14:paraId="69ADBA8A" w14:textId="477FB7FC"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p>
        </w:tc>
        <w:tc>
          <w:tcPr>
            <w:tcW w:w="1559" w:type="dxa"/>
            <w:shd w:val="clear" w:color="000000" w:fill="FFFFFF"/>
            <w:vAlign w:val="center"/>
            <w:hideMark/>
          </w:tcPr>
          <w:p w14:paraId="48DA36AB" w14:textId="09C20728"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p>
        </w:tc>
        <w:tc>
          <w:tcPr>
            <w:tcW w:w="1540" w:type="dxa"/>
            <w:shd w:val="clear" w:color="000000" w:fill="FFFFFF"/>
            <w:vAlign w:val="center"/>
            <w:hideMark/>
          </w:tcPr>
          <w:p w14:paraId="76702598" w14:textId="73993D61"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p>
        </w:tc>
        <w:tc>
          <w:tcPr>
            <w:tcW w:w="728" w:type="dxa"/>
            <w:shd w:val="clear" w:color="000000" w:fill="FFFFFF"/>
            <w:vAlign w:val="center"/>
            <w:hideMark/>
          </w:tcPr>
          <w:p w14:paraId="475F3280" w14:textId="58D4A6C0"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p>
        </w:tc>
        <w:tc>
          <w:tcPr>
            <w:tcW w:w="2086" w:type="dxa"/>
            <w:shd w:val="clear" w:color="auto" w:fill="auto"/>
            <w:vAlign w:val="center"/>
            <w:hideMark/>
          </w:tcPr>
          <w:p w14:paraId="2A214320" w14:textId="710DFEF8" w:rsidR="002C64F5" w:rsidRPr="009D29FF" w:rsidRDefault="002C64F5" w:rsidP="00057702">
            <w:pPr>
              <w:spacing w:after="0" w:line="240" w:lineRule="auto"/>
              <w:rPr>
                <w:rFonts w:ascii="Times New Roman" w:eastAsia="Times New Roman" w:hAnsi="Times New Roman" w:cs="Times New Roman"/>
                <w:sz w:val="18"/>
                <w:szCs w:val="18"/>
                <w:lang w:eastAsia="ru-RU"/>
              </w:rPr>
            </w:pPr>
          </w:p>
        </w:tc>
        <w:tc>
          <w:tcPr>
            <w:tcW w:w="1174" w:type="dxa"/>
            <w:shd w:val="clear" w:color="000000" w:fill="FFFFFF"/>
            <w:vAlign w:val="center"/>
            <w:hideMark/>
          </w:tcPr>
          <w:p w14:paraId="5918E84F" w14:textId="40FB6D86" w:rsidR="002C64F5" w:rsidRPr="009D29FF" w:rsidRDefault="002C64F5" w:rsidP="00057702">
            <w:pPr>
              <w:spacing w:after="0" w:line="240" w:lineRule="auto"/>
              <w:jc w:val="center"/>
              <w:rPr>
                <w:rFonts w:ascii="Times New Roman" w:eastAsia="Times New Roman" w:hAnsi="Times New Roman" w:cs="Times New Roman"/>
                <w:sz w:val="18"/>
                <w:szCs w:val="18"/>
                <w:lang w:eastAsia="ru-RU"/>
              </w:rPr>
            </w:pPr>
          </w:p>
        </w:tc>
        <w:tc>
          <w:tcPr>
            <w:tcW w:w="1129" w:type="dxa"/>
            <w:shd w:val="clear" w:color="000000" w:fill="FFFFFF"/>
            <w:noWrap/>
            <w:vAlign w:val="center"/>
            <w:hideMark/>
          </w:tcPr>
          <w:p w14:paraId="2B94F5B1" w14:textId="08A58A38" w:rsidR="002C64F5" w:rsidRPr="002C64F5" w:rsidRDefault="002C64F5" w:rsidP="002C64F5">
            <w:pPr>
              <w:spacing w:after="0" w:line="240" w:lineRule="auto"/>
              <w:jc w:val="center"/>
              <w:rPr>
                <w:rFonts w:ascii="Times New Roman" w:eastAsia="Times New Roman" w:hAnsi="Times New Roman" w:cs="Times New Roman"/>
                <w:sz w:val="18"/>
                <w:szCs w:val="18"/>
                <w:lang w:eastAsia="ru-RU"/>
              </w:rPr>
            </w:pPr>
          </w:p>
        </w:tc>
      </w:tr>
    </w:tbl>
    <w:p w14:paraId="14E48AD0" w14:textId="77777777" w:rsidR="004B7BCA" w:rsidRPr="009D29FF" w:rsidRDefault="004B7BCA" w:rsidP="00E3072C">
      <w:pPr>
        <w:spacing w:after="0" w:line="240" w:lineRule="auto"/>
        <w:jc w:val="both"/>
        <w:rPr>
          <w:rFonts w:ascii="Times New Roman" w:hAnsi="Times New Roman" w:cs="Times New Roman"/>
          <w:lang w:val="uk-UA"/>
        </w:rPr>
      </w:pPr>
    </w:p>
    <w:p w14:paraId="1A9E00A9" w14:textId="7418C0BE" w:rsidR="00F14646" w:rsidRPr="009D29FF" w:rsidRDefault="0002350C" w:rsidP="00F14646">
      <w:pPr>
        <w:ind w:firstLine="360"/>
        <w:jc w:val="both"/>
        <w:rPr>
          <w:rFonts w:ascii="Times New Roman" w:hAnsi="Times New Roman" w:cs="Times New Roman"/>
          <w:b/>
          <w:lang w:val="uk-UA"/>
        </w:rPr>
      </w:pPr>
      <w:r w:rsidRPr="009D29FF">
        <w:rPr>
          <w:rFonts w:ascii="Times New Roman" w:hAnsi="Times New Roman" w:cs="Times New Roman"/>
          <w:lang w:val="uk-UA"/>
        </w:rPr>
        <w:t>3.2.</w:t>
      </w:r>
      <w:r w:rsidR="00F14646" w:rsidRPr="009D29FF">
        <w:rPr>
          <w:rFonts w:ascii="Times New Roman" w:hAnsi="Times New Roman" w:cs="Times New Roman"/>
          <w:lang w:val="uk-UA"/>
        </w:rPr>
        <w:t xml:space="preserve"> </w:t>
      </w:r>
      <w:r w:rsidRPr="009D29FF">
        <w:rPr>
          <w:rFonts w:ascii="Times New Roman" w:hAnsi="Times New Roman" w:cs="Times New Roman"/>
          <w:lang w:val="uk-UA"/>
        </w:rPr>
        <w:t xml:space="preserve">Ціна продажу </w:t>
      </w:r>
      <w:r w:rsidR="0083605F" w:rsidRPr="009D29FF">
        <w:rPr>
          <w:rFonts w:ascii="Times New Roman" w:hAnsi="Times New Roman" w:cs="Times New Roman"/>
          <w:lang w:val="uk-UA"/>
        </w:rPr>
        <w:t>Додаткового обладнання</w:t>
      </w:r>
      <w:r w:rsidRPr="009D29FF">
        <w:rPr>
          <w:rFonts w:ascii="Times New Roman" w:hAnsi="Times New Roman" w:cs="Times New Roman"/>
          <w:lang w:val="uk-UA"/>
        </w:rPr>
        <w:t xml:space="preserve"> за цим Договором становить </w:t>
      </w:r>
      <w:r w:rsidR="00EF6F26">
        <w:rPr>
          <w:rFonts w:ascii="Times New Roman" w:hAnsi="Times New Roman" w:cs="Times New Roman"/>
          <w:b/>
          <w:lang w:val="uk-UA"/>
        </w:rPr>
        <w:t>________________________________________________________________________________________</w:t>
      </w:r>
    </w:p>
    <w:p w14:paraId="1E3B5C2C" w14:textId="74A71DCD" w:rsidR="004311F1" w:rsidRPr="009D29FF" w:rsidRDefault="004311F1" w:rsidP="004311F1">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 Вартість Додаткового обладнання становить:</w:t>
      </w:r>
    </w:p>
    <w:p w14:paraId="0B516973" w14:textId="77777777" w:rsidR="004A4C6F" w:rsidRPr="009D29FF" w:rsidRDefault="004A4C6F" w:rsidP="004311F1">
      <w:pPr>
        <w:spacing w:after="0" w:line="240" w:lineRule="auto"/>
        <w:jc w:val="both"/>
        <w:rPr>
          <w:rFonts w:ascii="Times New Roman" w:hAnsi="Times New Roman" w:cs="Times New Roman"/>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80"/>
        <w:gridCol w:w="6131"/>
        <w:gridCol w:w="1134"/>
        <w:gridCol w:w="1134"/>
      </w:tblGrid>
      <w:tr w:rsidR="00CE334D" w:rsidRPr="009D29FF" w14:paraId="553D3CA2" w14:textId="77777777" w:rsidTr="001C1AD0">
        <w:trPr>
          <w:trHeight w:val="645"/>
        </w:trPr>
        <w:tc>
          <w:tcPr>
            <w:tcW w:w="460" w:type="dxa"/>
            <w:shd w:val="clear" w:color="auto" w:fill="D9D9D9" w:themeFill="background1" w:themeFillShade="D9"/>
            <w:vAlign w:val="center"/>
            <w:hideMark/>
          </w:tcPr>
          <w:p w14:paraId="4A695BD9" w14:textId="77777777" w:rsidR="00F14646" w:rsidRPr="009D29FF" w:rsidRDefault="00F14646" w:rsidP="00F14646">
            <w:pPr>
              <w:spacing w:after="0" w:line="240" w:lineRule="auto"/>
              <w:jc w:val="center"/>
              <w:rPr>
                <w:rFonts w:ascii="Times New Roman" w:eastAsia="Times New Roman" w:hAnsi="Times New Roman" w:cs="Times New Roman"/>
                <w:b/>
                <w:bCs/>
                <w:sz w:val="14"/>
                <w:szCs w:val="14"/>
                <w:lang w:eastAsia="ru-RU"/>
              </w:rPr>
            </w:pPr>
            <w:r w:rsidRPr="009D29FF">
              <w:rPr>
                <w:rFonts w:ascii="Times New Roman" w:eastAsia="Times New Roman" w:hAnsi="Times New Roman" w:cs="Times New Roman"/>
                <w:b/>
                <w:bCs/>
                <w:sz w:val="14"/>
                <w:szCs w:val="14"/>
                <w:lang w:eastAsia="ru-RU"/>
              </w:rPr>
              <w:t>№</w:t>
            </w:r>
            <w:r w:rsidRPr="009D29FF">
              <w:rPr>
                <w:rFonts w:ascii="Times New Roman" w:eastAsia="Times New Roman" w:hAnsi="Times New Roman" w:cs="Times New Roman"/>
                <w:b/>
                <w:bCs/>
                <w:sz w:val="14"/>
                <w:szCs w:val="14"/>
                <w:lang w:eastAsia="ru-RU"/>
              </w:rPr>
              <w:br/>
              <w:t>з/п</w:t>
            </w:r>
          </w:p>
        </w:tc>
        <w:tc>
          <w:tcPr>
            <w:tcW w:w="780" w:type="dxa"/>
            <w:shd w:val="clear" w:color="auto" w:fill="D9D9D9" w:themeFill="background1" w:themeFillShade="D9"/>
            <w:vAlign w:val="center"/>
            <w:hideMark/>
          </w:tcPr>
          <w:p w14:paraId="46F56607" w14:textId="77777777" w:rsidR="00F14646" w:rsidRPr="009D29FF" w:rsidRDefault="00F14646" w:rsidP="00F14646">
            <w:pPr>
              <w:spacing w:after="0" w:line="240" w:lineRule="auto"/>
              <w:jc w:val="center"/>
              <w:rPr>
                <w:rFonts w:ascii="Times New Roman" w:eastAsia="Times New Roman" w:hAnsi="Times New Roman" w:cs="Times New Roman"/>
                <w:b/>
                <w:sz w:val="14"/>
                <w:szCs w:val="14"/>
                <w:lang w:eastAsia="ru-RU"/>
              </w:rPr>
            </w:pPr>
            <w:proofErr w:type="spellStart"/>
            <w:r w:rsidRPr="009D29FF">
              <w:rPr>
                <w:rFonts w:ascii="Times New Roman" w:eastAsia="Times New Roman" w:hAnsi="Times New Roman" w:cs="Times New Roman"/>
                <w:b/>
                <w:sz w:val="14"/>
                <w:szCs w:val="14"/>
                <w:lang w:eastAsia="ru-RU"/>
              </w:rPr>
              <w:t>Інв</w:t>
            </w:r>
            <w:proofErr w:type="spellEnd"/>
            <w:r w:rsidRPr="009D29FF">
              <w:rPr>
                <w:rFonts w:ascii="Times New Roman" w:eastAsia="Times New Roman" w:hAnsi="Times New Roman" w:cs="Times New Roman"/>
                <w:b/>
                <w:sz w:val="14"/>
                <w:szCs w:val="14"/>
                <w:lang w:eastAsia="ru-RU"/>
              </w:rPr>
              <w:t>. №</w:t>
            </w:r>
          </w:p>
        </w:tc>
        <w:tc>
          <w:tcPr>
            <w:tcW w:w="6131" w:type="dxa"/>
            <w:shd w:val="clear" w:color="auto" w:fill="D9D9D9" w:themeFill="background1" w:themeFillShade="D9"/>
            <w:noWrap/>
            <w:vAlign w:val="center"/>
            <w:hideMark/>
          </w:tcPr>
          <w:p w14:paraId="4F57FE59" w14:textId="57DCCE67" w:rsidR="00F14646" w:rsidRPr="009D29FF" w:rsidRDefault="00F14646" w:rsidP="004A4C6F">
            <w:pPr>
              <w:spacing w:after="0" w:line="240" w:lineRule="auto"/>
              <w:jc w:val="center"/>
              <w:rPr>
                <w:rFonts w:ascii="Times New Roman" w:eastAsia="Times New Roman" w:hAnsi="Times New Roman" w:cs="Times New Roman"/>
                <w:b/>
                <w:bCs/>
                <w:sz w:val="14"/>
                <w:szCs w:val="14"/>
                <w:lang w:val="uk-UA" w:eastAsia="ru-RU"/>
              </w:rPr>
            </w:pPr>
            <w:proofErr w:type="spellStart"/>
            <w:r w:rsidRPr="009D29FF">
              <w:rPr>
                <w:rFonts w:ascii="Times New Roman" w:eastAsia="Times New Roman" w:hAnsi="Times New Roman" w:cs="Times New Roman"/>
                <w:b/>
                <w:bCs/>
                <w:sz w:val="14"/>
                <w:szCs w:val="14"/>
                <w:lang w:eastAsia="ru-RU"/>
              </w:rPr>
              <w:t>Назва</w:t>
            </w:r>
            <w:proofErr w:type="spellEnd"/>
            <w:r w:rsidRPr="009D29FF">
              <w:rPr>
                <w:rFonts w:ascii="Times New Roman" w:eastAsia="Times New Roman" w:hAnsi="Times New Roman" w:cs="Times New Roman"/>
                <w:b/>
                <w:bCs/>
                <w:sz w:val="14"/>
                <w:szCs w:val="14"/>
                <w:lang w:eastAsia="ru-RU"/>
              </w:rPr>
              <w:t xml:space="preserve"> </w:t>
            </w:r>
            <w:r w:rsidR="004A4C6F" w:rsidRPr="009D29FF">
              <w:rPr>
                <w:rFonts w:ascii="Times New Roman" w:eastAsia="Times New Roman" w:hAnsi="Times New Roman" w:cs="Times New Roman"/>
                <w:b/>
                <w:bCs/>
                <w:sz w:val="14"/>
                <w:szCs w:val="14"/>
                <w:lang w:val="uk-UA" w:eastAsia="ru-RU"/>
              </w:rPr>
              <w:t>Додаткового обладнання</w:t>
            </w:r>
          </w:p>
        </w:tc>
        <w:tc>
          <w:tcPr>
            <w:tcW w:w="1134" w:type="dxa"/>
            <w:shd w:val="clear" w:color="auto" w:fill="D9D9D9" w:themeFill="background1" w:themeFillShade="D9"/>
            <w:vAlign w:val="center"/>
            <w:hideMark/>
          </w:tcPr>
          <w:p w14:paraId="7DC57412" w14:textId="77777777" w:rsidR="00F14646" w:rsidRPr="009D29FF" w:rsidRDefault="00F14646" w:rsidP="00F14646">
            <w:pPr>
              <w:spacing w:after="0" w:line="240" w:lineRule="auto"/>
              <w:jc w:val="center"/>
              <w:rPr>
                <w:rFonts w:ascii="Times New Roman" w:eastAsia="Times New Roman" w:hAnsi="Times New Roman" w:cs="Times New Roman"/>
                <w:b/>
                <w:bCs/>
                <w:sz w:val="14"/>
                <w:szCs w:val="14"/>
                <w:lang w:eastAsia="ru-RU"/>
              </w:rPr>
            </w:pPr>
            <w:r w:rsidRPr="009D29FF">
              <w:rPr>
                <w:rFonts w:ascii="Times New Roman" w:eastAsia="Times New Roman" w:hAnsi="Times New Roman" w:cs="Times New Roman"/>
                <w:b/>
                <w:bCs/>
                <w:sz w:val="14"/>
                <w:szCs w:val="14"/>
                <w:lang w:eastAsia="ru-RU"/>
              </w:rPr>
              <w:t xml:space="preserve">Дата </w:t>
            </w:r>
            <w:proofErr w:type="spellStart"/>
            <w:r w:rsidRPr="009D29FF">
              <w:rPr>
                <w:rFonts w:ascii="Times New Roman" w:eastAsia="Times New Roman" w:hAnsi="Times New Roman" w:cs="Times New Roman"/>
                <w:b/>
                <w:bCs/>
                <w:sz w:val="14"/>
                <w:szCs w:val="14"/>
                <w:lang w:eastAsia="ru-RU"/>
              </w:rPr>
              <w:t>введення</w:t>
            </w:r>
            <w:proofErr w:type="spellEnd"/>
            <w:r w:rsidRPr="009D29FF">
              <w:rPr>
                <w:rFonts w:ascii="Times New Roman" w:eastAsia="Times New Roman" w:hAnsi="Times New Roman" w:cs="Times New Roman"/>
                <w:b/>
                <w:bCs/>
                <w:sz w:val="14"/>
                <w:szCs w:val="14"/>
                <w:lang w:eastAsia="ru-RU"/>
              </w:rPr>
              <w:t xml:space="preserve"> в </w:t>
            </w:r>
            <w:proofErr w:type="spellStart"/>
            <w:r w:rsidRPr="009D29FF">
              <w:rPr>
                <w:rFonts w:ascii="Times New Roman" w:eastAsia="Times New Roman" w:hAnsi="Times New Roman" w:cs="Times New Roman"/>
                <w:b/>
                <w:bCs/>
                <w:sz w:val="14"/>
                <w:szCs w:val="14"/>
                <w:lang w:eastAsia="ru-RU"/>
              </w:rPr>
              <w:t>експлуатацію</w:t>
            </w:r>
            <w:proofErr w:type="spellEnd"/>
          </w:p>
        </w:tc>
        <w:tc>
          <w:tcPr>
            <w:tcW w:w="1134" w:type="dxa"/>
            <w:shd w:val="clear" w:color="auto" w:fill="D9D9D9" w:themeFill="background1" w:themeFillShade="D9"/>
            <w:vAlign w:val="center"/>
            <w:hideMark/>
          </w:tcPr>
          <w:p w14:paraId="1B02CB48" w14:textId="7C9F9BB8" w:rsidR="00F14646" w:rsidRPr="009D29FF" w:rsidRDefault="004A4C6F" w:rsidP="004A4C6F">
            <w:pPr>
              <w:spacing w:after="0" w:line="240" w:lineRule="auto"/>
              <w:jc w:val="center"/>
              <w:rPr>
                <w:rFonts w:ascii="Times New Roman" w:eastAsia="Times New Roman" w:hAnsi="Times New Roman" w:cs="Times New Roman"/>
                <w:b/>
                <w:bCs/>
                <w:sz w:val="14"/>
                <w:szCs w:val="14"/>
                <w:lang w:eastAsia="ru-RU"/>
              </w:rPr>
            </w:pPr>
            <w:r w:rsidRPr="009D29FF">
              <w:rPr>
                <w:rFonts w:ascii="Times New Roman" w:eastAsia="Times New Roman" w:hAnsi="Times New Roman" w:cs="Times New Roman"/>
                <w:b/>
                <w:bCs/>
                <w:sz w:val="14"/>
                <w:szCs w:val="14"/>
                <w:lang w:val="uk-UA" w:eastAsia="ru-RU"/>
              </w:rPr>
              <w:t>Вартість</w:t>
            </w:r>
            <w:r w:rsidR="00F14646" w:rsidRPr="009D29FF">
              <w:rPr>
                <w:rFonts w:ascii="Times New Roman" w:eastAsia="Times New Roman" w:hAnsi="Times New Roman" w:cs="Times New Roman"/>
                <w:b/>
                <w:bCs/>
                <w:sz w:val="14"/>
                <w:szCs w:val="14"/>
                <w:lang w:eastAsia="ru-RU"/>
              </w:rPr>
              <w:t>, грн. з ПДВ</w:t>
            </w:r>
          </w:p>
        </w:tc>
      </w:tr>
      <w:tr w:rsidR="0035709E" w:rsidRPr="009D29FF" w14:paraId="6205794C" w14:textId="77777777" w:rsidTr="0035709E">
        <w:trPr>
          <w:trHeight w:val="516"/>
        </w:trPr>
        <w:tc>
          <w:tcPr>
            <w:tcW w:w="460" w:type="dxa"/>
            <w:shd w:val="clear" w:color="auto" w:fill="auto"/>
            <w:noWrap/>
            <w:vAlign w:val="center"/>
            <w:hideMark/>
          </w:tcPr>
          <w:p w14:paraId="712F6B1A" w14:textId="4A2F2726" w:rsidR="0035709E" w:rsidRPr="009D29FF" w:rsidRDefault="0035709E" w:rsidP="00F14646">
            <w:pPr>
              <w:spacing w:after="0" w:line="240" w:lineRule="auto"/>
              <w:jc w:val="center"/>
              <w:rPr>
                <w:rFonts w:ascii="Times New Roman" w:eastAsia="Times New Roman" w:hAnsi="Times New Roman" w:cs="Times New Roman"/>
                <w:sz w:val="18"/>
                <w:szCs w:val="18"/>
                <w:lang w:eastAsia="ru-RU"/>
              </w:rPr>
            </w:pPr>
          </w:p>
        </w:tc>
        <w:tc>
          <w:tcPr>
            <w:tcW w:w="780" w:type="dxa"/>
            <w:shd w:val="clear" w:color="auto" w:fill="auto"/>
            <w:noWrap/>
            <w:vAlign w:val="center"/>
            <w:hideMark/>
          </w:tcPr>
          <w:p w14:paraId="432CAD45" w14:textId="5C234948" w:rsidR="0035709E" w:rsidRPr="009D29FF" w:rsidRDefault="0035709E" w:rsidP="00F14646">
            <w:pPr>
              <w:spacing w:after="0" w:line="240" w:lineRule="auto"/>
              <w:jc w:val="center"/>
              <w:rPr>
                <w:rFonts w:ascii="Times New Roman" w:eastAsia="Times New Roman" w:hAnsi="Times New Roman" w:cs="Times New Roman"/>
                <w:sz w:val="18"/>
                <w:szCs w:val="18"/>
                <w:lang w:eastAsia="ru-RU"/>
              </w:rPr>
            </w:pPr>
          </w:p>
        </w:tc>
        <w:tc>
          <w:tcPr>
            <w:tcW w:w="6131" w:type="dxa"/>
            <w:shd w:val="clear" w:color="auto" w:fill="auto"/>
            <w:vAlign w:val="center"/>
            <w:hideMark/>
          </w:tcPr>
          <w:p w14:paraId="24000E67" w14:textId="50BF2E17" w:rsidR="0035709E" w:rsidRPr="009D29FF" w:rsidRDefault="0035709E" w:rsidP="00F14646">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hideMark/>
          </w:tcPr>
          <w:p w14:paraId="31355332" w14:textId="51580783" w:rsidR="0035709E" w:rsidRPr="009D29FF" w:rsidRDefault="0035709E" w:rsidP="00F14646">
            <w:pPr>
              <w:spacing w:after="0" w:line="240" w:lineRule="auto"/>
              <w:jc w:val="center"/>
              <w:rPr>
                <w:rFonts w:ascii="Times New Roman" w:eastAsia="Times New Roman" w:hAnsi="Times New Roman" w:cs="Times New Roman"/>
                <w:sz w:val="18"/>
                <w:szCs w:val="18"/>
                <w:lang w:eastAsia="ru-RU"/>
              </w:rPr>
            </w:pPr>
          </w:p>
        </w:tc>
        <w:tc>
          <w:tcPr>
            <w:tcW w:w="1134" w:type="dxa"/>
            <w:shd w:val="clear" w:color="auto" w:fill="auto"/>
            <w:vAlign w:val="center"/>
            <w:hideMark/>
          </w:tcPr>
          <w:p w14:paraId="65C56D78" w14:textId="392520A8" w:rsidR="0035709E" w:rsidRPr="0035709E" w:rsidRDefault="0035709E" w:rsidP="0035709E">
            <w:pPr>
              <w:spacing w:after="0" w:line="240" w:lineRule="auto"/>
              <w:jc w:val="right"/>
              <w:rPr>
                <w:rFonts w:ascii="Times New Roman" w:eastAsia="Times New Roman" w:hAnsi="Times New Roman" w:cs="Times New Roman"/>
                <w:bCs/>
                <w:sz w:val="18"/>
                <w:szCs w:val="18"/>
                <w:lang w:eastAsia="ru-RU"/>
              </w:rPr>
            </w:pPr>
          </w:p>
        </w:tc>
      </w:tr>
    </w:tbl>
    <w:p w14:paraId="343463C3" w14:textId="77777777" w:rsidR="00F14646" w:rsidRPr="009D29FF" w:rsidRDefault="00F14646" w:rsidP="004311F1">
      <w:pPr>
        <w:spacing w:after="0" w:line="240" w:lineRule="auto"/>
        <w:jc w:val="both"/>
        <w:rPr>
          <w:rFonts w:ascii="Times New Roman" w:hAnsi="Times New Roman" w:cs="Times New Roman"/>
          <w:lang w:val="uk-UA"/>
        </w:rPr>
      </w:pPr>
    </w:p>
    <w:p w14:paraId="758FD328" w14:textId="6C9ADF5A" w:rsidR="00844DA3" w:rsidRPr="00863726" w:rsidRDefault="00AE4726" w:rsidP="00863726">
      <w:pPr>
        <w:spacing w:line="240" w:lineRule="auto"/>
        <w:rPr>
          <w:rFonts w:ascii="Times New Roman" w:hAnsi="Times New Roman"/>
          <w:lang w:val="uk-UA"/>
        </w:rPr>
      </w:pPr>
      <w:r w:rsidRPr="009D29FF">
        <w:rPr>
          <w:rFonts w:ascii="Times New Roman" w:hAnsi="Times New Roman" w:cs="Times New Roman"/>
          <w:lang w:val="uk-UA"/>
        </w:rPr>
        <w:t>3.</w:t>
      </w:r>
      <w:r w:rsidR="0002350C" w:rsidRPr="009D29FF">
        <w:rPr>
          <w:rFonts w:ascii="Times New Roman" w:hAnsi="Times New Roman" w:cs="Times New Roman"/>
          <w:lang w:val="uk-UA"/>
        </w:rPr>
        <w:t>3</w:t>
      </w:r>
      <w:r w:rsidRPr="009D29FF">
        <w:rPr>
          <w:rFonts w:ascii="Times New Roman" w:hAnsi="Times New Roman" w:cs="Times New Roman"/>
          <w:lang w:val="uk-UA"/>
        </w:rPr>
        <w:t>.</w:t>
      </w:r>
      <w:r w:rsidRPr="009D29FF">
        <w:rPr>
          <w:rFonts w:ascii="Times New Roman" w:hAnsi="Times New Roman" w:cs="Times New Roman"/>
          <w:lang w:val="uk-UA"/>
        </w:rPr>
        <w:tab/>
        <w:t xml:space="preserve">Покупець здійснює </w:t>
      </w:r>
      <w:r w:rsidR="00720FDA">
        <w:rPr>
          <w:rFonts w:ascii="Times New Roman" w:hAnsi="Times New Roman" w:cs="Times New Roman"/>
          <w:lang w:val="uk-UA"/>
        </w:rPr>
        <w:t>повну  перед</w:t>
      </w:r>
      <w:r w:rsidRPr="009D29FF">
        <w:rPr>
          <w:rFonts w:ascii="Times New Roman" w:hAnsi="Times New Roman" w:cs="Times New Roman"/>
          <w:lang w:val="uk-UA"/>
        </w:rPr>
        <w:t xml:space="preserve">оплату </w:t>
      </w:r>
      <w:r w:rsidR="0035709E">
        <w:rPr>
          <w:rFonts w:ascii="Times New Roman" w:hAnsi="Times New Roman" w:cs="Times New Roman"/>
          <w:lang w:val="uk-UA"/>
        </w:rPr>
        <w:t xml:space="preserve"> у розмірі </w:t>
      </w:r>
      <w:r w:rsidR="00720FDA">
        <w:rPr>
          <w:rFonts w:ascii="Times New Roman" w:hAnsi="Times New Roman" w:cs="Times New Roman"/>
          <w:lang w:val="uk-UA"/>
        </w:rPr>
        <w:t>10</w:t>
      </w:r>
      <w:r w:rsidR="0035709E">
        <w:rPr>
          <w:rFonts w:ascii="Times New Roman" w:hAnsi="Times New Roman" w:cs="Times New Roman"/>
          <w:lang w:val="uk-UA"/>
        </w:rPr>
        <w:t xml:space="preserve">0 % від </w:t>
      </w:r>
      <w:r w:rsidR="00EC4922" w:rsidRPr="009D29FF">
        <w:rPr>
          <w:rFonts w:ascii="Times New Roman" w:hAnsi="Times New Roman" w:cs="Times New Roman"/>
          <w:lang w:val="uk-UA"/>
        </w:rPr>
        <w:t>загальної ціни продажу</w:t>
      </w:r>
      <w:r w:rsidR="003D6015" w:rsidRPr="009D29FF">
        <w:rPr>
          <w:rFonts w:ascii="Times New Roman" w:hAnsi="Times New Roman" w:cs="Times New Roman"/>
          <w:lang w:val="uk-UA"/>
        </w:rPr>
        <w:t xml:space="preserve"> Автомобілів</w:t>
      </w:r>
      <w:r w:rsidR="0080512B">
        <w:rPr>
          <w:rFonts w:ascii="Times New Roman" w:hAnsi="Times New Roman" w:cs="Times New Roman"/>
          <w:lang w:val="uk-UA"/>
        </w:rPr>
        <w:t>,</w:t>
      </w:r>
      <w:r w:rsidR="003D6015" w:rsidRPr="009D29FF">
        <w:rPr>
          <w:rFonts w:ascii="Times New Roman" w:hAnsi="Times New Roman" w:cs="Times New Roman"/>
          <w:lang w:val="uk-UA"/>
        </w:rPr>
        <w:t xml:space="preserve"> Додаткового обладнання</w:t>
      </w:r>
      <w:r w:rsidR="0080512B">
        <w:rPr>
          <w:rFonts w:ascii="Times New Roman" w:hAnsi="Times New Roman" w:cs="Times New Roman"/>
          <w:lang w:val="uk-UA"/>
        </w:rPr>
        <w:t>,</w:t>
      </w:r>
      <w:r w:rsidR="0002350C" w:rsidRPr="009D29FF">
        <w:rPr>
          <w:rFonts w:ascii="Times New Roman" w:hAnsi="Times New Roman" w:cs="Times New Roman"/>
          <w:lang w:val="uk-UA"/>
        </w:rPr>
        <w:t xml:space="preserve"> </w:t>
      </w:r>
      <w:r w:rsidR="00863726">
        <w:rPr>
          <w:rFonts w:ascii="Times New Roman" w:hAnsi="Times New Roman" w:cs="Times New Roman"/>
          <w:lang w:val="uk-UA"/>
        </w:rPr>
        <w:t>що</w:t>
      </w:r>
      <w:r w:rsidR="0002350C" w:rsidRPr="009D29FF">
        <w:rPr>
          <w:rFonts w:ascii="Times New Roman" w:hAnsi="Times New Roman" w:cs="Times New Roman"/>
          <w:lang w:val="uk-UA"/>
        </w:rPr>
        <w:t xml:space="preserve"> становить </w:t>
      </w:r>
      <w:r w:rsidR="00720FDA">
        <w:rPr>
          <w:rFonts w:ascii="Times New Roman" w:hAnsi="Times New Roman" w:cs="Times New Roman"/>
          <w:lang w:val="uk-UA"/>
        </w:rPr>
        <w:t>…………..</w:t>
      </w:r>
      <w:r w:rsidR="004A4C6F" w:rsidRPr="009D29FF">
        <w:rPr>
          <w:rFonts w:ascii="Times New Roman" w:hAnsi="Times New Roman" w:cs="Times New Roman"/>
          <w:b/>
          <w:lang w:val="uk-UA"/>
        </w:rPr>
        <w:t>,00</w:t>
      </w:r>
      <w:r w:rsidR="0002350C" w:rsidRPr="009D29FF">
        <w:rPr>
          <w:rFonts w:ascii="Times New Roman" w:hAnsi="Times New Roman" w:cs="Times New Roman"/>
          <w:b/>
          <w:lang w:val="uk-UA"/>
        </w:rPr>
        <w:t xml:space="preserve"> грн.</w:t>
      </w:r>
      <w:r w:rsidR="0002350C" w:rsidRPr="009D29FF">
        <w:rPr>
          <w:rFonts w:ascii="Times New Roman" w:hAnsi="Times New Roman" w:cs="Times New Roman"/>
          <w:lang w:val="uk-UA"/>
        </w:rPr>
        <w:t xml:space="preserve"> (</w:t>
      </w:r>
      <w:r w:rsidR="00720FDA">
        <w:rPr>
          <w:rFonts w:ascii="Times New Roman" w:hAnsi="Times New Roman" w:cs="Times New Roman"/>
          <w:lang w:val="uk-UA"/>
        </w:rPr>
        <w:t>………………………</w:t>
      </w:r>
      <w:r w:rsidR="004A4C6F" w:rsidRPr="009D29FF">
        <w:rPr>
          <w:rFonts w:ascii="Times New Roman" w:hAnsi="Times New Roman" w:cs="Times New Roman"/>
          <w:b/>
          <w:lang w:val="uk-UA"/>
        </w:rPr>
        <w:t xml:space="preserve">гривень 00 копійок), у </w:t>
      </w:r>
      <w:proofErr w:type="spellStart"/>
      <w:r w:rsidR="004A4C6F" w:rsidRPr="009D29FF">
        <w:rPr>
          <w:rFonts w:ascii="Times New Roman" w:hAnsi="Times New Roman" w:cs="Times New Roman"/>
          <w:b/>
          <w:lang w:val="uk-UA"/>
        </w:rPr>
        <w:t>т.ч</w:t>
      </w:r>
      <w:proofErr w:type="spellEnd"/>
      <w:r w:rsidR="004A4C6F" w:rsidRPr="009D29FF">
        <w:rPr>
          <w:rFonts w:ascii="Times New Roman" w:hAnsi="Times New Roman" w:cs="Times New Roman"/>
          <w:b/>
          <w:lang w:val="uk-UA"/>
        </w:rPr>
        <w:t xml:space="preserve">. ПДВ – </w:t>
      </w:r>
      <w:r w:rsidR="00720FDA">
        <w:rPr>
          <w:rFonts w:ascii="Times New Roman" w:hAnsi="Times New Roman" w:cs="Times New Roman"/>
          <w:b/>
          <w:lang w:val="uk-UA"/>
        </w:rPr>
        <w:t>………..</w:t>
      </w:r>
      <w:r w:rsidR="004A4C6F" w:rsidRPr="009D29FF">
        <w:rPr>
          <w:rFonts w:ascii="Times New Roman" w:hAnsi="Times New Roman" w:cs="Times New Roman"/>
          <w:b/>
          <w:lang w:val="uk-UA"/>
        </w:rPr>
        <w:t>,</w:t>
      </w:r>
      <w:r w:rsidR="00720FDA">
        <w:rPr>
          <w:rFonts w:ascii="Times New Roman" w:hAnsi="Times New Roman" w:cs="Times New Roman"/>
          <w:b/>
          <w:lang w:val="uk-UA"/>
        </w:rPr>
        <w:t xml:space="preserve">.. </w:t>
      </w:r>
      <w:r w:rsidR="004A4C6F" w:rsidRPr="009D29FF">
        <w:rPr>
          <w:rFonts w:ascii="Times New Roman" w:hAnsi="Times New Roman" w:cs="Times New Roman"/>
          <w:b/>
          <w:lang w:val="uk-UA"/>
        </w:rPr>
        <w:t>грн. (</w:t>
      </w:r>
      <w:r w:rsidR="00720FDA">
        <w:rPr>
          <w:rFonts w:ascii="Times New Roman" w:hAnsi="Times New Roman" w:cs="Times New Roman"/>
          <w:b/>
          <w:lang w:val="uk-UA"/>
        </w:rPr>
        <w:t>………………….</w:t>
      </w:r>
      <w:r w:rsidR="004A4C6F" w:rsidRPr="009D29FF">
        <w:rPr>
          <w:rFonts w:ascii="Times New Roman" w:hAnsi="Times New Roman" w:cs="Times New Roman"/>
          <w:b/>
          <w:lang w:val="uk-UA"/>
        </w:rPr>
        <w:t xml:space="preserve">гривень </w:t>
      </w:r>
      <w:r w:rsidR="00720FDA">
        <w:rPr>
          <w:rFonts w:ascii="Times New Roman" w:hAnsi="Times New Roman" w:cs="Times New Roman"/>
          <w:b/>
          <w:lang w:val="uk-UA"/>
        </w:rPr>
        <w:t>..</w:t>
      </w:r>
      <w:r w:rsidR="004A4C6F" w:rsidRPr="009D29FF">
        <w:rPr>
          <w:rFonts w:ascii="Times New Roman" w:hAnsi="Times New Roman" w:cs="Times New Roman"/>
          <w:b/>
          <w:lang w:val="uk-UA"/>
        </w:rPr>
        <w:t xml:space="preserve"> копійок)</w:t>
      </w:r>
      <w:r w:rsidR="0035709E">
        <w:rPr>
          <w:rFonts w:ascii="Times New Roman" w:hAnsi="Times New Roman" w:cs="Times New Roman"/>
          <w:lang w:val="uk-UA"/>
        </w:rPr>
        <w:t xml:space="preserve">, </w:t>
      </w:r>
      <w:r w:rsidR="004D1980" w:rsidRPr="009D29FF">
        <w:rPr>
          <w:rFonts w:ascii="Times New Roman" w:hAnsi="Times New Roman" w:cs="Times New Roman"/>
          <w:lang w:val="uk-UA"/>
        </w:rPr>
        <w:t xml:space="preserve">в національній валюті України </w:t>
      </w:r>
      <w:r w:rsidR="004D1980" w:rsidRPr="009D29FF">
        <w:rPr>
          <w:rFonts w:ascii="Times New Roman" w:hAnsi="Times New Roman"/>
          <w:lang w:val="uk-UA"/>
        </w:rPr>
        <w:t>протягом 5 (п’яти) банківських днів з дати підписання Сторонами цього Договору,</w:t>
      </w:r>
      <w:r w:rsidR="00863726" w:rsidRPr="009D29FF">
        <w:rPr>
          <w:rFonts w:ascii="Times New Roman" w:hAnsi="Times New Roman"/>
          <w:lang w:val="uk-UA"/>
        </w:rPr>
        <w:t xml:space="preserve"> </w:t>
      </w:r>
      <w:r w:rsidR="00863726" w:rsidRPr="009D29FF">
        <w:rPr>
          <w:rFonts w:ascii="Times New Roman" w:hAnsi="Times New Roman" w:cs="Times New Roman"/>
          <w:lang w:val="uk-UA"/>
        </w:rPr>
        <w:t xml:space="preserve">шляхом перерахування грошових коштів на рахунок Продавця </w:t>
      </w:r>
      <w:r w:rsidR="00863726" w:rsidRPr="009D29FF">
        <w:rPr>
          <w:rFonts w:ascii="Times New Roman" w:hAnsi="Times New Roman"/>
        </w:rPr>
        <w:t>IBAN</w:t>
      </w:r>
      <w:r w:rsidR="00863726" w:rsidRPr="009D29FF">
        <w:rPr>
          <w:rFonts w:ascii="Times New Roman" w:hAnsi="Times New Roman"/>
          <w:lang w:val="uk-UA"/>
        </w:rPr>
        <w:t>: UA783395000000026002400322001</w:t>
      </w:r>
      <w:r w:rsidR="00863726" w:rsidRPr="009D29FF">
        <w:rPr>
          <w:rFonts w:ascii="Times New Roman" w:hAnsi="Times New Roman" w:cs="Times New Roman"/>
          <w:lang w:val="uk-UA"/>
        </w:rPr>
        <w:t xml:space="preserve"> у </w:t>
      </w:r>
      <w:r w:rsidR="00863726">
        <w:rPr>
          <w:rFonts w:ascii="Times New Roman" w:hAnsi="Times New Roman"/>
          <w:lang w:val="uk-UA"/>
        </w:rPr>
        <w:t>в АТ «ТАСКОМБАНК»</w:t>
      </w:r>
      <w:r w:rsidR="00863726">
        <w:rPr>
          <w:rFonts w:ascii="Times New Roman" w:hAnsi="Times New Roman" w:cs="Times New Roman"/>
          <w:lang w:val="uk-UA"/>
        </w:rPr>
        <w:t xml:space="preserve"> м. Київ, код ЄДРПОУ </w:t>
      </w:r>
      <w:r w:rsidR="00863726" w:rsidRPr="009D29FF">
        <w:rPr>
          <w:rFonts w:ascii="Times New Roman" w:hAnsi="Times New Roman"/>
          <w:lang w:val="uk-UA"/>
        </w:rPr>
        <w:t>40158079</w:t>
      </w:r>
      <w:r w:rsidR="0035709E">
        <w:rPr>
          <w:rFonts w:ascii="Times New Roman" w:hAnsi="Times New Roman" w:cs="Times New Roman"/>
          <w:lang w:val="uk-UA"/>
        </w:rPr>
        <w:t>.</w:t>
      </w:r>
    </w:p>
    <w:p w14:paraId="4465F428" w14:textId="2BA42526" w:rsidR="00EC4922" w:rsidRPr="009D29FF" w:rsidRDefault="00EC4922"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3.</w:t>
      </w:r>
      <w:r w:rsidR="0002350C" w:rsidRPr="009D29FF">
        <w:rPr>
          <w:rFonts w:ascii="Times New Roman" w:hAnsi="Times New Roman" w:cs="Times New Roman"/>
          <w:lang w:val="uk-UA"/>
        </w:rPr>
        <w:t>4</w:t>
      </w:r>
      <w:r w:rsidRPr="009D29FF">
        <w:rPr>
          <w:rFonts w:ascii="Times New Roman" w:hAnsi="Times New Roman" w:cs="Times New Roman"/>
          <w:lang w:val="uk-UA"/>
        </w:rPr>
        <w:t>. Датою здійснення оплати Покупцем</w:t>
      </w:r>
      <w:r w:rsidR="000029C6" w:rsidRPr="009D29FF">
        <w:rPr>
          <w:rFonts w:ascii="Times New Roman" w:hAnsi="Times New Roman" w:cs="Times New Roman"/>
          <w:lang w:val="uk-UA"/>
        </w:rPr>
        <w:t>,</w:t>
      </w:r>
      <w:r w:rsidRPr="009D29FF">
        <w:rPr>
          <w:rFonts w:ascii="Times New Roman" w:hAnsi="Times New Roman" w:cs="Times New Roman"/>
          <w:lang w:val="uk-UA"/>
        </w:rPr>
        <w:t xml:space="preserve"> згідно з цим Договором</w:t>
      </w:r>
      <w:r w:rsidR="000029C6" w:rsidRPr="009D29FF">
        <w:rPr>
          <w:rFonts w:ascii="Times New Roman" w:hAnsi="Times New Roman" w:cs="Times New Roman"/>
          <w:lang w:val="uk-UA"/>
        </w:rPr>
        <w:t>,</w:t>
      </w:r>
      <w:r w:rsidRPr="009D29FF">
        <w:rPr>
          <w:rFonts w:ascii="Times New Roman" w:hAnsi="Times New Roman" w:cs="Times New Roman"/>
          <w:lang w:val="uk-UA"/>
        </w:rPr>
        <w:t xml:space="preserve"> є дата зарахування відповідних коштів на рахунок Продавця.</w:t>
      </w:r>
    </w:p>
    <w:p w14:paraId="4822400B" w14:textId="77777777" w:rsidR="00CC27CB" w:rsidRPr="009D29FF" w:rsidRDefault="00CC27CB" w:rsidP="00E3072C">
      <w:pPr>
        <w:spacing w:after="0" w:line="240" w:lineRule="auto"/>
        <w:jc w:val="center"/>
        <w:rPr>
          <w:rFonts w:ascii="Times New Roman" w:hAnsi="Times New Roman" w:cs="Times New Roman"/>
          <w:b/>
          <w:lang w:val="uk-UA"/>
        </w:rPr>
      </w:pPr>
    </w:p>
    <w:p w14:paraId="60E76D2D" w14:textId="463B77E5" w:rsidR="00CC27CB" w:rsidRPr="009D29FF" w:rsidRDefault="0053787F"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Стаття 4. ВІДПОВІДАЛЬНІСТЬ СТОРІН</w:t>
      </w:r>
      <w:r w:rsidR="00EC4922" w:rsidRPr="009D29FF">
        <w:rPr>
          <w:rFonts w:ascii="Times New Roman" w:hAnsi="Times New Roman" w:cs="Times New Roman"/>
          <w:b/>
          <w:lang w:val="uk-UA"/>
        </w:rPr>
        <w:t>.</w:t>
      </w:r>
      <w:r w:rsidR="00753277" w:rsidRPr="009D29FF">
        <w:rPr>
          <w:rFonts w:ascii="Times New Roman" w:hAnsi="Times New Roman" w:cs="Times New Roman"/>
          <w:b/>
          <w:lang w:val="uk-UA"/>
        </w:rPr>
        <w:t xml:space="preserve"> ФОРС-МАЖОР</w:t>
      </w:r>
    </w:p>
    <w:p w14:paraId="5FB23703"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4.1.</w:t>
      </w:r>
      <w:r w:rsidRPr="009D29FF">
        <w:rPr>
          <w:rFonts w:ascii="Times New Roman" w:hAnsi="Times New Roman" w:cs="Times New Roman"/>
          <w:lang w:val="uk-UA"/>
        </w:rPr>
        <w:tab/>
        <w:t>За невиконання або неналежне виконання зобов’язань за цим Договором винна Сторона несе відповідальність в порядку, передбаченому чинним законодавством України</w:t>
      </w:r>
      <w:r w:rsidR="00EC4922" w:rsidRPr="009D29FF">
        <w:rPr>
          <w:rFonts w:ascii="Times New Roman" w:hAnsi="Times New Roman" w:cs="Times New Roman"/>
          <w:lang w:val="uk-UA"/>
        </w:rPr>
        <w:t xml:space="preserve"> та цим Договором</w:t>
      </w:r>
      <w:r w:rsidRPr="009D29FF">
        <w:rPr>
          <w:rFonts w:ascii="Times New Roman" w:hAnsi="Times New Roman" w:cs="Times New Roman"/>
          <w:lang w:val="uk-UA"/>
        </w:rPr>
        <w:t>.</w:t>
      </w:r>
    </w:p>
    <w:p w14:paraId="52F56A65"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4.2.</w:t>
      </w:r>
      <w:r w:rsidRPr="009D29FF">
        <w:rPr>
          <w:rFonts w:ascii="Times New Roman" w:hAnsi="Times New Roman" w:cs="Times New Roman"/>
          <w:lang w:val="uk-UA"/>
        </w:rPr>
        <w:tab/>
        <w:t xml:space="preserve">Сторона, що заподіяла своїми діями збитки </w:t>
      </w:r>
      <w:r w:rsidR="00EC4922" w:rsidRPr="009D29FF">
        <w:rPr>
          <w:rFonts w:ascii="Times New Roman" w:hAnsi="Times New Roman" w:cs="Times New Roman"/>
          <w:lang w:val="uk-UA"/>
        </w:rPr>
        <w:t>другій</w:t>
      </w:r>
      <w:r w:rsidRPr="009D29FF">
        <w:rPr>
          <w:rFonts w:ascii="Times New Roman" w:hAnsi="Times New Roman" w:cs="Times New Roman"/>
          <w:lang w:val="uk-UA"/>
        </w:rPr>
        <w:t xml:space="preserve"> Стороні, зобов’язана відшкодувати їх у повному обсязі.</w:t>
      </w:r>
    </w:p>
    <w:p w14:paraId="2BFF8BA5"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4.3.</w:t>
      </w:r>
      <w:r w:rsidRPr="009D29FF">
        <w:rPr>
          <w:rFonts w:ascii="Times New Roman" w:hAnsi="Times New Roman" w:cs="Times New Roman"/>
          <w:lang w:val="uk-UA"/>
        </w:rPr>
        <w:tab/>
        <w:t xml:space="preserve">Жодна зі Сторін за цим Договором не буде відповідати за невиконання своїх зобов’язань, якщо це невиконання (неналежне виконання) викликано дією обставин непереборної сили (стихійні лиха, аварії, введення обмежень державними органами влади та управління, введення військового або надзвичайного положень та інші обставини, що знаходилися поза волею Сторін, виникли після укладення цього Договору і не могли бути відвернені розумними мірами). Для посилання на такі обставини будь-яка Сторона зобов’язана протягом 3 (трьох) робочих днів з моменту їх виникнення письмово повідомити про таке </w:t>
      </w:r>
      <w:r w:rsidR="00EC4922" w:rsidRPr="009D29FF">
        <w:rPr>
          <w:rFonts w:ascii="Times New Roman" w:hAnsi="Times New Roman" w:cs="Times New Roman"/>
          <w:lang w:val="uk-UA"/>
        </w:rPr>
        <w:t xml:space="preserve">другу </w:t>
      </w:r>
      <w:r w:rsidRPr="009D29FF">
        <w:rPr>
          <w:rFonts w:ascii="Times New Roman" w:hAnsi="Times New Roman" w:cs="Times New Roman"/>
          <w:lang w:val="uk-UA"/>
        </w:rPr>
        <w:t>Сторону з наступним наданням підтвердження - довідки Торгово-промислової палати України або іншого компетентного державного органу України.</w:t>
      </w:r>
    </w:p>
    <w:p w14:paraId="059D0273" w14:textId="376BDE5B"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 xml:space="preserve">4.4. За невиконання чи прострочення виконання обов’язку щодо оплати </w:t>
      </w:r>
      <w:r w:rsidR="00EC4922" w:rsidRPr="009D29FF">
        <w:rPr>
          <w:rFonts w:ascii="Times New Roman" w:hAnsi="Times New Roman" w:cs="Times New Roman"/>
          <w:lang w:val="uk-UA"/>
        </w:rPr>
        <w:t xml:space="preserve">загальної </w:t>
      </w:r>
      <w:r w:rsidRPr="009D29FF">
        <w:rPr>
          <w:rFonts w:ascii="Times New Roman" w:hAnsi="Times New Roman" w:cs="Times New Roman"/>
          <w:lang w:val="uk-UA"/>
        </w:rPr>
        <w:t xml:space="preserve">ціни продажу </w:t>
      </w:r>
      <w:r w:rsidR="0080512B">
        <w:rPr>
          <w:rFonts w:ascii="Times New Roman" w:hAnsi="Times New Roman" w:cs="Times New Roman"/>
          <w:lang w:val="uk-UA"/>
        </w:rPr>
        <w:t>Автомобілів, Додаткового обладнання</w:t>
      </w:r>
      <w:r w:rsidRPr="009D29FF">
        <w:rPr>
          <w:rFonts w:ascii="Times New Roman" w:hAnsi="Times New Roman" w:cs="Times New Roman"/>
          <w:lang w:val="uk-UA"/>
        </w:rPr>
        <w:t xml:space="preserve"> (п.</w:t>
      </w:r>
      <w:r w:rsidR="00084E44" w:rsidRPr="009D29FF">
        <w:rPr>
          <w:rFonts w:ascii="Times New Roman" w:hAnsi="Times New Roman" w:cs="Times New Roman"/>
          <w:lang w:val="uk-UA"/>
        </w:rPr>
        <w:t xml:space="preserve"> </w:t>
      </w:r>
      <w:r w:rsidRPr="009D29FF">
        <w:rPr>
          <w:rFonts w:ascii="Times New Roman" w:hAnsi="Times New Roman" w:cs="Times New Roman"/>
          <w:lang w:val="uk-UA"/>
        </w:rPr>
        <w:t>3.</w:t>
      </w:r>
      <w:r w:rsidR="00084E44" w:rsidRPr="009D29FF">
        <w:rPr>
          <w:rFonts w:ascii="Times New Roman" w:hAnsi="Times New Roman" w:cs="Times New Roman"/>
          <w:lang w:val="uk-UA"/>
        </w:rPr>
        <w:t>3</w:t>
      </w:r>
      <w:r w:rsidRPr="009D29FF">
        <w:rPr>
          <w:rFonts w:ascii="Times New Roman" w:hAnsi="Times New Roman" w:cs="Times New Roman"/>
          <w:lang w:val="uk-UA"/>
        </w:rPr>
        <w:t>.</w:t>
      </w:r>
      <w:r w:rsidR="00084E44" w:rsidRPr="009D29FF">
        <w:rPr>
          <w:rFonts w:ascii="Times New Roman" w:hAnsi="Times New Roman" w:cs="Times New Roman"/>
          <w:lang w:val="uk-UA"/>
        </w:rPr>
        <w:t xml:space="preserve"> </w:t>
      </w:r>
      <w:r w:rsidRPr="009D29FF">
        <w:rPr>
          <w:rFonts w:ascii="Times New Roman" w:hAnsi="Times New Roman" w:cs="Times New Roman"/>
          <w:lang w:val="uk-UA"/>
        </w:rPr>
        <w:t xml:space="preserve">Договору) Покупець зобов’язаний </w:t>
      </w:r>
      <w:r w:rsidR="0080512B">
        <w:rPr>
          <w:rFonts w:ascii="Times New Roman" w:hAnsi="Times New Roman" w:cs="Times New Roman"/>
          <w:lang w:val="uk-UA"/>
        </w:rPr>
        <w:t xml:space="preserve">сплатити Продавцю </w:t>
      </w:r>
      <w:r w:rsidRPr="009D29FF">
        <w:rPr>
          <w:rFonts w:ascii="Times New Roman" w:hAnsi="Times New Roman" w:cs="Times New Roman"/>
          <w:lang w:val="uk-UA"/>
        </w:rPr>
        <w:t xml:space="preserve">на </w:t>
      </w:r>
      <w:r w:rsidR="0080512B">
        <w:rPr>
          <w:rFonts w:ascii="Times New Roman" w:hAnsi="Times New Roman" w:cs="Times New Roman"/>
          <w:lang w:val="uk-UA"/>
        </w:rPr>
        <w:t xml:space="preserve">його </w:t>
      </w:r>
      <w:r w:rsidRPr="009D29FF">
        <w:rPr>
          <w:rFonts w:ascii="Times New Roman" w:hAnsi="Times New Roman" w:cs="Times New Roman"/>
          <w:lang w:val="uk-UA"/>
        </w:rPr>
        <w:t xml:space="preserve">письмову вимогу пеню в розмірі подвійної облікової ставки НБУ, що діяла в період нарахування пені, від </w:t>
      </w:r>
      <w:r w:rsidR="00EC4922" w:rsidRPr="009D29FF">
        <w:rPr>
          <w:rFonts w:ascii="Times New Roman" w:hAnsi="Times New Roman" w:cs="Times New Roman"/>
          <w:lang w:val="uk-UA"/>
        </w:rPr>
        <w:t xml:space="preserve">загальної </w:t>
      </w:r>
      <w:r w:rsidRPr="009D29FF">
        <w:rPr>
          <w:rFonts w:ascii="Times New Roman" w:hAnsi="Times New Roman" w:cs="Times New Roman"/>
          <w:lang w:val="uk-UA"/>
        </w:rPr>
        <w:t>ціни продажу</w:t>
      </w:r>
      <w:r w:rsidR="0080512B">
        <w:rPr>
          <w:rFonts w:ascii="Times New Roman" w:hAnsi="Times New Roman" w:cs="Times New Roman"/>
          <w:lang w:val="uk-UA"/>
        </w:rPr>
        <w:t xml:space="preserve"> Автомобілів, Додаткового обладнання</w:t>
      </w:r>
      <w:r w:rsidRPr="009D29FF">
        <w:rPr>
          <w:rFonts w:ascii="Times New Roman" w:hAnsi="Times New Roman" w:cs="Times New Roman"/>
          <w:lang w:val="uk-UA"/>
        </w:rPr>
        <w:t xml:space="preserve"> за кожен день прострочення </w:t>
      </w:r>
      <w:r w:rsidR="0080512B">
        <w:rPr>
          <w:rFonts w:ascii="Times New Roman" w:hAnsi="Times New Roman" w:cs="Times New Roman"/>
          <w:lang w:val="uk-UA"/>
        </w:rPr>
        <w:t>оплати</w:t>
      </w:r>
      <w:r w:rsidRPr="009D29FF">
        <w:rPr>
          <w:rFonts w:ascii="Times New Roman" w:hAnsi="Times New Roman" w:cs="Times New Roman"/>
          <w:lang w:val="uk-UA"/>
        </w:rPr>
        <w:t>.</w:t>
      </w:r>
    </w:p>
    <w:p w14:paraId="7373B085" w14:textId="0DDBE313" w:rsidR="00844B6B" w:rsidRPr="009D29FF" w:rsidRDefault="00844B6B" w:rsidP="00832414">
      <w:pPr>
        <w:spacing w:after="0" w:line="240" w:lineRule="auto"/>
        <w:jc w:val="both"/>
        <w:rPr>
          <w:rFonts w:ascii="Times New Roman" w:hAnsi="Times New Roman" w:cs="Times New Roman"/>
          <w:lang w:val="uk-UA"/>
        </w:rPr>
      </w:pPr>
      <w:r w:rsidRPr="009D29FF">
        <w:rPr>
          <w:rFonts w:ascii="Times New Roman" w:hAnsi="Times New Roman" w:cs="Times New Roman"/>
          <w:lang w:val="uk-UA"/>
        </w:rPr>
        <w:t>4.5. За несвоєчасну переда</w:t>
      </w:r>
      <w:r w:rsidR="00832414" w:rsidRPr="009D29FF">
        <w:rPr>
          <w:rFonts w:ascii="Times New Roman" w:hAnsi="Times New Roman" w:cs="Times New Roman"/>
          <w:lang w:val="uk-UA"/>
        </w:rPr>
        <w:t>чу</w:t>
      </w:r>
      <w:r w:rsidR="003C01F7" w:rsidRPr="009D29FF">
        <w:rPr>
          <w:rFonts w:ascii="Times New Roman" w:hAnsi="Times New Roman" w:cs="Times New Roman"/>
          <w:lang w:val="uk-UA"/>
        </w:rPr>
        <w:t xml:space="preserve"> Покупцю</w:t>
      </w:r>
      <w:r w:rsidR="00832414" w:rsidRPr="009D29FF">
        <w:rPr>
          <w:rFonts w:ascii="Times New Roman" w:hAnsi="Times New Roman" w:cs="Times New Roman"/>
          <w:lang w:val="uk-UA"/>
        </w:rPr>
        <w:t xml:space="preserve"> Автомобілів</w:t>
      </w:r>
      <w:r w:rsidR="00B309D1">
        <w:rPr>
          <w:rFonts w:ascii="Times New Roman" w:hAnsi="Times New Roman" w:cs="Times New Roman"/>
          <w:lang w:val="uk-UA"/>
        </w:rPr>
        <w:t>,</w:t>
      </w:r>
      <w:r w:rsidRPr="009D29FF">
        <w:rPr>
          <w:rFonts w:ascii="Times New Roman" w:hAnsi="Times New Roman" w:cs="Times New Roman"/>
          <w:lang w:val="uk-UA"/>
        </w:rPr>
        <w:t xml:space="preserve"> </w:t>
      </w:r>
      <w:r w:rsidR="00926D86" w:rsidRPr="009D29FF">
        <w:rPr>
          <w:rFonts w:ascii="Times New Roman" w:hAnsi="Times New Roman" w:cs="Times New Roman"/>
          <w:lang w:val="uk-UA"/>
        </w:rPr>
        <w:t>Додаткового обладнання</w:t>
      </w:r>
      <w:r w:rsidR="003C01F7" w:rsidRPr="009D29FF">
        <w:rPr>
          <w:rFonts w:ascii="Times New Roman" w:hAnsi="Times New Roman" w:cs="Times New Roman"/>
          <w:lang w:val="uk-UA"/>
        </w:rPr>
        <w:t xml:space="preserve">, </w:t>
      </w:r>
      <w:r w:rsidRPr="009D29FF">
        <w:rPr>
          <w:rFonts w:ascii="Times New Roman" w:hAnsi="Times New Roman" w:cs="Times New Roman"/>
          <w:lang w:val="uk-UA"/>
        </w:rPr>
        <w:t xml:space="preserve">Продавець, </w:t>
      </w:r>
      <w:r w:rsidR="00B309D1">
        <w:rPr>
          <w:rFonts w:ascii="Times New Roman" w:hAnsi="Times New Roman" w:cs="Times New Roman"/>
          <w:lang w:val="uk-UA"/>
        </w:rPr>
        <w:t>сплачує Покупцю на його письмову вимогу, пеню</w:t>
      </w:r>
      <w:r w:rsidRPr="009D29FF">
        <w:rPr>
          <w:rFonts w:ascii="Times New Roman" w:hAnsi="Times New Roman" w:cs="Times New Roman"/>
          <w:lang w:val="uk-UA"/>
        </w:rPr>
        <w:t xml:space="preserve"> у розмірі </w:t>
      </w:r>
      <w:r w:rsidR="0014559A" w:rsidRPr="009D29FF">
        <w:rPr>
          <w:rFonts w:ascii="Times New Roman" w:hAnsi="Times New Roman" w:cs="Times New Roman"/>
          <w:lang w:val="uk-UA"/>
        </w:rPr>
        <w:t>0,05</w:t>
      </w:r>
      <w:r w:rsidR="00860FB6" w:rsidRPr="009D29FF">
        <w:rPr>
          <w:rFonts w:ascii="Times New Roman" w:hAnsi="Times New Roman" w:cs="Times New Roman"/>
          <w:lang w:val="uk-UA"/>
        </w:rPr>
        <w:t>%</w:t>
      </w:r>
      <w:r w:rsidR="00B11B30" w:rsidRPr="009D29FF">
        <w:rPr>
          <w:rFonts w:ascii="Times New Roman" w:hAnsi="Times New Roman" w:cs="Times New Roman"/>
          <w:lang w:val="uk-UA"/>
        </w:rPr>
        <w:t xml:space="preserve"> </w:t>
      </w:r>
      <w:r w:rsidRPr="009D29FF">
        <w:rPr>
          <w:rFonts w:ascii="Times New Roman" w:hAnsi="Times New Roman" w:cs="Times New Roman"/>
          <w:lang w:val="uk-UA"/>
        </w:rPr>
        <w:t>від вартості Автомобіл</w:t>
      </w:r>
      <w:r w:rsidR="00B309D1">
        <w:rPr>
          <w:rFonts w:ascii="Times New Roman" w:hAnsi="Times New Roman" w:cs="Times New Roman"/>
          <w:lang w:val="uk-UA"/>
        </w:rPr>
        <w:t>ів,</w:t>
      </w:r>
      <w:r w:rsidRPr="009D29FF">
        <w:rPr>
          <w:rFonts w:ascii="Times New Roman" w:hAnsi="Times New Roman" w:cs="Times New Roman"/>
          <w:lang w:val="uk-UA"/>
        </w:rPr>
        <w:t xml:space="preserve"> </w:t>
      </w:r>
      <w:r w:rsidR="00926D86" w:rsidRPr="009D29FF">
        <w:rPr>
          <w:rFonts w:ascii="Times New Roman" w:hAnsi="Times New Roman" w:cs="Times New Roman"/>
          <w:lang w:val="uk-UA"/>
        </w:rPr>
        <w:t xml:space="preserve">Додаткового обладнання </w:t>
      </w:r>
      <w:r w:rsidRPr="009D29FF">
        <w:rPr>
          <w:rFonts w:ascii="Times New Roman" w:hAnsi="Times New Roman" w:cs="Times New Roman"/>
          <w:lang w:val="uk-UA"/>
        </w:rPr>
        <w:t xml:space="preserve">за кожен день прострочення </w:t>
      </w:r>
      <w:r w:rsidR="003C01F7" w:rsidRPr="009D29FF">
        <w:rPr>
          <w:rFonts w:ascii="Times New Roman" w:hAnsi="Times New Roman" w:cs="Times New Roman"/>
          <w:lang w:val="uk-UA"/>
        </w:rPr>
        <w:t>передачі</w:t>
      </w:r>
      <w:r w:rsidRPr="009D29FF">
        <w:rPr>
          <w:rFonts w:ascii="Times New Roman" w:hAnsi="Times New Roman" w:cs="Times New Roman"/>
          <w:lang w:val="uk-UA"/>
        </w:rPr>
        <w:t xml:space="preserve"> за весь час прострочення.</w:t>
      </w:r>
    </w:p>
    <w:p w14:paraId="4D5A07A6" w14:textId="2567F8AA" w:rsidR="00860FB6" w:rsidRPr="009D29FF" w:rsidRDefault="00860FB6" w:rsidP="00832414">
      <w:pPr>
        <w:spacing w:after="0" w:line="240" w:lineRule="auto"/>
        <w:jc w:val="both"/>
        <w:rPr>
          <w:rFonts w:ascii="Times New Roman" w:hAnsi="Times New Roman" w:cs="Times New Roman"/>
          <w:lang w:val="uk-UA"/>
        </w:rPr>
      </w:pPr>
      <w:r w:rsidRPr="009D29FF">
        <w:rPr>
          <w:rFonts w:ascii="Times New Roman" w:hAnsi="Times New Roman" w:cs="Times New Roman"/>
          <w:lang w:val="uk-UA"/>
        </w:rPr>
        <w:t>4.6. За несвоєчасне отримання від П</w:t>
      </w:r>
      <w:r w:rsidR="00B11B30" w:rsidRPr="009D29FF">
        <w:rPr>
          <w:rFonts w:ascii="Times New Roman" w:hAnsi="Times New Roman" w:cs="Times New Roman"/>
          <w:lang w:val="uk-UA"/>
        </w:rPr>
        <w:t>родавця</w:t>
      </w:r>
      <w:r w:rsidRPr="009D29FF">
        <w:rPr>
          <w:rFonts w:ascii="Times New Roman" w:hAnsi="Times New Roman" w:cs="Times New Roman"/>
          <w:lang w:val="uk-UA"/>
        </w:rPr>
        <w:t xml:space="preserve"> Автомобілів</w:t>
      </w:r>
      <w:r w:rsidR="00B309D1">
        <w:rPr>
          <w:rFonts w:ascii="Times New Roman" w:hAnsi="Times New Roman" w:cs="Times New Roman"/>
          <w:lang w:val="uk-UA"/>
        </w:rPr>
        <w:t>,</w:t>
      </w:r>
      <w:r w:rsidRPr="009D29FF">
        <w:rPr>
          <w:rFonts w:ascii="Times New Roman" w:hAnsi="Times New Roman" w:cs="Times New Roman"/>
          <w:lang w:val="uk-UA"/>
        </w:rPr>
        <w:t xml:space="preserve"> Додаткового обладнання, Покупець, за письмовою вимогою Продавця, сплачує Продавцю </w:t>
      </w:r>
      <w:r w:rsidR="00B309D1">
        <w:rPr>
          <w:rFonts w:ascii="Times New Roman" w:hAnsi="Times New Roman" w:cs="Times New Roman"/>
          <w:lang w:val="uk-UA"/>
        </w:rPr>
        <w:t>пеню</w:t>
      </w:r>
      <w:r w:rsidRPr="009D29FF">
        <w:rPr>
          <w:rFonts w:ascii="Times New Roman" w:hAnsi="Times New Roman" w:cs="Times New Roman"/>
          <w:lang w:val="uk-UA"/>
        </w:rPr>
        <w:t xml:space="preserve"> у розмірі 0,05%</w:t>
      </w:r>
      <w:r w:rsidR="00B11B30" w:rsidRPr="009D29FF">
        <w:rPr>
          <w:rFonts w:ascii="Times New Roman" w:hAnsi="Times New Roman" w:cs="Times New Roman"/>
          <w:lang w:val="uk-UA"/>
        </w:rPr>
        <w:t xml:space="preserve"> </w:t>
      </w:r>
      <w:r w:rsidRPr="009D29FF">
        <w:rPr>
          <w:rFonts w:ascii="Times New Roman" w:hAnsi="Times New Roman" w:cs="Times New Roman"/>
          <w:lang w:val="uk-UA"/>
        </w:rPr>
        <w:t xml:space="preserve">від вартості </w:t>
      </w:r>
      <w:r w:rsidR="00B309D1">
        <w:rPr>
          <w:rFonts w:ascii="Times New Roman" w:hAnsi="Times New Roman" w:cs="Times New Roman"/>
          <w:lang w:val="uk-UA"/>
        </w:rPr>
        <w:t>Автомобілів,</w:t>
      </w:r>
      <w:r w:rsidRPr="009D29FF">
        <w:rPr>
          <w:rFonts w:ascii="Times New Roman" w:hAnsi="Times New Roman" w:cs="Times New Roman"/>
          <w:lang w:val="uk-UA"/>
        </w:rPr>
        <w:t xml:space="preserve">  Додаткового обладнання за кожен день прострочення отримання за весь час прострочення.</w:t>
      </w:r>
    </w:p>
    <w:p w14:paraId="1EB409BC" w14:textId="53FADFDC" w:rsidR="00CC27CB" w:rsidRPr="009D29FF" w:rsidRDefault="00AE022B" w:rsidP="00CC27CB">
      <w:pPr>
        <w:spacing w:after="0"/>
        <w:jc w:val="both"/>
        <w:rPr>
          <w:rFonts w:ascii="Times New Roman" w:hAnsi="Times New Roman" w:cs="Times New Roman"/>
          <w:lang w:val="uk-UA"/>
        </w:rPr>
      </w:pPr>
      <w:r w:rsidRPr="009D29FF">
        <w:rPr>
          <w:rFonts w:ascii="Times New Roman" w:hAnsi="Times New Roman" w:cs="Times New Roman"/>
          <w:lang w:val="uk-UA"/>
        </w:rPr>
        <w:t xml:space="preserve">4.7. При виконанні цього Договору Продавець зобов’язується повною мірою виконувати вимоги Податкового кодексу України щодо складання та реєстрації податкових накладних в Єдиному реєстрі  податкових накладних (ЄРПН). В разі порушення Продавцем зобов’язань, передбачених </w:t>
      </w:r>
      <w:r w:rsidR="006C2358">
        <w:rPr>
          <w:rFonts w:ascii="Times New Roman" w:hAnsi="Times New Roman" w:cs="Times New Roman"/>
          <w:lang w:val="uk-UA"/>
        </w:rPr>
        <w:t>цим пунктом,</w:t>
      </w:r>
      <w:r w:rsidRPr="009D29FF">
        <w:rPr>
          <w:rFonts w:ascii="Times New Roman" w:hAnsi="Times New Roman" w:cs="Times New Roman"/>
          <w:lang w:val="uk-UA"/>
        </w:rPr>
        <w:t xml:space="preserve"> Покупець вправі застосувати до Продавця штрафну санкцію у роз</w:t>
      </w:r>
      <w:r w:rsidR="006C2358">
        <w:rPr>
          <w:rFonts w:ascii="Times New Roman" w:hAnsi="Times New Roman" w:cs="Times New Roman"/>
          <w:lang w:val="uk-UA"/>
        </w:rPr>
        <w:t xml:space="preserve">мірі 20% від вартості </w:t>
      </w:r>
      <w:r w:rsidR="006C2358">
        <w:rPr>
          <w:rFonts w:ascii="Times New Roman" w:hAnsi="Times New Roman" w:cs="Times New Roman"/>
          <w:lang w:val="uk-UA"/>
        </w:rPr>
        <w:lastRenderedPageBreak/>
        <w:t>Автомобілів,</w:t>
      </w:r>
      <w:r w:rsidRPr="009D29FF">
        <w:rPr>
          <w:rFonts w:ascii="Times New Roman" w:hAnsi="Times New Roman" w:cs="Times New Roman"/>
          <w:lang w:val="uk-UA"/>
        </w:rPr>
        <w:t xml:space="preserve"> </w:t>
      </w:r>
      <w:r w:rsidR="006C2358">
        <w:rPr>
          <w:rFonts w:ascii="Times New Roman" w:hAnsi="Times New Roman" w:cs="Times New Roman"/>
          <w:lang w:val="uk-UA"/>
        </w:rPr>
        <w:t>Д</w:t>
      </w:r>
      <w:r w:rsidRPr="009D29FF">
        <w:rPr>
          <w:rFonts w:ascii="Times New Roman" w:hAnsi="Times New Roman" w:cs="Times New Roman"/>
          <w:lang w:val="uk-UA"/>
        </w:rPr>
        <w:t>одаткового обладнання, щодо якого податкові накладні були складені та/або зареєстровані Продавцем із порушенням вимог чинного законодавства</w:t>
      </w:r>
      <w:r w:rsidR="006C2358">
        <w:rPr>
          <w:rFonts w:ascii="Times New Roman" w:hAnsi="Times New Roman" w:cs="Times New Roman"/>
          <w:lang w:val="uk-UA"/>
        </w:rPr>
        <w:t xml:space="preserve"> України</w:t>
      </w:r>
      <w:r w:rsidRPr="009D29FF">
        <w:rPr>
          <w:rFonts w:ascii="Times New Roman" w:hAnsi="Times New Roman" w:cs="Times New Roman"/>
          <w:lang w:val="uk-UA"/>
        </w:rPr>
        <w:t>. При цьому Продавець зобов’язаний сплатити Покупцю вищезазначену штрафну санкцію на 32-й день від дня виникнення у Продавця податкових зобов’язань з податку на додану вартість по даній операції.</w:t>
      </w:r>
    </w:p>
    <w:p w14:paraId="44B0B561" w14:textId="20BB4BD4" w:rsidR="00AE022B" w:rsidRPr="009D29FF" w:rsidRDefault="00CC27CB" w:rsidP="00CC27CB">
      <w:pPr>
        <w:spacing w:after="0"/>
        <w:jc w:val="both"/>
        <w:rPr>
          <w:rFonts w:ascii="Times New Roman" w:hAnsi="Times New Roman" w:cs="Times New Roman"/>
          <w:lang w:val="uk-UA"/>
        </w:rPr>
      </w:pPr>
      <w:r w:rsidRPr="009D29FF">
        <w:rPr>
          <w:rFonts w:ascii="Times New Roman" w:hAnsi="Times New Roman" w:cs="Times New Roman"/>
          <w:lang w:val="uk-UA"/>
        </w:rPr>
        <w:t>Також, Покупець має право застосувати до Продавця штраф у розмірі 122% від суми ПДВ, яка визначена Продавцем до зменшення в розрахунку коригування до податкової накладної, якщо таке коригування (зменшення) пов’язано з переглядом (зменшенням) Продавцем бази оподаткування ПДВ у випадку якщо Автомобіль був придбаний унаслідок звернення стягнення на заставне майно.</w:t>
      </w:r>
      <w:r w:rsidR="00AE022B" w:rsidRPr="009D29FF">
        <w:rPr>
          <w:rFonts w:ascii="Times New Roman" w:hAnsi="Times New Roman" w:cs="Times New Roman"/>
          <w:lang w:val="uk-UA"/>
        </w:rPr>
        <w:t xml:space="preserve"> </w:t>
      </w:r>
    </w:p>
    <w:p w14:paraId="0F0A841E" w14:textId="71FB23E3" w:rsidR="00832414" w:rsidRPr="009D29FF" w:rsidRDefault="00832414" w:rsidP="00D251C3">
      <w:pPr>
        <w:spacing w:after="0" w:line="240" w:lineRule="auto"/>
        <w:jc w:val="both"/>
        <w:rPr>
          <w:rFonts w:ascii="Times New Roman" w:hAnsi="Times New Roman" w:cs="Times New Roman"/>
          <w:lang w:val="uk-UA"/>
        </w:rPr>
      </w:pPr>
      <w:r w:rsidRPr="009D29FF">
        <w:rPr>
          <w:rFonts w:ascii="Times New Roman" w:hAnsi="Times New Roman" w:cs="Times New Roman"/>
          <w:lang w:val="uk-UA"/>
        </w:rPr>
        <w:t>4.</w:t>
      </w:r>
      <w:r w:rsidR="00860FB6" w:rsidRPr="009D29FF">
        <w:rPr>
          <w:rFonts w:ascii="Times New Roman" w:hAnsi="Times New Roman" w:cs="Times New Roman"/>
          <w:lang w:val="uk-UA"/>
        </w:rPr>
        <w:t>8</w:t>
      </w:r>
      <w:r w:rsidRPr="009D29FF">
        <w:rPr>
          <w:rFonts w:ascii="Times New Roman" w:hAnsi="Times New Roman" w:cs="Times New Roman"/>
          <w:lang w:val="uk-UA"/>
        </w:rPr>
        <w:t xml:space="preserve">. Сторони домовилися, що для обміну електронними податковими накладними та розрахунками коригування будуть використовувати програмне забезпечення «M.E.Doc IS». У випадку використання в роботі іншого програмного забезпечення, для обміну податковими накладними та розрахунками коригування Сторони домовилися користуватися </w:t>
      </w:r>
      <w:proofErr w:type="spellStart"/>
      <w:r w:rsidRPr="009D29FF">
        <w:rPr>
          <w:rFonts w:ascii="Times New Roman" w:hAnsi="Times New Roman" w:cs="Times New Roman"/>
          <w:lang w:val="uk-UA"/>
        </w:rPr>
        <w:t>Web</w:t>
      </w:r>
      <w:proofErr w:type="spellEnd"/>
      <w:r w:rsidRPr="009D29FF">
        <w:rPr>
          <w:rFonts w:ascii="Times New Roman" w:hAnsi="Times New Roman" w:cs="Times New Roman"/>
          <w:lang w:val="uk-UA"/>
        </w:rPr>
        <w:t xml:space="preserve">-сервісом M.E.Doc </w:t>
      </w:r>
      <w:proofErr w:type="spellStart"/>
      <w:r w:rsidRPr="009D29FF">
        <w:rPr>
          <w:rFonts w:ascii="Times New Roman" w:hAnsi="Times New Roman" w:cs="Times New Roman"/>
          <w:lang w:val="uk-UA"/>
        </w:rPr>
        <w:t>Online</w:t>
      </w:r>
      <w:proofErr w:type="spellEnd"/>
      <w:r w:rsidRPr="009D29FF">
        <w:rPr>
          <w:rFonts w:ascii="Times New Roman" w:hAnsi="Times New Roman" w:cs="Times New Roman"/>
          <w:lang w:val="uk-UA"/>
        </w:rPr>
        <w:t>.</w:t>
      </w:r>
    </w:p>
    <w:p w14:paraId="217B252D" w14:textId="77777777" w:rsidR="009F67BD" w:rsidRPr="009D29FF" w:rsidRDefault="009F67BD" w:rsidP="00E3072C">
      <w:pPr>
        <w:spacing w:after="0" w:line="240" w:lineRule="auto"/>
        <w:jc w:val="both"/>
        <w:rPr>
          <w:rFonts w:ascii="Times New Roman" w:hAnsi="Times New Roman" w:cs="Times New Roman"/>
          <w:lang w:val="uk-UA"/>
        </w:rPr>
      </w:pPr>
    </w:p>
    <w:p w14:paraId="0E25317B" w14:textId="32EBE00F" w:rsidR="00CC27CB" w:rsidRPr="009D29FF" w:rsidRDefault="0053787F"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Стаття 5. ВИРІШЕННЯ СПОРІВ</w:t>
      </w:r>
    </w:p>
    <w:p w14:paraId="026FB698" w14:textId="2D97F58A" w:rsidR="00B50024" w:rsidRPr="00EF6F26" w:rsidRDefault="0053787F" w:rsidP="00EF6F26">
      <w:pPr>
        <w:spacing w:after="0" w:line="240" w:lineRule="auto"/>
        <w:jc w:val="both"/>
        <w:rPr>
          <w:rFonts w:ascii="Times New Roman" w:hAnsi="Times New Roman" w:cs="Times New Roman"/>
          <w:lang w:val="uk-UA"/>
        </w:rPr>
      </w:pPr>
      <w:r w:rsidRPr="009D29FF">
        <w:rPr>
          <w:rFonts w:ascii="Times New Roman" w:hAnsi="Times New Roman" w:cs="Times New Roman"/>
          <w:lang w:val="uk-UA"/>
        </w:rPr>
        <w:t>5.1.</w:t>
      </w:r>
      <w:r w:rsidRPr="009D29FF">
        <w:rPr>
          <w:rFonts w:ascii="Times New Roman" w:hAnsi="Times New Roman" w:cs="Times New Roman"/>
          <w:lang w:val="uk-UA"/>
        </w:rPr>
        <w:tab/>
      </w:r>
      <w:r w:rsidR="00753277" w:rsidRPr="009D29FF">
        <w:rPr>
          <w:rFonts w:ascii="Times New Roman" w:hAnsi="Times New Roman" w:cs="Times New Roman"/>
          <w:lang w:val="uk-UA"/>
        </w:rPr>
        <w:t>При виникненні між Сторонами спорів (суперечок) чи розбіжностей за цим Договором або у зв’язку з ним, Сторони зроблять усе необхідне для врегулювання зазначених спорів (суперечок) і розбіжностей шляхом переговорів. У випадку не досягнення Сторонами домовленості, спори передаються на розгляд до  суду у порядку, передбаченому чинним законодавством України.</w:t>
      </w:r>
    </w:p>
    <w:p w14:paraId="12BC9EC4" w14:textId="77777777" w:rsidR="00B50024" w:rsidRPr="009D29FF" w:rsidRDefault="00B50024" w:rsidP="00E3072C">
      <w:pPr>
        <w:spacing w:after="0" w:line="240" w:lineRule="auto"/>
        <w:jc w:val="center"/>
        <w:rPr>
          <w:rFonts w:ascii="Times New Roman" w:hAnsi="Times New Roman" w:cs="Times New Roman"/>
          <w:b/>
          <w:lang w:val="uk-UA"/>
        </w:rPr>
      </w:pPr>
    </w:p>
    <w:p w14:paraId="43E7E56B" w14:textId="39B369BA" w:rsidR="00CC27CB" w:rsidRPr="009D29FF" w:rsidRDefault="0053787F" w:rsidP="00EF6F26">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Стаття 6. ЗАКЛЮЧНІ ПОЛОЖЕННЯ</w:t>
      </w:r>
    </w:p>
    <w:p w14:paraId="3B68CD61"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6.1.</w:t>
      </w:r>
      <w:r w:rsidRPr="009D29FF">
        <w:rPr>
          <w:rFonts w:ascii="Times New Roman" w:hAnsi="Times New Roman" w:cs="Times New Roman"/>
          <w:lang w:val="uk-UA"/>
        </w:rPr>
        <w:tab/>
        <w:t>Цей Договір може бути змінений, припинений чи розірваний за взаємною згодою Сторін, про що укладається у письмовій формі відповідна Додаткова угода до цього Договору. Вирішення зазначеного питання будь-якою зі Сторін за цим Договором в односторонньому порядку не допускається.</w:t>
      </w:r>
    </w:p>
    <w:p w14:paraId="3E9BC526"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6.2.</w:t>
      </w:r>
      <w:r w:rsidRPr="009D29FF">
        <w:rPr>
          <w:rFonts w:ascii="Times New Roman" w:hAnsi="Times New Roman" w:cs="Times New Roman"/>
          <w:lang w:val="uk-UA"/>
        </w:rPr>
        <w:tab/>
        <w:t>Порядок внесення Сторонами змін та порядок дострокового розірвання цього Договору має відповідати положенням статті 188 Господарського кодексу України.</w:t>
      </w:r>
    </w:p>
    <w:p w14:paraId="78E72482"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6.3.</w:t>
      </w:r>
      <w:r w:rsidRPr="009D29FF">
        <w:rPr>
          <w:rFonts w:ascii="Times New Roman" w:hAnsi="Times New Roman" w:cs="Times New Roman"/>
          <w:lang w:val="uk-UA"/>
        </w:rPr>
        <w:tab/>
        <w:t xml:space="preserve">Всі повідомлення, що надсилаються Сторонами одна одній відповідно до положень цього Договору повинні бути зроблені в письмовій формі та будуть вважатись поданими належним чином, якщо вони надіслані рекомендованим листом або по факсу з одночасним одержанням підтвердження змісту повідомлення або доставлені особисто </w:t>
      </w:r>
      <w:r w:rsidR="00EC4922" w:rsidRPr="009D29FF">
        <w:rPr>
          <w:rFonts w:ascii="Times New Roman" w:hAnsi="Times New Roman" w:cs="Times New Roman"/>
          <w:lang w:val="uk-UA"/>
        </w:rPr>
        <w:t>за</w:t>
      </w:r>
      <w:r w:rsidRPr="009D29FF">
        <w:rPr>
          <w:rFonts w:ascii="Times New Roman" w:hAnsi="Times New Roman" w:cs="Times New Roman"/>
          <w:lang w:val="uk-UA"/>
        </w:rPr>
        <w:t xml:space="preserve"> вказаним</w:t>
      </w:r>
      <w:r w:rsidR="00EC4922" w:rsidRPr="009D29FF">
        <w:rPr>
          <w:rFonts w:ascii="Times New Roman" w:hAnsi="Times New Roman" w:cs="Times New Roman"/>
          <w:lang w:val="uk-UA"/>
        </w:rPr>
        <w:t>и</w:t>
      </w:r>
      <w:r w:rsidRPr="009D29FF">
        <w:rPr>
          <w:rFonts w:ascii="Times New Roman" w:hAnsi="Times New Roman" w:cs="Times New Roman"/>
          <w:lang w:val="uk-UA"/>
        </w:rPr>
        <w:t xml:space="preserve"> адресам</w:t>
      </w:r>
      <w:r w:rsidR="00EC4922" w:rsidRPr="009D29FF">
        <w:rPr>
          <w:rFonts w:ascii="Times New Roman" w:hAnsi="Times New Roman" w:cs="Times New Roman"/>
          <w:lang w:val="uk-UA"/>
        </w:rPr>
        <w:t>и</w:t>
      </w:r>
      <w:r w:rsidRPr="009D29FF">
        <w:rPr>
          <w:rFonts w:ascii="Times New Roman" w:hAnsi="Times New Roman" w:cs="Times New Roman"/>
          <w:lang w:val="uk-UA"/>
        </w:rPr>
        <w:t xml:space="preserve"> Сторін.</w:t>
      </w:r>
    </w:p>
    <w:p w14:paraId="56708A08"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6.4.</w:t>
      </w:r>
      <w:r w:rsidRPr="009D29FF">
        <w:rPr>
          <w:rFonts w:ascii="Times New Roman" w:hAnsi="Times New Roman" w:cs="Times New Roman"/>
          <w:lang w:val="uk-UA"/>
        </w:rPr>
        <w:tab/>
        <w:t>Гарантія на Автомобіл</w:t>
      </w:r>
      <w:r w:rsidR="00EC4922" w:rsidRPr="009D29FF">
        <w:rPr>
          <w:rFonts w:ascii="Times New Roman" w:hAnsi="Times New Roman" w:cs="Times New Roman"/>
          <w:lang w:val="uk-UA"/>
        </w:rPr>
        <w:t>і</w:t>
      </w:r>
      <w:r w:rsidR="009833B2" w:rsidRPr="009D29FF">
        <w:rPr>
          <w:rFonts w:ascii="Times New Roman" w:hAnsi="Times New Roman" w:cs="Times New Roman"/>
          <w:lang w:val="uk-UA"/>
        </w:rPr>
        <w:t>, Додаткове обладнання</w:t>
      </w:r>
      <w:r w:rsidRPr="009D29FF">
        <w:rPr>
          <w:rFonts w:ascii="Times New Roman" w:hAnsi="Times New Roman" w:cs="Times New Roman"/>
          <w:lang w:val="uk-UA"/>
        </w:rPr>
        <w:t xml:space="preserve"> Продавцем не надається.</w:t>
      </w:r>
    </w:p>
    <w:p w14:paraId="366C4A05"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6.5.</w:t>
      </w:r>
      <w:r w:rsidRPr="009D29FF">
        <w:rPr>
          <w:rFonts w:ascii="Times New Roman" w:hAnsi="Times New Roman" w:cs="Times New Roman"/>
          <w:lang w:val="uk-UA"/>
        </w:rPr>
        <w:tab/>
        <w:t>Цей Договір складен</w:t>
      </w:r>
      <w:r w:rsidR="00EC4922" w:rsidRPr="009D29FF">
        <w:rPr>
          <w:rFonts w:ascii="Times New Roman" w:hAnsi="Times New Roman" w:cs="Times New Roman"/>
          <w:lang w:val="uk-UA"/>
        </w:rPr>
        <w:t>ий</w:t>
      </w:r>
      <w:r w:rsidRPr="009D29FF">
        <w:rPr>
          <w:rFonts w:ascii="Times New Roman" w:hAnsi="Times New Roman" w:cs="Times New Roman"/>
          <w:lang w:val="uk-UA"/>
        </w:rPr>
        <w:t xml:space="preserve"> українською мовою у 2 (двох) оригінальних примірниках, кожний із яких має однакову юридичну силу, по одному примірнику для кожної зі Сторін.</w:t>
      </w:r>
    </w:p>
    <w:p w14:paraId="736077FB" w14:textId="77777777" w:rsidR="00753277" w:rsidRPr="009D29FF" w:rsidRDefault="00753277" w:rsidP="00E3072C">
      <w:pPr>
        <w:spacing w:after="0" w:line="240" w:lineRule="auto"/>
        <w:jc w:val="both"/>
        <w:rPr>
          <w:rFonts w:ascii="Times New Roman" w:hAnsi="Times New Roman" w:cs="Times New Roman"/>
          <w:lang w:val="uk-UA"/>
        </w:rPr>
      </w:pPr>
      <w:r w:rsidRPr="009D29FF">
        <w:rPr>
          <w:rFonts w:ascii="Times New Roman" w:hAnsi="Times New Roman" w:cs="Times New Roman"/>
          <w:lang w:val="uk-UA"/>
        </w:rPr>
        <w:t>6.6.</w:t>
      </w:r>
      <w:r w:rsidRPr="009D29FF">
        <w:rPr>
          <w:rFonts w:ascii="Times New Roman" w:hAnsi="Times New Roman" w:cs="Times New Roman"/>
          <w:lang w:val="uk-UA"/>
        </w:rPr>
        <w:tab/>
        <w:t>Цей Договір набирає чинності з дати його підписання обома Сторонами і діє до остаточного виконання своїх зобов’язань кожною із Сторін.</w:t>
      </w:r>
    </w:p>
    <w:p w14:paraId="56E7D40A" w14:textId="77777777" w:rsidR="009F67BD" w:rsidRPr="009D29FF" w:rsidRDefault="009F67BD" w:rsidP="00E3072C">
      <w:pPr>
        <w:spacing w:after="0" w:line="240" w:lineRule="auto"/>
        <w:jc w:val="both"/>
        <w:rPr>
          <w:rFonts w:ascii="Times New Roman" w:hAnsi="Times New Roman" w:cs="Times New Roman"/>
          <w:lang w:val="uk-UA"/>
        </w:rPr>
      </w:pPr>
    </w:p>
    <w:p w14:paraId="16BE6737" w14:textId="77777777" w:rsidR="0053787F" w:rsidRPr="009D29FF" w:rsidRDefault="0053787F" w:rsidP="00E3072C">
      <w:pPr>
        <w:spacing w:after="0" w:line="240" w:lineRule="auto"/>
        <w:jc w:val="center"/>
        <w:rPr>
          <w:rFonts w:ascii="Times New Roman" w:hAnsi="Times New Roman" w:cs="Times New Roman"/>
          <w:b/>
          <w:lang w:val="uk-UA"/>
        </w:rPr>
      </w:pPr>
      <w:r w:rsidRPr="009D29FF">
        <w:rPr>
          <w:rFonts w:ascii="Times New Roman" w:hAnsi="Times New Roman" w:cs="Times New Roman"/>
          <w:b/>
          <w:lang w:val="uk-UA"/>
        </w:rPr>
        <w:t xml:space="preserve">Стаття 7. </w:t>
      </w:r>
      <w:r w:rsidR="00EC4922" w:rsidRPr="009D29FF">
        <w:rPr>
          <w:rFonts w:ascii="Times New Roman" w:hAnsi="Times New Roman" w:cs="Times New Roman"/>
          <w:b/>
          <w:lang w:val="uk-UA"/>
        </w:rPr>
        <w:t xml:space="preserve">МІСЦЕЗНАХОДЖЕННЯ, </w:t>
      </w:r>
      <w:r w:rsidRPr="009D29FF">
        <w:rPr>
          <w:rFonts w:ascii="Times New Roman" w:hAnsi="Times New Roman" w:cs="Times New Roman"/>
          <w:b/>
          <w:lang w:val="uk-UA"/>
        </w:rPr>
        <w:t>РЕКВІЗИТИ ТА ПІДПИСИ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E334D" w:rsidRPr="001C1AD0" w14:paraId="740C34E0" w14:textId="77777777" w:rsidTr="001B01AE">
        <w:tc>
          <w:tcPr>
            <w:tcW w:w="4814" w:type="dxa"/>
          </w:tcPr>
          <w:p w14:paraId="677B76C3" w14:textId="460D03CF" w:rsidR="001B01AE" w:rsidRPr="009D29FF" w:rsidRDefault="001B01AE" w:rsidP="001B01AE">
            <w:pPr>
              <w:spacing w:line="240" w:lineRule="auto"/>
              <w:ind w:firstLine="0"/>
              <w:rPr>
                <w:rFonts w:ascii="Times New Roman" w:hAnsi="Times New Roman"/>
                <w:b/>
                <w:lang w:val="uk-UA"/>
              </w:rPr>
            </w:pPr>
          </w:p>
          <w:p w14:paraId="24C1DFD3" w14:textId="77777777" w:rsidR="001B01AE" w:rsidRPr="009D29FF" w:rsidRDefault="001B01AE" w:rsidP="001B01AE">
            <w:pPr>
              <w:spacing w:line="240" w:lineRule="auto"/>
              <w:ind w:firstLine="0"/>
              <w:rPr>
                <w:rFonts w:ascii="Times New Roman" w:hAnsi="Times New Roman"/>
                <w:b/>
                <w:sz w:val="22"/>
                <w:szCs w:val="22"/>
                <w:lang w:val="uk-UA"/>
              </w:rPr>
            </w:pPr>
            <w:r w:rsidRPr="009D29FF">
              <w:rPr>
                <w:rFonts w:ascii="Times New Roman" w:hAnsi="Times New Roman"/>
                <w:b/>
                <w:sz w:val="22"/>
                <w:szCs w:val="22"/>
                <w:lang w:val="uk-UA"/>
              </w:rPr>
              <w:t>Продавець:</w:t>
            </w:r>
          </w:p>
          <w:p w14:paraId="0F2FA100" w14:textId="77777777" w:rsidR="00863726" w:rsidRPr="009D29FF" w:rsidRDefault="00863726" w:rsidP="00863726">
            <w:pPr>
              <w:spacing w:line="240" w:lineRule="auto"/>
              <w:ind w:firstLine="0"/>
              <w:rPr>
                <w:rFonts w:ascii="Times New Roman" w:hAnsi="Times New Roman"/>
                <w:b/>
                <w:sz w:val="22"/>
                <w:szCs w:val="22"/>
                <w:lang w:val="uk-UA"/>
              </w:rPr>
            </w:pPr>
            <w:r w:rsidRPr="009D29FF">
              <w:rPr>
                <w:rFonts w:ascii="Times New Roman" w:hAnsi="Times New Roman"/>
                <w:b/>
                <w:sz w:val="22"/>
                <w:szCs w:val="22"/>
                <w:lang w:val="uk-UA"/>
              </w:rPr>
              <w:t>Товариство з обмеженою відповідальністю «ТТ ТЕХНОЛОГІЇ»</w:t>
            </w:r>
          </w:p>
          <w:p w14:paraId="3140472E" w14:textId="77777777" w:rsidR="00863726" w:rsidRPr="009D29FF" w:rsidRDefault="00863726" w:rsidP="00863726">
            <w:pPr>
              <w:spacing w:line="240" w:lineRule="auto"/>
              <w:ind w:firstLine="0"/>
              <w:rPr>
                <w:rFonts w:ascii="Times New Roman" w:hAnsi="Times New Roman"/>
                <w:lang w:val="uk-UA"/>
              </w:rPr>
            </w:pPr>
            <w:r w:rsidRPr="009D29FF">
              <w:rPr>
                <w:rFonts w:ascii="Times New Roman" w:hAnsi="Times New Roman"/>
                <w:sz w:val="22"/>
                <w:szCs w:val="22"/>
                <w:lang w:val="uk-UA"/>
              </w:rPr>
              <w:t xml:space="preserve">Юридична адреса: 04070, м. Київ, вул., Братська, буд.6, </w:t>
            </w:r>
            <w:proofErr w:type="spellStart"/>
            <w:r w:rsidRPr="009D29FF">
              <w:rPr>
                <w:rFonts w:ascii="Times New Roman" w:hAnsi="Times New Roman"/>
                <w:sz w:val="22"/>
                <w:szCs w:val="22"/>
                <w:lang w:val="uk-UA"/>
              </w:rPr>
              <w:t>каб</w:t>
            </w:r>
            <w:proofErr w:type="spellEnd"/>
            <w:r w:rsidRPr="009D29FF">
              <w:rPr>
                <w:rFonts w:ascii="Times New Roman" w:hAnsi="Times New Roman"/>
                <w:sz w:val="22"/>
                <w:szCs w:val="22"/>
                <w:lang w:val="uk-UA"/>
              </w:rPr>
              <w:t>. 308А</w:t>
            </w:r>
            <w:r w:rsidRPr="009D29FF">
              <w:rPr>
                <w:rFonts w:ascii="Times New Roman" w:hAnsi="Times New Roman"/>
                <w:lang w:val="uk-UA"/>
              </w:rPr>
              <w:t>.</w:t>
            </w:r>
          </w:p>
          <w:p w14:paraId="09F782CF" w14:textId="77777777" w:rsidR="00863726" w:rsidRPr="009D29FF" w:rsidRDefault="00863726" w:rsidP="00863726">
            <w:pPr>
              <w:spacing w:line="240" w:lineRule="auto"/>
              <w:ind w:firstLine="0"/>
              <w:rPr>
                <w:rFonts w:ascii="Times New Roman" w:hAnsi="Times New Roman"/>
                <w:lang w:val="uk-UA"/>
              </w:rPr>
            </w:pPr>
            <w:r w:rsidRPr="009D29FF">
              <w:rPr>
                <w:rFonts w:ascii="Times New Roman" w:hAnsi="Times New Roman"/>
                <w:sz w:val="22"/>
                <w:szCs w:val="22"/>
                <w:lang w:val="uk-UA"/>
              </w:rPr>
              <w:t>Фактична адреса: 04116, м. Київ вул. Старокиївська, буд. 10-г корпус Б, офіс 501</w:t>
            </w:r>
            <w:r w:rsidRPr="009D29FF">
              <w:rPr>
                <w:rFonts w:ascii="Times New Roman" w:hAnsi="Times New Roman"/>
                <w:lang w:val="uk-UA"/>
              </w:rPr>
              <w:t>.</w:t>
            </w:r>
          </w:p>
          <w:p w14:paraId="77620388" w14:textId="77777777" w:rsidR="00863726" w:rsidRPr="009D29FF" w:rsidRDefault="00863726" w:rsidP="00863726">
            <w:pPr>
              <w:spacing w:line="240" w:lineRule="auto"/>
              <w:ind w:firstLine="0"/>
              <w:rPr>
                <w:rFonts w:ascii="Times New Roman" w:hAnsi="Times New Roman"/>
                <w:sz w:val="22"/>
                <w:szCs w:val="22"/>
                <w:lang w:val="uk-UA"/>
              </w:rPr>
            </w:pPr>
            <w:r w:rsidRPr="009D29FF">
              <w:rPr>
                <w:rFonts w:ascii="Times New Roman" w:hAnsi="Times New Roman"/>
              </w:rPr>
              <w:t>IBAN</w:t>
            </w:r>
            <w:r w:rsidRPr="009D29FF">
              <w:rPr>
                <w:rFonts w:ascii="Times New Roman" w:hAnsi="Times New Roman"/>
                <w:lang w:val="uk-UA"/>
              </w:rPr>
              <w:t xml:space="preserve">: </w:t>
            </w:r>
            <w:r w:rsidRPr="009D29FF">
              <w:rPr>
                <w:rFonts w:ascii="Times New Roman" w:hAnsi="Times New Roman"/>
                <w:sz w:val="22"/>
                <w:szCs w:val="22"/>
                <w:lang w:val="uk-UA"/>
              </w:rPr>
              <w:t xml:space="preserve">UA783395000000026002400322001 </w:t>
            </w:r>
          </w:p>
          <w:p w14:paraId="062E6B6D" w14:textId="77777777" w:rsidR="00863726" w:rsidRPr="009D29FF" w:rsidRDefault="00863726" w:rsidP="00863726">
            <w:pPr>
              <w:spacing w:line="240" w:lineRule="auto"/>
              <w:ind w:firstLine="0"/>
              <w:rPr>
                <w:rFonts w:ascii="Times New Roman" w:hAnsi="Times New Roman"/>
                <w:lang w:val="uk-UA"/>
              </w:rPr>
            </w:pPr>
            <w:r w:rsidRPr="009D29FF">
              <w:rPr>
                <w:rFonts w:ascii="Times New Roman" w:hAnsi="Times New Roman"/>
                <w:sz w:val="22"/>
                <w:szCs w:val="22"/>
                <w:lang w:val="uk-UA"/>
              </w:rPr>
              <w:t xml:space="preserve">в АТ «ТАСКОМБАНК»      </w:t>
            </w:r>
          </w:p>
          <w:p w14:paraId="3DDBE12E" w14:textId="77777777" w:rsidR="00863726" w:rsidRPr="009D29FF" w:rsidRDefault="00863726" w:rsidP="00863726">
            <w:pPr>
              <w:spacing w:line="240" w:lineRule="auto"/>
              <w:ind w:firstLine="0"/>
              <w:rPr>
                <w:rFonts w:ascii="Times New Roman" w:hAnsi="Times New Roman"/>
                <w:lang w:val="uk-UA"/>
              </w:rPr>
            </w:pPr>
            <w:r w:rsidRPr="009D29FF">
              <w:rPr>
                <w:rFonts w:ascii="Times New Roman" w:hAnsi="Times New Roman"/>
                <w:sz w:val="22"/>
                <w:szCs w:val="22"/>
                <w:lang w:val="uk-UA"/>
              </w:rPr>
              <w:t>Код ЄДРПОУ  40158079</w:t>
            </w:r>
            <w:r w:rsidRPr="009D29FF">
              <w:rPr>
                <w:rFonts w:ascii="Times New Roman" w:hAnsi="Times New Roman"/>
                <w:lang w:val="uk-UA"/>
              </w:rPr>
              <w:t xml:space="preserve"> </w:t>
            </w:r>
          </w:p>
          <w:p w14:paraId="62C4C960" w14:textId="77777777" w:rsidR="001B01AE" w:rsidRDefault="00863726" w:rsidP="00863726">
            <w:pPr>
              <w:spacing w:line="240" w:lineRule="auto"/>
              <w:ind w:firstLine="0"/>
              <w:jc w:val="left"/>
              <w:rPr>
                <w:rFonts w:ascii="Times New Roman" w:hAnsi="Times New Roman"/>
                <w:bCs/>
                <w:sz w:val="22"/>
                <w:szCs w:val="22"/>
                <w:lang w:val="uk-UA"/>
              </w:rPr>
            </w:pPr>
            <w:r w:rsidRPr="009D29FF">
              <w:rPr>
                <w:rFonts w:ascii="Times New Roman" w:hAnsi="Times New Roman"/>
                <w:sz w:val="22"/>
                <w:szCs w:val="22"/>
                <w:lang w:val="uk-UA"/>
              </w:rPr>
              <w:t xml:space="preserve">ІПН </w:t>
            </w:r>
            <w:r w:rsidRPr="009D29FF">
              <w:rPr>
                <w:rFonts w:ascii="Times New Roman" w:hAnsi="Times New Roman"/>
                <w:b/>
                <w:sz w:val="22"/>
                <w:szCs w:val="22"/>
                <w:lang w:val="uk-UA"/>
              </w:rPr>
              <w:t xml:space="preserve"> </w:t>
            </w:r>
            <w:r w:rsidRPr="009D29FF">
              <w:rPr>
                <w:rFonts w:ascii="Times New Roman" w:hAnsi="Times New Roman"/>
                <w:bCs/>
                <w:sz w:val="22"/>
                <w:szCs w:val="22"/>
                <w:lang w:val="uk-UA"/>
              </w:rPr>
              <w:t>401580726596  з 01.01.2016</w:t>
            </w:r>
          </w:p>
          <w:p w14:paraId="14A40980" w14:textId="77777777" w:rsidR="00863726" w:rsidRDefault="00863726" w:rsidP="00863726">
            <w:pPr>
              <w:spacing w:line="240" w:lineRule="auto"/>
              <w:ind w:firstLine="0"/>
              <w:jc w:val="left"/>
              <w:rPr>
                <w:rFonts w:ascii="Times New Roman" w:hAnsi="Times New Roman"/>
                <w:bCs/>
                <w:sz w:val="22"/>
                <w:szCs w:val="22"/>
                <w:lang w:val="uk-UA"/>
              </w:rPr>
            </w:pPr>
            <w:proofErr w:type="spellStart"/>
            <w:r>
              <w:rPr>
                <w:rFonts w:ascii="Times New Roman" w:hAnsi="Times New Roman"/>
                <w:bCs/>
                <w:sz w:val="22"/>
                <w:szCs w:val="22"/>
                <w:lang w:val="uk-UA"/>
              </w:rPr>
              <w:t>Конт.телефон</w:t>
            </w:r>
            <w:proofErr w:type="spellEnd"/>
            <w:r>
              <w:rPr>
                <w:rFonts w:ascii="Times New Roman" w:hAnsi="Times New Roman"/>
                <w:bCs/>
                <w:sz w:val="22"/>
                <w:szCs w:val="22"/>
                <w:lang w:val="uk-UA"/>
              </w:rPr>
              <w:t xml:space="preserve"> : +380675044123</w:t>
            </w:r>
            <w:bookmarkStart w:id="0" w:name="_GoBack"/>
            <w:bookmarkEnd w:id="0"/>
          </w:p>
          <w:p w14:paraId="368922E9" w14:textId="77777777" w:rsidR="00863726" w:rsidRDefault="00863726" w:rsidP="00863726">
            <w:pPr>
              <w:spacing w:line="240" w:lineRule="auto"/>
              <w:ind w:firstLine="0"/>
              <w:jc w:val="left"/>
              <w:rPr>
                <w:rFonts w:ascii="Times New Roman" w:hAnsi="Times New Roman"/>
                <w:bCs/>
                <w:sz w:val="22"/>
                <w:szCs w:val="22"/>
                <w:lang w:val="uk-UA"/>
              </w:rPr>
            </w:pPr>
            <w:r>
              <w:rPr>
                <w:rFonts w:ascii="Times New Roman" w:hAnsi="Times New Roman"/>
                <w:bCs/>
                <w:sz w:val="22"/>
                <w:szCs w:val="22"/>
                <w:lang w:val="uk-UA"/>
              </w:rPr>
              <w:t xml:space="preserve">                           +380730506999</w:t>
            </w:r>
          </w:p>
          <w:p w14:paraId="423BA0A5" w14:textId="07A1B06E" w:rsidR="00863726" w:rsidRPr="00720FDA" w:rsidRDefault="00863726" w:rsidP="00863726">
            <w:pPr>
              <w:spacing w:line="240" w:lineRule="auto"/>
              <w:ind w:firstLine="0"/>
              <w:jc w:val="left"/>
              <w:rPr>
                <w:rFonts w:ascii="Times New Roman" w:hAnsi="Times New Roman"/>
                <w:b/>
              </w:rPr>
            </w:pPr>
            <w:r>
              <w:rPr>
                <w:rFonts w:ascii="Times New Roman" w:hAnsi="Times New Roman"/>
                <w:bCs/>
                <w:sz w:val="22"/>
                <w:szCs w:val="22"/>
              </w:rPr>
              <w:t>e</w:t>
            </w:r>
            <w:r w:rsidRPr="00720FDA">
              <w:rPr>
                <w:rFonts w:ascii="Times New Roman" w:hAnsi="Times New Roman"/>
                <w:bCs/>
                <w:sz w:val="22"/>
                <w:szCs w:val="22"/>
              </w:rPr>
              <w:t>-</w:t>
            </w:r>
            <w:r>
              <w:rPr>
                <w:rFonts w:ascii="Times New Roman" w:hAnsi="Times New Roman"/>
                <w:bCs/>
                <w:sz w:val="22"/>
                <w:szCs w:val="22"/>
              </w:rPr>
              <w:t>mail</w:t>
            </w:r>
            <w:r w:rsidRPr="00720FDA">
              <w:rPr>
                <w:rFonts w:ascii="Times New Roman" w:hAnsi="Times New Roman"/>
                <w:bCs/>
                <w:sz w:val="22"/>
                <w:szCs w:val="22"/>
              </w:rPr>
              <w:t xml:space="preserve">: </w:t>
            </w:r>
            <w:hyperlink r:id="rId8" w:history="1">
              <w:r w:rsidRPr="003B4E53">
                <w:rPr>
                  <w:rStyle w:val="af3"/>
                  <w:rFonts w:ascii="Times New Roman" w:hAnsi="Times New Roman"/>
                  <w:bCs/>
                </w:rPr>
                <w:t>tt</w:t>
              </w:r>
              <w:r w:rsidRPr="00720FDA">
                <w:rPr>
                  <w:rStyle w:val="af3"/>
                  <w:rFonts w:ascii="Times New Roman" w:hAnsi="Times New Roman"/>
                  <w:bCs/>
                </w:rPr>
                <w:t>-</w:t>
              </w:r>
              <w:r w:rsidRPr="003B4E53">
                <w:rPr>
                  <w:rStyle w:val="af3"/>
                  <w:rFonts w:ascii="Times New Roman" w:hAnsi="Times New Roman"/>
                  <w:bCs/>
                </w:rPr>
                <w:t>technology</w:t>
              </w:r>
              <w:r w:rsidRPr="00720FDA">
                <w:rPr>
                  <w:rStyle w:val="af3"/>
                  <w:rFonts w:ascii="Times New Roman" w:hAnsi="Times New Roman"/>
                  <w:bCs/>
                </w:rPr>
                <w:t>@</w:t>
              </w:r>
              <w:r w:rsidRPr="003B4E53">
                <w:rPr>
                  <w:rStyle w:val="af3"/>
                  <w:rFonts w:ascii="Times New Roman" w:hAnsi="Times New Roman"/>
                  <w:bCs/>
                </w:rPr>
                <w:t>ukr</w:t>
              </w:r>
              <w:r w:rsidRPr="00720FDA">
                <w:rPr>
                  <w:rStyle w:val="af3"/>
                  <w:rFonts w:ascii="Times New Roman" w:hAnsi="Times New Roman"/>
                  <w:bCs/>
                </w:rPr>
                <w:t>.</w:t>
              </w:r>
              <w:r w:rsidRPr="003B4E53">
                <w:rPr>
                  <w:rStyle w:val="af3"/>
                  <w:rFonts w:ascii="Times New Roman" w:hAnsi="Times New Roman"/>
                  <w:bCs/>
                </w:rPr>
                <w:t>net</w:t>
              </w:r>
            </w:hyperlink>
            <w:r w:rsidRPr="00720FDA">
              <w:rPr>
                <w:rFonts w:ascii="Times New Roman" w:hAnsi="Times New Roman"/>
                <w:bCs/>
                <w:sz w:val="22"/>
                <w:szCs w:val="22"/>
              </w:rPr>
              <w:t xml:space="preserve"> </w:t>
            </w:r>
          </w:p>
        </w:tc>
        <w:tc>
          <w:tcPr>
            <w:tcW w:w="4815" w:type="dxa"/>
          </w:tcPr>
          <w:p w14:paraId="0688109A" w14:textId="77777777" w:rsidR="001B01AE" w:rsidRPr="001C1AD0" w:rsidRDefault="001B01AE" w:rsidP="001B01AE">
            <w:pPr>
              <w:spacing w:line="240" w:lineRule="auto"/>
              <w:ind w:firstLine="0"/>
              <w:rPr>
                <w:rFonts w:ascii="Times New Roman" w:hAnsi="Times New Roman"/>
                <w:b/>
                <w:sz w:val="22"/>
                <w:szCs w:val="22"/>
                <w:lang w:val="uk-UA"/>
              </w:rPr>
            </w:pPr>
          </w:p>
          <w:p w14:paraId="775E871F" w14:textId="77777777" w:rsidR="001B01AE" w:rsidRPr="001C1AD0" w:rsidRDefault="001B01AE" w:rsidP="001B01AE">
            <w:pPr>
              <w:spacing w:line="240" w:lineRule="auto"/>
              <w:ind w:firstLine="0"/>
              <w:rPr>
                <w:rFonts w:ascii="Times New Roman" w:hAnsi="Times New Roman"/>
                <w:b/>
                <w:sz w:val="22"/>
                <w:szCs w:val="22"/>
                <w:lang w:val="uk-UA"/>
              </w:rPr>
            </w:pPr>
            <w:r w:rsidRPr="001C1AD0">
              <w:rPr>
                <w:rFonts w:ascii="Times New Roman" w:hAnsi="Times New Roman"/>
                <w:b/>
                <w:sz w:val="22"/>
                <w:szCs w:val="22"/>
                <w:lang w:val="uk-UA"/>
              </w:rPr>
              <w:t>Покупець:</w:t>
            </w:r>
          </w:p>
          <w:p w14:paraId="7168CCED" w14:textId="346E0DD2" w:rsidR="001C1AD0" w:rsidRPr="001C1AD0" w:rsidRDefault="001C1AD0" w:rsidP="001C1AD0">
            <w:pPr>
              <w:ind w:firstLine="0"/>
              <w:rPr>
                <w:rFonts w:ascii="Times New Roman" w:hAnsi="Times New Roman"/>
                <w:sz w:val="22"/>
                <w:szCs w:val="22"/>
              </w:rPr>
            </w:pPr>
            <w:r w:rsidRPr="001C1AD0">
              <w:rPr>
                <w:rFonts w:ascii="Times New Roman" w:hAnsi="Times New Roman"/>
                <w:sz w:val="22"/>
                <w:szCs w:val="22"/>
              </w:rPr>
              <w:t xml:space="preserve">                                                                                   </w:t>
            </w:r>
          </w:p>
          <w:p w14:paraId="44D18A2B" w14:textId="77777777" w:rsidR="001C1AD0" w:rsidRPr="001C1AD0" w:rsidRDefault="001C1AD0" w:rsidP="001C1AD0">
            <w:pPr>
              <w:ind w:firstLine="0"/>
              <w:rPr>
                <w:rFonts w:ascii="Monotype Corsiva" w:hAnsi="Monotype Corsiva"/>
                <w:sz w:val="22"/>
                <w:szCs w:val="22"/>
              </w:rPr>
            </w:pPr>
          </w:p>
          <w:p w14:paraId="048EC445" w14:textId="2F8A8DA5" w:rsidR="001B01AE" w:rsidRPr="001C1AD0" w:rsidRDefault="001B01AE" w:rsidP="001C1AD0">
            <w:pPr>
              <w:spacing w:line="240" w:lineRule="auto"/>
              <w:ind w:firstLine="0"/>
              <w:jc w:val="left"/>
              <w:rPr>
                <w:rFonts w:ascii="Times New Roman" w:hAnsi="Times New Roman"/>
                <w:b/>
                <w:sz w:val="22"/>
                <w:szCs w:val="22"/>
                <w:lang w:val="uk-UA"/>
              </w:rPr>
            </w:pPr>
          </w:p>
        </w:tc>
      </w:tr>
      <w:tr w:rsidR="001B01AE" w:rsidRPr="00CE334D" w14:paraId="4112D0CA" w14:textId="77777777" w:rsidTr="001B01AE">
        <w:tc>
          <w:tcPr>
            <w:tcW w:w="4814" w:type="dxa"/>
          </w:tcPr>
          <w:p w14:paraId="0C74BB42" w14:textId="77777777" w:rsidR="001B01AE" w:rsidRPr="009D29FF" w:rsidRDefault="001B01AE" w:rsidP="001B01AE">
            <w:pPr>
              <w:spacing w:line="240" w:lineRule="auto"/>
              <w:ind w:firstLine="0"/>
              <w:rPr>
                <w:rFonts w:ascii="Times New Roman" w:hAnsi="Times New Roman"/>
                <w:b/>
                <w:lang w:val="uk-UA"/>
              </w:rPr>
            </w:pPr>
          </w:p>
          <w:p w14:paraId="3DF446E4" w14:textId="77777777" w:rsidR="001B01AE" w:rsidRPr="009D29FF" w:rsidRDefault="001B01AE" w:rsidP="001B01AE">
            <w:pPr>
              <w:spacing w:line="240" w:lineRule="auto"/>
              <w:ind w:firstLine="0"/>
              <w:rPr>
                <w:rFonts w:ascii="Times New Roman" w:hAnsi="Times New Roman"/>
                <w:b/>
                <w:sz w:val="22"/>
                <w:szCs w:val="22"/>
                <w:lang w:val="uk-UA"/>
              </w:rPr>
            </w:pPr>
            <w:r w:rsidRPr="009D29FF">
              <w:rPr>
                <w:rFonts w:ascii="Times New Roman" w:hAnsi="Times New Roman"/>
                <w:b/>
                <w:sz w:val="22"/>
                <w:szCs w:val="22"/>
                <w:lang w:val="uk-UA"/>
              </w:rPr>
              <w:t xml:space="preserve">Директор </w:t>
            </w:r>
          </w:p>
          <w:p w14:paraId="636320EB" w14:textId="2B590A6E" w:rsidR="001B01AE" w:rsidRPr="009D29FF" w:rsidRDefault="001B01AE" w:rsidP="00EF6F26">
            <w:pPr>
              <w:spacing w:line="240" w:lineRule="auto"/>
              <w:ind w:firstLine="0"/>
              <w:rPr>
                <w:rFonts w:ascii="Times New Roman" w:hAnsi="Times New Roman"/>
                <w:sz w:val="22"/>
                <w:szCs w:val="22"/>
                <w:lang w:val="uk-UA"/>
              </w:rPr>
            </w:pPr>
          </w:p>
          <w:p w14:paraId="393F2E43" w14:textId="11F1E24C" w:rsidR="001B01AE" w:rsidRPr="00EF6F26" w:rsidRDefault="00863726" w:rsidP="00EF6F26">
            <w:pPr>
              <w:spacing w:line="240" w:lineRule="auto"/>
              <w:rPr>
                <w:rFonts w:ascii="Times New Roman" w:hAnsi="Times New Roman"/>
                <w:b/>
                <w:sz w:val="22"/>
                <w:szCs w:val="22"/>
                <w:lang w:val="uk-UA"/>
              </w:rPr>
            </w:pPr>
            <w:r w:rsidRPr="009D29FF">
              <w:rPr>
                <w:rFonts w:ascii="Times New Roman" w:hAnsi="Times New Roman"/>
                <w:sz w:val="22"/>
                <w:szCs w:val="22"/>
                <w:lang w:val="uk-UA"/>
              </w:rPr>
              <w:t xml:space="preserve">_________________ </w:t>
            </w:r>
            <w:r w:rsidRPr="009D29FF">
              <w:rPr>
                <w:rFonts w:ascii="Times New Roman" w:hAnsi="Times New Roman"/>
                <w:b/>
                <w:sz w:val="22"/>
                <w:szCs w:val="22"/>
                <w:lang w:val="uk-UA"/>
              </w:rPr>
              <w:t xml:space="preserve">А.В. </w:t>
            </w:r>
            <w:proofErr w:type="spellStart"/>
            <w:r w:rsidRPr="009D29FF">
              <w:rPr>
                <w:rFonts w:ascii="Times New Roman" w:hAnsi="Times New Roman"/>
                <w:b/>
                <w:sz w:val="22"/>
                <w:szCs w:val="22"/>
                <w:lang w:val="uk-UA"/>
              </w:rPr>
              <w:t>Таравський</w:t>
            </w:r>
            <w:proofErr w:type="spellEnd"/>
          </w:p>
        </w:tc>
        <w:tc>
          <w:tcPr>
            <w:tcW w:w="4815" w:type="dxa"/>
          </w:tcPr>
          <w:p w14:paraId="215D1ED6" w14:textId="77777777" w:rsidR="001B01AE" w:rsidRPr="009D29FF" w:rsidRDefault="001B01AE" w:rsidP="001B01AE">
            <w:pPr>
              <w:spacing w:line="240" w:lineRule="auto"/>
              <w:ind w:firstLine="0"/>
              <w:rPr>
                <w:rFonts w:ascii="Times New Roman" w:hAnsi="Times New Roman"/>
                <w:sz w:val="22"/>
                <w:szCs w:val="22"/>
                <w:lang w:val="uk-UA"/>
              </w:rPr>
            </w:pPr>
          </w:p>
          <w:p w14:paraId="493256D9" w14:textId="7D7B9329" w:rsidR="001B01AE" w:rsidRPr="009D29FF" w:rsidRDefault="001C1AD0" w:rsidP="001B01AE">
            <w:pPr>
              <w:spacing w:line="240" w:lineRule="auto"/>
              <w:ind w:firstLine="0"/>
              <w:rPr>
                <w:rFonts w:ascii="Times New Roman" w:hAnsi="Times New Roman"/>
                <w:b/>
                <w:sz w:val="22"/>
                <w:szCs w:val="22"/>
                <w:lang w:val="uk-UA"/>
              </w:rPr>
            </w:pPr>
            <w:proofErr w:type="spellStart"/>
            <w:r>
              <w:rPr>
                <w:rFonts w:ascii="Times New Roman" w:hAnsi="Times New Roman"/>
                <w:b/>
                <w:sz w:val="22"/>
                <w:szCs w:val="22"/>
                <w:lang w:val="uk-UA"/>
              </w:rPr>
              <w:t>Генерельний</w:t>
            </w:r>
            <w:proofErr w:type="spellEnd"/>
            <w:r>
              <w:rPr>
                <w:rFonts w:ascii="Times New Roman" w:hAnsi="Times New Roman"/>
                <w:b/>
                <w:sz w:val="22"/>
                <w:szCs w:val="22"/>
                <w:lang w:val="uk-UA"/>
              </w:rPr>
              <w:t xml:space="preserve"> д</w:t>
            </w:r>
            <w:r w:rsidR="001B01AE" w:rsidRPr="009D29FF">
              <w:rPr>
                <w:rFonts w:ascii="Times New Roman" w:hAnsi="Times New Roman"/>
                <w:b/>
                <w:sz w:val="22"/>
                <w:szCs w:val="22"/>
                <w:lang w:val="uk-UA"/>
              </w:rPr>
              <w:t>иректор</w:t>
            </w:r>
          </w:p>
          <w:p w14:paraId="077BC03B" w14:textId="156A555A" w:rsidR="001B01AE" w:rsidRPr="009D29FF" w:rsidRDefault="001B01AE" w:rsidP="00EF6F26">
            <w:pPr>
              <w:spacing w:line="240" w:lineRule="auto"/>
              <w:rPr>
                <w:rFonts w:ascii="Times New Roman" w:hAnsi="Times New Roman"/>
                <w:sz w:val="22"/>
                <w:szCs w:val="22"/>
                <w:lang w:val="uk-UA"/>
              </w:rPr>
            </w:pPr>
            <w:r w:rsidRPr="009D29FF">
              <w:rPr>
                <w:rFonts w:ascii="Times New Roman" w:hAnsi="Times New Roman"/>
                <w:sz w:val="22"/>
                <w:szCs w:val="22"/>
                <w:lang w:val="uk-UA"/>
              </w:rPr>
              <w:t> </w:t>
            </w:r>
          </w:p>
          <w:p w14:paraId="47DE954F" w14:textId="15F2C9F9" w:rsidR="001B01AE" w:rsidRPr="008B109D" w:rsidRDefault="001B01AE" w:rsidP="008B109D">
            <w:pPr>
              <w:spacing w:line="240" w:lineRule="auto"/>
              <w:rPr>
                <w:rFonts w:ascii="Times New Roman" w:hAnsi="Times New Roman"/>
                <w:lang w:val="uk-UA"/>
              </w:rPr>
            </w:pPr>
            <w:r w:rsidRPr="009D29FF">
              <w:rPr>
                <w:rFonts w:ascii="Times New Roman" w:hAnsi="Times New Roman"/>
                <w:sz w:val="22"/>
                <w:szCs w:val="22"/>
                <w:lang w:val="uk-UA"/>
              </w:rPr>
              <w:t xml:space="preserve">_________________ </w:t>
            </w:r>
            <w:r w:rsidR="004D1980">
              <w:rPr>
                <w:rFonts w:ascii="Times New Roman" w:hAnsi="Times New Roman"/>
                <w:sz w:val="22"/>
                <w:szCs w:val="22"/>
                <w:lang w:val="uk-UA"/>
              </w:rPr>
              <w:t>…………</w:t>
            </w:r>
          </w:p>
        </w:tc>
      </w:tr>
    </w:tbl>
    <w:p w14:paraId="552E0895" w14:textId="77777777" w:rsidR="0053787F" w:rsidRPr="00CE334D" w:rsidRDefault="0053787F" w:rsidP="00E3072C">
      <w:pPr>
        <w:spacing w:after="0" w:line="240" w:lineRule="auto"/>
        <w:jc w:val="both"/>
        <w:rPr>
          <w:rFonts w:ascii="Times New Roman" w:hAnsi="Times New Roman" w:cs="Times New Roman"/>
          <w:lang w:val="uk-UA"/>
        </w:rPr>
      </w:pPr>
    </w:p>
    <w:sectPr w:rsidR="0053787F" w:rsidRPr="00CE334D" w:rsidSect="004D1980">
      <w:footerReference w:type="default" r:id="rId9"/>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746B" w14:textId="77777777" w:rsidR="00C21A45" w:rsidRDefault="00C21A45" w:rsidP="003600D6">
      <w:pPr>
        <w:spacing w:after="0" w:line="240" w:lineRule="auto"/>
      </w:pPr>
      <w:r>
        <w:separator/>
      </w:r>
    </w:p>
  </w:endnote>
  <w:endnote w:type="continuationSeparator" w:id="0">
    <w:p w14:paraId="15E695A0" w14:textId="77777777" w:rsidR="00C21A45" w:rsidRDefault="00C21A45" w:rsidP="0036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86473"/>
      <w:docPartObj>
        <w:docPartGallery w:val="Page Numbers (Bottom of Page)"/>
        <w:docPartUnique/>
      </w:docPartObj>
    </w:sdtPr>
    <w:sdtEndPr/>
    <w:sdtContent>
      <w:p w14:paraId="33C59CD7" w14:textId="189CD04B" w:rsidR="00060CAF" w:rsidRDefault="00060CAF">
        <w:pPr>
          <w:pStyle w:val="a6"/>
          <w:jc w:val="right"/>
        </w:pPr>
        <w:r>
          <w:fldChar w:fldCharType="begin"/>
        </w:r>
        <w:r>
          <w:instrText>PAGE   \* MERGEFORMAT</w:instrText>
        </w:r>
        <w:r>
          <w:fldChar w:fldCharType="separate"/>
        </w:r>
        <w:r w:rsidR="004D1980">
          <w:rPr>
            <w:noProof/>
          </w:rPr>
          <w:t>4</w:t>
        </w:r>
        <w:r>
          <w:rPr>
            <w:noProof/>
          </w:rPr>
          <w:fldChar w:fldCharType="end"/>
        </w:r>
      </w:p>
    </w:sdtContent>
  </w:sdt>
  <w:p w14:paraId="3F1EC211" w14:textId="77777777" w:rsidR="00060CAF" w:rsidRDefault="00060C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8171" w14:textId="77777777" w:rsidR="00C21A45" w:rsidRDefault="00C21A45" w:rsidP="003600D6">
      <w:pPr>
        <w:spacing w:after="0" w:line="240" w:lineRule="auto"/>
      </w:pPr>
      <w:r>
        <w:separator/>
      </w:r>
    </w:p>
  </w:footnote>
  <w:footnote w:type="continuationSeparator" w:id="0">
    <w:p w14:paraId="17234E06" w14:textId="77777777" w:rsidR="00C21A45" w:rsidRDefault="00C21A45" w:rsidP="00360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602"/>
    <w:multiLevelType w:val="multilevel"/>
    <w:tmpl w:val="4178F69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955CFD"/>
    <w:multiLevelType w:val="multilevel"/>
    <w:tmpl w:val="6630B75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7945CB"/>
    <w:multiLevelType w:val="hybridMultilevel"/>
    <w:tmpl w:val="669A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F"/>
    <w:rsid w:val="000029C6"/>
    <w:rsid w:val="00004896"/>
    <w:rsid w:val="000062AB"/>
    <w:rsid w:val="00022C8B"/>
    <w:rsid w:val="0002350C"/>
    <w:rsid w:val="00027936"/>
    <w:rsid w:val="0003016B"/>
    <w:rsid w:val="00030585"/>
    <w:rsid w:val="0003071D"/>
    <w:rsid w:val="0004043D"/>
    <w:rsid w:val="00054AFF"/>
    <w:rsid w:val="00057702"/>
    <w:rsid w:val="00060CAF"/>
    <w:rsid w:val="00062043"/>
    <w:rsid w:val="000675BD"/>
    <w:rsid w:val="00077162"/>
    <w:rsid w:val="00077891"/>
    <w:rsid w:val="00082BF6"/>
    <w:rsid w:val="00084E44"/>
    <w:rsid w:val="000B2A83"/>
    <w:rsid w:val="000B3BB9"/>
    <w:rsid w:val="000C2830"/>
    <w:rsid w:val="000D3100"/>
    <w:rsid w:val="000D58F8"/>
    <w:rsid w:val="000E2003"/>
    <w:rsid w:val="00107ED6"/>
    <w:rsid w:val="0011438A"/>
    <w:rsid w:val="001160F5"/>
    <w:rsid w:val="0013336E"/>
    <w:rsid w:val="00141406"/>
    <w:rsid w:val="00141B43"/>
    <w:rsid w:val="00144F26"/>
    <w:rsid w:val="0014559A"/>
    <w:rsid w:val="00145CA8"/>
    <w:rsid w:val="00160ACA"/>
    <w:rsid w:val="001711EC"/>
    <w:rsid w:val="00172867"/>
    <w:rsid w:val="00172B30"/>
    <w:rsid w:val="00183356"/>
    <w:rsid w:val="001872D1"/>
    <w:rsid w:val="0019177E"/>
    <w:rsid w:val="001917FB"/>
    <w:rsid w:val="00192604"/>
    <w:rsid w:val="00195034"/>
    <w:rsid w:val="001A7275"/>
    <w:rsid w:val="001B01AE"/>
    <w:rsid w:val="001B7498"/>
    <w:rsid w:val="001C1AD0"/>
    <w:rsid w:val="001D0C81"/>
    <w:rsid w:val="001E58DD"/>
    <w:rsid w:val="001F2526"/>
    <w:rsid w:val="00201FC7"/>
    <w:rsid w:val="00215C50"/>
    <w:rsid w:val="002251CF"/>
    <w:rsid w:val="0023260A"/>
    <w:rsid w:val="00233762"/>
    <w:rsid w:val="0023437F"/>
    <w:rsid w:val="00240012"/>
    <w:rsid w:val="00242411"/>
    <w:rsid w:val="00246535"/>
    <w:rsid w:val="00253DDF"/>
    <w:rsid w:val="002548A5"/>
    <w:rsid w:val="00260393"/>
    <w:rsid w:val="00271220"/>
    <w:rsid w:val="00276F75"/>
    <w:rsid w:val="00286FBB"/>
    <w:rsid w:val="00297E4E"/>
    <w:rsid w:val="002A18A8"/>
    <w:rsid w:val="002B117F"/>
    <w:rsid w:val="002B2B36"/>
    <w:rsid w:val="002C613F"/>
    <w:rsid w:val="002C64F5"/>
    <w:rsid w:val="002D6139"/>
    <w:rsid w:val="002D67B2"/>
    <w:rsid w:val="002E395D"/>
    <w:rsid w:val="002F2721"/>
    <w:rsid w:val="002F6BCC"/>
    <w:rsid w:val="002F7BA9"/>
    <w:rsid w:val="00300F1A"/>
    <w:rsid w:val="00302F81"/>
    <w:rsid w:val="00310A4B"/>
    <w:rsid w:val="0031260C"/>
    <w:rsid w:val="00322349"/>
    <w:rsid w:val="00330963"/>
    <w:rsid w:val="00344F66"/>
    <w:rsid w:val="003466A7"/>
    <w:rsid w:val="003479A2"/>
    <w:rsid w:val="0035709E"/>
    <w:rsid w:val="003600D6"/>
    <w:rsid w:val="0037103B"/>
    <w:rsid w:val="00376955"/>
    <w:rsid w:val="00387D62"/>
    <w:rsid w:val="003937E3"/>
    <w:rsid w:val="00396B34"/>
    <w:rsid w:val="003A1FFE"/>
    <w:rsid w:val="003A34D1"/>
    <w:rsid w:val="003A41CB"/>
    <w:rsid w:val="003B3781"/>
    <w:rsid w:val="003C01F7"/>
    <w:rsid w:val="003C2419"/>
    <w:rsid w:val="003C2C04"/>
    <w:rsid w:val="003C36A6"/>
    <w:rsid w:val="003D2EDD"/>
    <w:rsid w:val="003D6015"/>
    <w:rsid w:val="003F2255"/>
    <w:rsid w:val="004162BC"/>
    <w:rsid w:val="0041748E"/>
    <w:rsid w:val="00420B5D"/>
    <w:rsid w:val="00422AE4"/>
    <w:rsid w:val="004311F1"/>
    <w:rsid w:val="004327B4"/>
    <w:rsid w:val="00433A19"/>
    <w:rsid w:val="0047096C"/>
    <w:rsid w:val="0047744F"/>
    <w:rsid w:val="004809E4"/>
    <w:rsid w:val="00482A73"/>
    <w:rsid w:val="00483521"/>
    <w:rsid w:val="00485DE6"/>
    <w:rsid w:val="00486AB2"/>
    <w:rsid w:val="00497D9F"/>
    <w:rsid w:val="004A0D9D"/>
    <w:rsid w:val="004A4C6F"/>
    <w:rsid w:val="004A5B03"/>
    <w:rsid w:val="004B783D"/>
    <w:rsid w:val="004B7BCA"/>
    <w:rsid w:val="004C03A0"/>
    <w:rsid w:val="004C2594"/>
    <w:rsid w:val="004C5082"/>
    <w:rsid w:val="004C5108"/>
    <w:rsid w:val="004D09E7"/>
    <w:rsid w:val="004D1980"/>
    <w:rsid w:val="004D5DD0"/>
    <w:rsid w:val="004E5A15"/>
    <w:rsid w:val="004E7E28"/>
    <w:rsid w:val="004F225B"/>
    <w:rsid w:val="004F7C47"/>
    <w:rsid w:val="00500E57"/>
    <w:rsid w:val="00500EF2"/>
    <w:rsid w:val="005013E8"/>
    <w:rsid w:val="00501E05"/>
    <w:rsid w:val="005102E1"/>
    <w:rsid w:val="00512B30"/>
    <w:rsid w:val="00524817"/>
    <w:rsid w:val="00531401"/>
    <w:rsid w:val="0053247E"/>
    <w:rsid w:val="005352CC"/>
    <w:rsid w:val="0053787F"/>
    <w:rsid w:val="00574181"/>
    <w:rsid w:val="00591CF2"/>
    <w:rsid w:val="005975B3"/>
    <w:rsid w:val="005C59A4"/>
    <w:rsid w:val="005D2CCD"/>
    <w:rsid w:val="005D2D23"/>
    <w:rsid w:val="005D6795"/>
    <w:rsid w:val="005E17C9"/>
    <w:rsid w:val="005E7267"/>
    <w:rsid w:val="005F6A72"/>
    <w:rsid w:val="0060481E"/>
    <w:rsid w:val="00605559"/>
    <w:rsid w:val="0062395F"/>
    <w:rsid w:val="00631F7F"/>
    <w:rsid w:val="00632BC4"/>
    <w:rsid w:val="00642813"/>
    <w:rsid w:val="00646D16"/>
    <w:rsid w:val="00650A0A"/>
    <w:rsid w:val="00650A3A"/>
    <w:rsid w:val="00660DF8"/>
    <w:rsid w:val="0066388C"/>
    <w:rsid w:val="00665EAB"/>
    <w:rsid w:val="00670D36"/>
    <w:rsid w:val="006805C0"/>
    <w:rsid w:val="006822C3"/>
    <w:rsid w:val="006917E2"/>
    <w:rsid w:val="00694DFF"/>
    <w:rsid w:val="006A41BF"/>
    <w:rsid w:val="006B2C38"/>
    <w:rsid w:val="006B34DE"/>
    <w:rsid w:val="006B732A"/>
    <w:rsid w:val="006C2358"/>
    <w:rsid w:val="006C7212"/>
    <w:rsid w:val="006D0059"/>
    <w:rsid w:val="006D21DD"/>
    <w:rsid w:val="006D6FB5"/>
    <w:rsid w:val="006D7DA1"/>
    <w:rsid w:val="006E0783"/>
    <w:rsid w:val="006F0F85"/>
    <w:rsid w:val="00704805"/>
    <w:rsid w:val="00720FDA"/>
    <w:rsid w:val="00723D13"/>
    <w:rsid w:val="00725C02"/>
    <w:rsid w:val="00727DF4"/>
    <w:rsid w:val="007302C5"/>
    <w:rsid w:val="007312F0"/>
    <w:rsid w:val="007424DE"/>
    <w:rsid w:val="0074502A"/>
    <w:rsid w:val="00745FD3"/>
    <w:rsid w:val="007471C5"/>
    <w:rsid w:val="00753277"/>
    <w:rsid w:val="00761618"/>
    <w:rsid w:val="00773D9B"/>
    <w:rsid w:val="00774589"/>
    <w:rsid w:val="00776057"/>
    <w:rsid w:val="00781D57"/>
    <w:rsid w:val="0078419B"/>
    <w:rsid w:val="007A23CD"/>
    <w:rsid w:val="007A405C"/>
    <w:rsid w:val="007B5076"/>
    <w:rsid w:val="007C36E7"/>
    <w:rsid w:val="007C65C2"/>
    <w:rsid w:val="007D498B"/>
    <w:rsid w:val="007D54F3"/>
    <w:rsid w:val="007E203A"/>
    <w:rsid w:val="007E25BE"/>
    <w:rsid w:val="007E3F7F"/>
    <w:rsid w:val="007E6AFB"/>
    <w:rsid w:val="007F0520"/>
    <w:rsid w:val="0080512B"/>
    <w:rsid w:val="00811DAB"/>
    <w:rsid w:val="00823A78"/>
    <w:rsid w:val="00832414"/>
    <w:rsid w:val="0083605F"/>
    <w:rsid w:val="0084076F"/>
    <w:rsid w:val="00844B6B"/>
    <w:rsid w:val="00844DA1"/>
    <w:rsid w:val="00844DA3"/>
    <w:rsid w:val="00846350"/>
    <w:rsid w:val="00850F48"/>
    <w:rsid w:val="00860C4E"/>
    <w:rsid w:val="00860FB6"/>
    <w:rsid w:val="00862F37"/>
    <w:rsid w:val="00863726"/>
    <w:rsid w:val="00870EAF"/>
    <w:rsid w:val="0087260F"/>
    <w:rsid w:val="00880F8B"/>
    <w:rsid w:val="00882D89"/>
    <w:rsid w:val="00887C04"/>
    <w:rsid w:val="00894244"/>
    <w:rsid w:val="00894D45"/>
    <w:rsid w:val="0089550A"/>
    <w:rsid w:val="008A257E"/>
    <w:rsid w:val="008A76A2"/>
    <w:rsid w:val="008B109D"/>
    <w:rsid w:val="008B7E26"/>
    <w:rsid w:val="008C0559"/>
    <w:rsid w:val="008C5302"/>
    <w:rsid w:val="008D0F33"/>
    <w:rsid w:val="008D2D40"/>
    <w:rsid w:val="008E50BC"/>
    <w:rsid w:val="008E66F7"/>
    <w:rsid w:val="008E67E8"/>
    <w:rsid w:val="00902088"/>
    <w:rsid w:val="00907659"/>
    <w:rsid w:val="00924F26"/>
    <w:rsid w:val="00925CDE"/>
    <w:rsid w:val="00926D86"/>
    <w:rsid w:val="00930524"/>
    <w:rsid w:val="0093532F"/>
    <w:rsid w:val="00945821"/>
    <w:rsid w:val="009459E6"/>
    <w:rsid w:val="00953284"/>
    <w:rsid w:val="009674FE"/>
    <w:rsid w:val="00972E3C"/>
    <w:rsid w:val="009833B2"/>
    <w:rsid w:val="00986768"/>
    <w:rsid w:val="0099172C"/>
    <w:rsid w:val="009923E0"/>
    <w:rsid w:val="0099390D"/>
    <w:rsid w:val="00995C8D"/>
    <w:rsid w:val="00996E8B"/>
    <w:rsid w:val="009970DA"/>
    <w:rsid w:val="009A61F9"/>
    <w:rsid w:val="009B1D5F"/>
    <w:rsid w:val="009C1015"/>
    <w:rsid w:val="009D178B"/>
    <w:rsid w:val="009D29FF"/>
    <w:rsid w:val="009D4FDF"/>
    <w:rsid w:val="009E6CC2"/>
    <w:rsid w:val="009E7C39"/>
    <w:rsid w:val="009F299D"/>
    <w:rsid w:val="009F67BD"/>
    <w:rsid w:val="00A052F0"/>
    <w:rsid w:val="00A0758A"/>
    <w:rsid w:val="00A11C52"/>
    <w:rsid w:val="00A11E48"/>
    <w:rsid w:val="00A13D67"/>
    <w:rsid w:val="00A13E72"/>
    <w:rsid w:val="00A36FC7"/>
    <w:rsid w:val="00A3775B"/>
    <w:rsid w:val="00A406B0"/>
    <w:rsid w:val="00A41A8E"/>
    <w:rsid w:val="00A44944"/>
    <w:rsid w:val="00A4520E"/>
    <w:rsid w:val="00A47425"/>
    <w:rsid w:val="00A65296"/>
    <w:rsid w:val="00A8400E"/>
    <w:rsid w:val="00A8540F"/>
    <w:rsid w:val="00A91D4A"/>
    <w:rsid w:val="00AA2709"/>
    <w:rsid w:val="00AB0611"/>
    <w:rsid w:val="00AB36D9"/>
    <w:rsid w:val="00AB4DD3"/>
    <w:rsid w:val="00AC6CD0"/>
    <w:rsid w:val="00AD4BC8"/>
    <w:rsid w:val="00AE022B"/>
    <w:rsid w:val="00AE2AE0"/>
    <w:rsid w:val="00AE4726"/>
    <w:rsid w:val="00AE5A26"/>
    <w:rsid w:val="00AE75DD"/>
    <w:rsid w:val="00AF5FC3"/>
    <w:rsid w:val="00AF6EE3"/>
    <w:rsid w:val="00AF705F"/>
    <w:rsid w:val="00AF71EE"/>
    <w:rsid w:val="00B00D22"/>
    <w:rsid w:val="00B05C44"/>
    <w:rsid w:val="00B1172F"/>
    <w:rsid w:val="00B11B30"/>
    <w:rsid w:val="00B20667"/>
    <w:rsid w:val="00B21C4B"/>
    <w:rsid w:val="00B309D1"/>
    <w:rsid w:val="00B31491"/>
    <w:rsid w:val="00B42E39"/>
    <w:rsid w:val="00B44B9F"/>
    <w:rsid w:val="00B50024"/>
    <w:rsid w:val="00B5318D"/>
    <w:rsid w:val="00B72446"/>
    <w:rsid w:val="00B7278F"/>
    <w:rsid w:val="00B8232B"/>
    <w:rsid w:val="00B8501C"/>
    <w:rsid w:val="00B933FE"/>
    <w:rsid w:val="00BA0E2E"/>
    <w:rsid w:val="00BA6152"/>
    <w:rsid w:val="00BB3D97"/>
    <w:rsid w:val="00BB784B"/>
    <w:rsid w:val="00BC347F"/>
    <w:rsid w:val="00BE0D58"/>
    <w:rsid w:val="00BF0EF8"/>
    <w:rsid w:val="00BF6D0D"/>
    <w:rsid w:val="00C00E26"/>
    <w:rsid w:val="00C02011"/>
    <w:rsid w:val="00C03ADF"/>
    <w:rsid w:val="00C103E6"/>
    <w:rsid w:val="00C131E2"/>
    <w:rsid w:val="00C13769"/>
    <w:rsid w:val="00C14FE5"/>
    <w:rsid w:val="00C21A45"/>
    <w:rsid w:val="00C3637D"/>
    <w:rsid w:val="00C36D61"/>
    <w:rsid w:val="00C37AEC"/>
    <w:rsid w:val="00C450D4"/>
    <w:rsid w:val="00C502CF"/>
    <w:rsid w:val="00C50A68"/>
    <w:rsid w:val="00C64E42"/>
    <w:rsid w:val="00C74676"/>
    <w:rsid w:val="00C807A4"/>
    <w:rsid w:val="00C82BF4"/>
    <w:rsid w:val="00C91AE0"/>
    <w:rsid w:val="00C970E8"/>
    <w:rsid w:val="00CA0992"/>
    <w:rsid w:val="00CB37E3"/>
    <w:rsid w:val="00CC27CB"/>
    <w:rsid w:val="00CE334D"/>
    <w:rsid w:val="00CE5DDE"/>
    <w:rsid w:val="00CF11B5"/>
    <w:rsid w:val="00CF3536"/>
    <w:rsid w:val="00CF4D19"/>
    <w:rsid w:val="00D20BEA"/>
    <w:rsid w:val="00D2202D"/>
    <w:rsid w:val="00D251C3"/>
    <w:rsid w:val="00D417D3"/>
    <w:rsid w:val="00D431BB"/>
    <w:rsid w:val="00D457C0"/>
    <w:rsid w:val="00D51919"/>
    <w:rsid w:val="00D52320"/>
    <w:rsid w:val="00D572CB"/>
    <w:rsid w:val="00D75665"/>
    <w:rsid w:val="00D8540A"/>
    <w:rsid w:val="00D9582E"/>
    <w:rsid w:val="00D95893"/>
    <w:rsid w:val="00DA77EF"/>
    <w:rsid w:val="00DB3D72"/>
    <w:rsid w:val="00DB5A1F"/>
    <w:rsid w:val="00DB5F28"/>
    <w:rsid w:val="00DC0CD9"/>
    <w:rsid w:val="00DC1B60"/>
    <w:rsid w:val="00DC2433"/>
    <w:rsid w:val="00DC473F"/>
    <w:rsid w:val="00DC5F8A"/>
    <w:rsid w:val="00DC6254"/>
    <w:rsid w:val="00DE2851"/>
    <w:rsid w:val="00DE65D6"/>
    <w:rsid w:val="00DF1A19"/>
    <w:rsid w:val="00E2032B"/>
    <w:rsid w:val="00E278E9"/>
    <w:rsid w:val="00E3072C"/>
    <w:rsid w:val="00E31C0B"/>
    <w:rsid w:val="00E43929"/>
    <w:rsid w:val="00E43AB2"/>
    <w:rsid w:val="00E443A9"/>
    <w:rsid w:val="00E563BE"/>
    <w:rsid w:val="00E571FD"/>
    <w:rsid w:val="00E636BB"/>
    <w:rsid w:val="00E70FA1"/>
    <w:rsid w:val="00E750F4"/>
    <w:rsid w:val="00E75877"/>
    <w:rsid w:val="00EA4EF1"/>
    <w:rsid w:val="00EB2E76"/>
    <w:rsid w:val="00EB4475"/>
    <w:rsid w:val="00EC0CC8"/>
    <w:rsid w:val="00EC1F0A"/>
    <w:rsid w:val="00EC2666"/>
    <w:rsid w:val="00EC4922"/>
    <w:rsid w:val="00EC723F"/>
    <w:rsid w:val="00EC7D79"/>
    <w:rsid w:val="00ED09F4"/>
    <w:rsid w:val="00ED4ECC"/>
    <w:rsid w:val="00EE011F"/>
    <w:rsid w:val="00EE0A75"/>
    <w:rsid w:val="00EE20E2"/>
    <w:rsid w:val="00EE6589"/>
    <w:rsid w:val="00EE6885"/>
    <w:rsid w:val="00EF6F26"/>
    <w:rsid w:val="00F0443D"/>
    <w:rsid w:val="00F05D07"/>
    <w:rsid w:val="00F14646"/>
    <w:rsid w:val="00F31112"/>
    <w:rsid w:val="00F336D7"/>
    <w:rsid w:val="00F341EA"/>
    <w:rsid w:val="00F34A3C"/>
    <w:rsid w:val="00F35416"/>
    <w:rsid w:val="00F36C3A"/>
    <w:rsid w:val="00F36E04"/>
    <w:rsid w:val="00F416FD"/>
    <w:rsid w:val="00F55336"/>
    <w:rsid w:val="00F55A75"/>
    <w:rsid w:val="00F60599"/>
    <w:rsid w:val="00F605B2"/>
    <w:rsid w:val="00F705DE"/>
    <w:rsid w:val="00F718C9"/>
    <w:rsid w:val="00F83307"/>
    <w:rsid w:val="00F84425"/>
    <w:rsid w:val="00F940BD"/>
    <w:rsid w:val="00F969D0"/>
    <w:rsid w:val="00F97598"/>
    <w:rsid w:val="00FB4287"/>
    <w:rsid w:val="00FB5A9A"/>
    <w:rsid w:val="00FB6EC6"/>
    <w:rsid w:val="00FB784C"/>
    <w:rsid w:val="00FC0D1F"/>
    <w:rsid w:val="00FC17D8"/>
    <w:rsid w:val="00FC4028"/>
    <w:rsid w:val="00FD0B11"/>
    <w:rsid w:val="00FD41E3"/>
    <w:rsid w:val="00FD72A2"/>
    <w:rsid w:val="00FE1286"/>
    <w:rsid w:val="00FE1C4C"/>
    <w:rsid w:val="00FE32FF"/>
    <w:rsid w:val="00FF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0490"/>
  <w15:docId w15:val="{020C2679-77F0-D344-BAAC-FF92F81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67BD"/>
    <w:pPr>
      <w:spacing w:after="0" w:line="360" w:lineRule="auto"/>
      <w:ind w:firstLine="567"/>
      <w:jc w:val="both"/>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0D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600D6"/>
  </w:style>
  <w:style w:type="paragraph" w:styleId="a6">
    <w:name w:val="footer"/>
    <w:basedOn w:val="a"/>
    <w:link w:val="a7"/>
    <w:uiPriority w:val="99"/>
    <w:unhideWhenUsed/>
    <w:rsid w:val="003600D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600D6"/>
  </w:style>
  <w:style w:type="paragraph" w:styleId="a8">
    <w:name w:val="Balloon Text"/>
    <w:basedOn w:val="a"/>
    <w:link w:val="a9"/>
    <w:uiPriority w:val="99"/>
    <w:semiHidden/>
    <w:unhideWhenUsed/>
    <w:rsid w:val="00DC24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2433"/>
    <w:rPr>
      <w:rFonts w:ascii="Tahoma" w:hAnsi="Tahoma" w:cs="Tahoma"/>
      <w:sz w:val="16"/>
      <w:szCs w:val="16"/>
    </w:rPr>
  </w:style>
  <w:style w:type="paragraph" w:styleId="aa">
    <w:name w:val="List Paragraph"/>
    <w:basedOn w:val="a"/>
    <w:uiPriority w:val="34"/>
    <w:qFormat/>
    <w:rsid w:val="007D54F3"/>
    <w:pPr>
      <w:ind w:left="720"/>
      <w:contextualSpacing/>
    </w:pPr>
  </w:style>
  <w:style w:type="character" w:styleId="ab">
    <w:name w:val="annotation reference"/>
    <w:basedOn w:val="a0"/>
    <w:uiPriority w:val="99"/>
    <w:semiHidden/>
    <w:unhideWhenUsed/>
    <w:rsid w:val="002E395D"/>
    <w:rPr>
      <w:sz w:val="16"/>
      <w:szCs w:val="16"/>
    </w:rPr>
  </w:style>
  <w:style w:type="paragraph" w:styleId="ac">
    <w:name w:val="annotation text"/>
    <w:basedOn w:val="a"/>
    <w:link w:val="ad"/>
    <w:uiPriority w:val="99"/>
    <w:semiHidden/>
    <w:unhideWhenUsed/>
    <w:rsid w:val="002E395D"/>
    <w:pPr>
      <w:spacing w:line="240" w:lineRule="auto"/>
    </w:pPr>
    <w:rPr>
      <w:sz w:val="20"/>
      <w:szCs w:val="20"/>
    </w:rPr>
  </w:style>
  <w:style w:type="character" w:customStyle="1" w:styleId="ad">
    <w:name w:val="Текст примечания Знак"/>
    <w:basedOn w:val="a0"/>
    <w:link w:val="ac"/>
    <w:uiPriority w:val="99"/>
    <w:semiHidden/>
    <w:rsid w:val="002E395D"/>
    <w:rPr>
      <w:sz w:val="20"/>
      <w:szCs w:val="20"/>
    </w:rPr>
  </w:style>
  <w:style w:type="paragraph" w:styleId="ae">
    <w:name w:val="annotation subject"/>
    <w:basedOn w:val="ac"/>
    <w:next w:val="ac"/>
    <w:link w:val="af"/>
    <w:uiPriority w:val="99"/>
    <w:semiHidden/>
    <w:unhideWhenUsed/>
    <w:rsid w:val="002E395D"/>
    <w:rPr>
      <w:b/>
      <w:bCs/>
    </w:rPr>
  </w:style>
  <w:style w:type="character" w:customStyle="1" w:styleId="af">
    <w:name w:val="Тема примечания Знак"/>
    <w:basedOn w:val="ad"/>
    <w:link w:val="ae"/>
    <w:uiPriority w:val="99"/>
    <w:semiHidden/>
    <w:rsid w:val="002E395D"/>
    <w:rPr>
      <w:b/>
      <w:bCs/>
      <w:sz w:val="20"/>
      <w:szCs w:val="20"/>
    </w:rPr>
  </w:style>
  <w:style w:type="paragraph" w:styleId="af0">
    <w:name w:val="No Spacing"/>
    <w:qFormat/>
    <w:rsid w:val="00832414"/>
    <w:pPr>
      <w:spacing w:after="0" w:line="240" w:lineRule="auto"/>
    </w:pPr>
    <w:rPr>
      <w:rFonts w:ascii="Cambria" w:eastAsia="Calibri" w:hAnsi="Cambria" w:cs="Times New Roman"/>
      <w:color w:val="1F497D"/>
    </w:rPr>
  </w:style>
  <w:style w:type="paragraph" w:styleId="af1">
    <w:name w:val="Revision"/>
    <w:hidden/>
    <w:uiPriority w:val="99"/>
    <w:semiHidden/>
    <w:rsid w:val="00E43929"/>
    <w:pPr>
      <w:spacing w:after="0" w:line="240" w:lineRule="auto"/>
    </w:pPr>
  </w:style>
  <w:style w:type="character" w:styleId="af2">
    <w:name w:val="Strong"/>
    <w:basedOn w:val="a0"/>
    <w:uiPriority w:val="22"/>
    <w:qFormat/>
    <w:rsid w:val="00BF0EF8"/>
    <w:rPr>
      <w:b/>
      <w:bCs/>
    </w:rPr>
  </w:style>
  <w:style w:type="character" w:customStyle="1" w:styleId="xfm47548462">
    <w:name w:val="xfm_47548462"/>
    <w:basedOn w:val="a0"/>
    <w:rsid w:val="00BF0EF8"/>
  </w:style>
  <w:style w:type="character" w:styleId="af3">
    <w:name w:val="Hyperlink"/>
    <w:basedOn w:val="a0"/>
    <w:uiPriority w:val="99"/>
    <w:unhideWhenUsed/>
    <w:rsid w:val="00863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4910">
      <w:bodyDiv w:val="1"/>
      <w:marLeft w:val="0"/>
      <w:marRight w:val="0"/>
      <w:marTop w:val="0"/>
      <w:marBottom w:val="0"/>
      <w:divBdr>
        <w:top w:val="none" w:sz="0" w:space="0" w:color="auto"/>
        <w:left w:val="none" w:sz="0" w:space="0" w:color="auto"/>
        <w:bottom w:val="none" w:sz="0" w:space="0" w:color="auto"/>
        <w:right w:val="none" w:sz="0" w:space="0" w:color="auto"/>
      </w:divBdr>
    </w:div>
    <w:div w:id="207038283">
      <w:bodyDiv w:val="1"/>
      <w:marLeft w:val="0"/>
      <w:marRight w:val="0"/>
      <w:marTop w:val="0"/>
      <w:marBottom w:val="0"/>
      <w:divBdr>
        <w:top w:val="none" w:sz="0" w:space="0" w:color="auto"/>
        <w:left w:val="none" w:sz="0" w:space="0" w:color="auto"/>
        <w:bottom w:val="none" w:sz="0" w:space="0" w:color="auto"/>
        <w:right w:val="none" w:sz="0" w:space="0" w:color="auto"/>
      </w:divBdr>
    </w:div>
    <w:div w:id="301037165">
      <w:bodyDiv w:val="1"/>
      <w:marLeft w:val="0"/>
      <w:marRight w:val="0"/>
      <w:marTop w:val="0"/>
      <w:marBottom w:val="0"/>
      <w:divBdr>
        <w:top w:val="none" w:sz="0" w:space="0" w:color="auto"/>
        <w:left w:val="none" w:sz="0" w:space="0" w:color="auto"/>
        <w:bottom w:val="none" w:sz="0" w:space="0" w:color="auto"/>
        <w:right w:val="none" w:sz="0" w:space="0" w:color="auto"/>
      </w:divBdr>
    </w:div>
    <w:div w:id="478109501">
      <w:bodyDiv w:val="1"/>
      <w:marLeft w:val="0"/>
      <w:marRight w:val="0"/>
      <w:marTop w:val="0"/>
      <w:marBottom w:val="0"/>
      <w:divBdr>
        <w:top w:val="none" w:sz="0" w:space="0" w:color="auto"/>
        <w:left w:val="none" w:sz="0" w:space="0" w:color="auto"/>
        <w:bottom w:val="none" w:sz="0" w:space="0" w:color="auto"/>
        <w:right w:val="none" w:sz="0" w:space="0" w:color="auto"/>
      </w:divBdr>
    </w:div>
    <w:div w:id="526254616">
      <w:bodyDiv w:val="1"/>
      <w:marLeft w:val="0"/>
      <w:marRight w:val="0"/>
      <w:marTop w:val="0"/>
      <w:marBottom w:val="0"/>
      <w:divBdr>
        <w:top w:val="none" w:sz="0" w:space="0" w:color="auto"/>
        <w:left w:val="none" w:sz="0" w:space="0" w:color="auto"/>
        <w:bottom w:val="none" w:sz="0" w:space="0" w:color="auto"/>
        <w:right w:val="none" w:sz="0" w:space="0" w:color="auto"/>
      </w:divBdr>
    </w:div>
    <w:div w:id="903180307">
      <w:bodyDiv w:val="1"/>
      <w:marLeft w:val="0"/>
      <w:marRight w:val="0"/>
      <w:marTop w:val="0"/>
      <w:marBottom w:val="0"/>
      <w:divBdr>
        <w:top w:val="none" w:sz="0" w:space="0" w:color="auto"/>
        <w:left w:val="none" w:sz="0" w:space="0" w:color="auto"/>
        <w:bottom w:val="none" w:sz="0" w:space="0" w:color="auto"/>
        <w:right w:val="none" w:sz="0" w:space="0" w:color="auto"/>
      </w:divBdr>
    </w:div>
    <w:div w:id="967977855">
      <w:bodyDiv w:val="1"/>
      <w:marLeft w:val="0"/>
      <w:marRight w:val="0"/>
      <w:marTop w:val="0"/>
      <w:marBottom w:val="0"/>
      <w:divBdr>
        <w:top w:val="none" w:sz="0" w:space="0" w:color="auto"/>
        <w:left w:val="none" w:sz="0" w:space="0" w:color="auto"/>
        <w:bottom w:val="none" w:sz="0" w:space="0" w:color="auto"/>
        <w:right w:val="none" w:sz="0" w:space="0" w:color="auto"/>
      </w:divBdr>
    </w:div>
    <w:div w:id="970600618">
      <w:bodyDiv w:val="1"/>
      <w:marLeft w:val="0"/>
      <w:marRight w:val="0"/>
      <w:marTop w:val="0"/>
      <w:marBottom w:val="0"/>
      <w:divBdr>
        <w:top w:val="none" w:sz="0" w:space="0" w:color="auto"/>
        <w:left w:val="none" w:sz="0" w:space="0" w:color="auto"/>
        <w:bottom w:val="none" w:sz="0" w:space="0" w:color="auto"/>
        <w:right w:val="none" w:sz="0" w:space="0" w:color="auto"/>
      </w:divBdr>
    </w:div>
    <w:div w:id="983050454">
      <w:bodyDiv w:val="1"/>
      <w:marLeft w:val="0"/>
      <w:marRight w:val="0"/>
      <w:marTop w:val="0"/>
      <w:marBottom w:val="0"/>
      <w:divBdr>
        <w:top w:val="none" w:sz="0" w:space="0" w:color="auto"/>
        <w:left w:val="none" w:sz="0" w:space="0" w:color="auto"/>
        <w:bottom w:val="none" w:sz="0" w:space="0" w:color="auto"/>
        <w:right w:val="none" w:sz="0" w:space="0" w:color="auto"/>
      </w:divBdr>
    </w:div>
    <w:div w:id="1015232795">
      <w:bodyDiv w:val="1"/>
      <w:marLeft w:val="0"/>
      <w:marRight w:val="0"/>
      <w:marTop w:val="0"/>
      <w:marBottom w:val="0"/>
      <w:divBdr>
        <w:top w:val="none" w:sz="0" w:space="0" w:color="auto"/>
        <w:left w:val="none" w:sz="0" w:space="0" w:color="auto"/>
        <w:bottom w:val="none" w:sz="0" w:space="0" w:color="auto"/>
        <w:right w:val="none" w:sz="0" w:space="0" w:color="auto"/>
      </w:divBdr>
    </w:div>
    <w:div w:id="1058936409">
      <w:bodyDiv w:val="1"/>
      <w:marLeft w:val="0"/>
      <w:marRight w:val="0"/>
      <w:marTop w:val="0"/>
      <w:marBottom w:val="0"/>
      <w:divBdr>
        <w:top w:val="none" w:sz="0" w:space="0" w:color="auto"/>
        <w:left w:val="none" w:sz="0" w:space="0" w:color="auto"/>
        <w:bottom w:val="none" w:sz="0" w:space="0" w:color="auto"/>
        <w:right w:val="none" w:sz="0" w:space="0" w:color="auto"/>
      </w:divBdr>
    </w:div>
    <w:div w:id="1146775951">
      <w:bodyDiv w:val="1"/>
      <w:marLeft w:val="0"/>
      <w:marRight w:val="0"/>
      <w:marTop w:val="0"/>
      <w:marBottom w:val="0"/>
      <w:divBdr>
        <w:top w:val="none" w:sz="0" w:space="0" w:color="auto"/>
        <w:left w:val="none" w:sz="0" w:space="0" w:color="auto"/>
        <w:bottom w:val="none" w:sz="0" w:space="0" w:color="auto"/>
        <w:right w:val="none" w:sz="0" w:space="0" w:color="auto"/>
      </w:divBdr>
    </w:div>
    <w:div w:id="1160928613">
      <w:bodyDiv w:val="1"/>
      <w:marLeft w:val="0"/>
      <w:marRight w:val="0"/>
      <w:marTop w:val="0"/>
      <w:marBottom w:val="0"/>
      <w:divBdr>
        <w:top w:val="none" w:sz="0" w:space="0" w:color="auto"/>
        <w:left w:val="none" w:sz="0" w:space="0" w:color="auto"/>
        <w:bottom w:val="none" w:sz="0" w:space="0" w:color="auto"/>
        <w:right w:val="none" w:sz="0" w:space="0" w:color="auto"/>
      </w:divBdr>
    </w:div>
    <w:div w:id="1205948117">
      <w:bodyDiv w:val="1"/>
      <w:marLeft w:val="0"/>
      <w:marRight w:val="0"/>
      <w:marTop w:val="0"/>
      <w:marBottom w:val="0"/>
      <w:divBdr>
        <w:top w:val="none" w:sz="0" w:space="0" w:color="auto"/>
        <w:left w:val="none" w:sz="0" w:space="0" w:color="auto"/>
        <w:bottom w:val="none" w:sz="0" w:space="0" w:color="auto"/>
        <w:right w:val="none" w:sz="0" w:space="0" w:color="auto"/>
      </w:divBdr>
    </w:div>
    <w:div w:id="1331517717">
      <w:bodyDiv w:val="1"/>
      <w:marLeft w:val="0"/>
      <w:marRight w:val="0"/>
      <w:marTop w:val="0"/>
      <w:marBottom w:val="0"/>
      <w:divBdr>
        <w:top w:val="none" w:sz="0" w:space="0" w:color="auto"/>
        <w:left w:val="none" w:sz="0" w:space="0" w:color="auto"/>
        <w:bottom w:val="none" w:sz="0" w:space="0" w:color="auto"/>
        <w:right w:val="none" w:sz="0" w:space="0" w:color="auto"/>
      </w:divBdr>
    </w:div>
    <w:div w:id="1409109862">
      <w:bodyDiv w:val="1"/>
      <w:marLeft w:val="0"/>
      <w:marRight w:val="0"/>
      <w:marTop w:val="0"/>
      <w:marBottom w:val="0"/>
      <w:divBdr>
        <w:top w:val="none" w:sz="0" w:space="0" w:color="auto"/>
        <w:left w:val="none" w:sz="0" w:space="0" w:color="auto"/>
        <w:bottom w:val="none" w:sz="0" w:space="0" w:color="auto"/>
        <w:right w:val="none" w:sz="0" w:space="0" w:color="auto"/>
      </w:divBdr>
    </w:div>
    <w:div w:id="1626428471">
      <w:bodyDiv w:val="1"/>
      <w:marLeft w:val="0"/>
      <w:marRight w:val="0"/>
      <w:marTop w:val="0"/>
      <w:marBottom w:val="0"/>
      <w:divBdr>
        <w:top w:val="none" w:sz="0" w:space="0" w:color="auto"/>
        <w:left w:val="none" w:sz="0" w:space="0" w:color="auto"/>
        <w:bottom w:val="none" w:sz="0" w:space="0" w:color="auto"/>
        <w:right w:val="none" w:sz="0" w:space="0" w:color="auto"/>
      </w:divBdr>
    </w:div>
    <w:div w:id="1641954398">
      <w:bodyDiv w:val="1"/>
      <w:marLeft w:val="0"/>
      <w:marRight w:val="0"/>
      <w:marTop w:val="0"/>
      <w:marBottom w:val="0"/>
      <w:divBdr>
        <w:top w:val="none" w:sz="0" w:space="0" w:color="auto"/>
        <w:left w:val="none" w:sz="0" w:space="0" w:color="auto"/>
        <w:bottom w:val="none" w:sz="0" w:space="0" w:color="auto"/>
        <w:right w:val="none" w:sz="0" w:space="0" w:color="auto"/>
      </w:divBdr>
    </w:div>
    <w:div w:id="1703674885">
      <w:bodyDiv w:val="1"/>
      <w:marLeft w:val="0"/>
      <w:marRight w:val="0"/>
      <w:marTop w:val="0"/>
      <w:marBottom w:val="0"/>
      <w:divBdr>
        <w:top w:val="none" w:sz="0" w:space="0" w:color="auto"/>
        <w:left w:val="none" w:sz="0" w:space="0" w:color="auto"/>
        <w:bottom w:val="none" w:sz="0" w:space="0" w:color="auto"/>
        <w:right w:val="none" w:sz="0" w:space="0" w:color="auto"/>
      </w:divBdr>
    </w:div>
    <w:div w:id="1759058358">
      <w:bodyDiv w:val="1"/>
      <w:marLeft w:val="0"/>
      <w:marRight w:val="0"/>
      <w:marTop w:val="0"/>
      <w:marBottom w:val="0"/>
      <w:divBdr>
        <w:top w:val="none" w:sz="0" w:space="0" w:color="auto"/>
        <w:left w:val="none" w:sz="0" w:space="0" w:color="auto"/>
        <w:bottom w:val="none" w:sz="0" w:space="0" w:color="auto"/>
        <w:right w:val="none" w:sz="0" w:space="0" w:color="auto"/>
      </w:divBdr>
    </w:div>
    <w:div w:id="1761561193">
      <w:bodyDiv w:val="1"/>
      <w:marLeft w:val="0"/>
      <w:marRight w:val="0"/>
      <w:marTop w:val="0"/>
      <w:marBottom w:val="0"/>
      <w:divBdr>
        <w:top w:val="none" w:sz="0" w:space="0" w:color="auto"/>
        <w:left w:val="none" w:sz="0" w:space="0" w:color="auto"/>
        <w:bottom w:val="none" w:sz="0" w:space="0" w:color="auto"/>
        <w:right w:val="none" w:sz="0" w:space="0" w:color="auto"/>
      </w:divBdr>
    </w:div>
    <w:div w:id="1823883800">
      <w:bodyDiv w:val="1"/>
      <w:marLeft w:val="0"/>
      <w:marRight w:val="0"/>
      <w:marTop w:val="0"/>
      <w:marBottom w:val="0"/>
      <w:divBdr>
        <w:top w:val="none" w:sz="0" w:space="0" w:color="auto"/>
        <w:left w:val="none" w:sz="0" w:space="0" w:color="auto"/>
        <w:bottom w:val="none" w:sz="0" w:space="0" w:color="auto"/>
        <w:right w:val="none" w:sz="0" w:space="0" w:color="auto"/>
      </w:divBdr>
    </w:div>
    <w:div w:id="2096853539">
      <w:bodyDiv w:val="1"/>
      <w:marLeft w:val="0"/>
      <w:marRight w:val="0"/>
      <w:marTop w:val="0"/>
      <w:marBottom w:val="0"/>
      <w:divBdr>
        <w:top w:val="none" w:sz="0" w:space="0" w:color="auto"/>
        <w:left w:val="none" w:sz="0" w:space="0" w:color="auto"/>
        <w:bottom w:val="none" w:sz="0" w:space="0" w:color="auto"/>
        <w:right w:val="none" w:sz="0" w:space="0" w:color="auto"/>
      </w:divBdr>
    </w:div>
    <w:div w:id="20983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echnolog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6F4B-FD30-664E-BC53-A64D0B73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ViDi Group</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Мирослав Касьян</cp:lastModifiedBy>
  <cp:revision>2</cp:revision>
  <cp:lastPrinted>2020-03-12T09:13:00Z</cp:lastPrinted>
  <dcterms:created xsi:type="dcterms:W3CDTF">2020-03-12T09:27:00Z</dcterms:created>
  <dcterms:modified xsi:type="dcterms:W3CDTF">2020-03-12T09:27:00Z</dcterms:modified>
</cp:coreProperties>
</file>