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E7" w:rsidRPr="001E1552" w:rsidRDefault="00190CDC" w:rsidP="001E15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Комерційні</w:t>
      </w:r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приміщення 1641,5 </w:t>
      </w:r>
      <w:proofErr w:type="spellStart"/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м.кв</w:t>
      </w:r>
      <w:proofErr w:type="spellEnd"/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., адреса: м. Одеса, вул. </w:t>
      </w:r>
      <w:proofErr w:type="spellStart"/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Р</w:t>
      </w:r>
      <w:r w:rsidR="00D75275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а</w:t>
      </w:r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зумовська</w:t>
      </w:r>
      <w:proofErr w:type="spellEnd"/>
      <w:r w:rsidR="00F27682" w:rsidRPr="001E1552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, 10/12 </w:t>
      </w:r>
    </w:p>
    <w:p w:rsidR="00215BE7" w:rsidRPr="001E1552" w:rsidRDefault="00215BE7" w:rsidP="001E15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5"/>
        <w:tblW w:w="1018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275"/>
      </w:tblGrid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Організатор аукціону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ТОВАРИСТВО З ОБМЕЖЕНОЮ ВІДПОВІДАЛЬНІСТЮ </w:t>
            </w:r>
            <w:r w:rsidR="00DD2DE7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«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ЛІВОБЕРЕЖЖЯ ПЛЮС</w:t>
            </w:r>
            <w:r w:rsidR="00DD2DE7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»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є </w:t>
            </w:r>
            <w:r w:rsidR="00392EF7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повіреним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для продажу майна.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br/>
              <w:t xml:space="preserve"> Інформація про власника та договір Доручення може</w:t>
            </w:r>
            <w:r w:rsidR="00775671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бути наданий за запитом потенційного покупця (учасника аукціону)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Контактна особа організатора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Киянченко Денис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+380674903269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Звертайтесь за контактом для отримання додаткової інформації про майно або організації ознайомлення з приміщенням в Одесі. 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Предмет продажу, загальний опис 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5D43" w:rsidRPr="001E1552" w:rsidRDefault="00F27682" w:rsidP="001E1552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Комерційн</w:t>
            </w:r>
            <w:r w:rsidR="005F5D43"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</w:t>
            </w: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5F5D43"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нежитлові </w:t>
            </w: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приміщення</w:t>
            </w:r>
            <w:r w:rsidR="005F5D43"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Адреса: Україна, </w:t>
            </w: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65091, місто Одеса, Приморський район, вулиця </w:t>
            </w:r>
            <w:proofErr w:type="spellStart"/>
            <w:r w:rsidR="00D7527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</w:t>
            </w:r>
            <w:r w:rsidR="007E61E2" w:rsidRPr="005F5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зумовська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10/12.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Другий поверх у будинку квартирного типу житлового </w:t>
            </w:r>
            <w:proofErr w:type="spellStart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комплекса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«Садиба </w:t>
            </w:r>
            <w:proofErr w:type="spellStart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="00930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</w:t>
            </w: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зумовського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».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Приміщення виходять на фасад будинку вздовж вулиці </w:t>
            </w:r>
            <w:proofErr w:type="spellStart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</w:t>
            </w:r>
            <w:r w:rsidR="00930D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</w:t>
            </w: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зумовська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 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Рік вводу в </w:t>
            </w:r>
            <w:r w:rsidR="004D0529" w:rsidRPr="005F5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експлуатацію</w:t>
            </w: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- 2010 р.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Загальна площа - 1641,50 </w:t>
            </w:r>
            <w:proofErr w:type="spellStart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м.кв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., 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Висота приміщення  - 3,30 м.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Підлога – бетон.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Перекриття -  з/бетон.</w:t>
            </w:r>
          </w:p>
          <w:p w:rsidR="005F5D43" w:rsidRPr="001E1552" w:rsidRDefault="005F5D43" w:rsidP="001E155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Стіни - з/бетон та газобетон.</w:t>
            </w:r>
          </w:p>
          <w:p w:rsidR="00215BE7" w:rsidRPr="001E1552" w:rsidRDefault="00E15846" w:rsidP="001E155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Укладени</w:t>
            </w:r>
            <w:r w:rsidR="00580AC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й договір на електропостачання.</w:t>
            </w:r>
            <w:bookmarkStart w:id="0" w:name="_GoBack"/>
            <w:bookmarkEnd w:id="0"/>
          </w:p>
          <w:p w:rsidR="00E15846" w:rsidRPr="001E1552" w:rsidRDefault="00E15846" w:rsidP="001E155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Укладений договір на централізоване водопостачання та водовідведення. </w:t>
            </w:r>
          </w:p>
          <w:p w:rsidR="005F5D43" w:rsidRPr="001E1552" w:rsidRDefault="005F5D43" w:rsidP="001E1552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</w:pP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Приміщення з двома власними входами. Великі вікна. </w:t>
            </w:r>
          </w:p>
          <w:p w:rsidR="005F5D43" w:rsidRPr="001E1552" w:rsidRDefault="005F5D43" w:rsidP="001E1552">
            <w:pPr>
              <w:pStyle w:val="1"/>
              <w:shd w:val="clear" w:color="auto" w:fill="FFFFFF"/>
              <w:spacing w:before="0"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1E15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Центральна частина міста, Поруч </w:t>
            </w:r>
            <w:r w:rsidR="00930D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п</w:t>
            </w:r>
            <w:r w:rsidRPr="001E15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арк «</w:t>
            </w:r>
            <w:proofErr w:type="spellStart"/>
            <w:r w:rsidRPr="001E15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Серединський</w:t>
            </w:r>
            <w:proofErr w:type="spellEnd"/>
            <w:r w:rsidRPr="001E155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 xml:space="preserve"> сквер», ви</w:t>
            </w:r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сокий </w:t>
            </w:r>
            <w:proofErr w:type="spellStart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людопотік</w:t>
            </w:r>
            <w:proofErr w:type="spellEnd"/>
            <w:r w:rsidRPr="001E155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E15846" w:rsidRPr="001E1552" w:rsidRDefault="00E15846" w:rsidP="001E155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До аукціону надається інформація про опис майна та його основні характеристики (</w:t>
            </w:r>
            <w:proofErr w:type="spellStart"/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тізер</w:t>
            </w:r>
            <w:proofErr w:type="spellEnd"/>
            <w:r w:rsidRPr="001E15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  <w:r w:rsidR="005F5D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 аукціону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на підвищення ціни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Стартова ціна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97E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26</w:t>
            </w:r>
            <w:r w:rsidR="00F27682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500</w:t>
            </w:r>
            <w:r w:rsidR="00F27682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000</w:t>
            </w:r>
            <w:r w:rsidR="00F27682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,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0</w:t>
            </w:r>
            <w:r w:rsidR="00F27682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0 грн. 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(ціна розраховується як </w:t>
            </w:r>
            <w:r w:rsidR="00F97E30"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599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 xml:space="preserve">$ за </w:t>
            </w:r>
            <w:proofErr w:type="spellStart"/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м.кв</w:t>
            </w:r>
            <w:proofErr w:type="spellEnd"/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., з розрахунку 1$=27,00 грн.)</w:t>
            </w:r>
          </w:p>
        </w:tc>
      </w:tr>
      <w:tr w:rsidR="00215BE7" w:rsidRPr="00580ACE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Гарантійний внесок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5% від стартової ціни продажу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Якщо переможець аукціону відмовляється від укладення угоди - такий переможець втрачає суму гарантійного внеску 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Крок аукціону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1% від стартової ціни продажу</w:t>
            </w:r>
          </w:p>
        </w:tc>
      </w:tr>
      <w:tr w:rsidR="00215BE7" w:rsidRPr="005F5D43" w:rsidTr="001E1552">
        <w:trPr>
          <w:trHeight w:val="2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Місце розташування майна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930D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B43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Україна, </w:t>
            </w:r>
            <w:r w:rsidRPr="009B4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65091, місто Одеса, Приморський район, вулиця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Ра</w:t>
            </w:r>
            <w:r w:rsidRPr="005F5D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зумовська</w:t>
            </w:r>
            <w:proofErr w:type="spellEnd"/>
            <w:r w:rsidRPr="009B43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10/12.</w:t>
            </w:r>
          </w:p>
        </w:tc>
      </w:tr>
      <w:tr w:rsidR="00215BE7" w:rsidRPr="005F5D43" w:rsidTr="001E1552">
        <w:trPr>
          <w:trHeight w:val="20"/>
        </w:trPr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Перелік документів учасника для участі в аукціоні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вимагають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Істотні умови продажу майна (договору купівлі-продажу)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Повна оплата послуг нотаріального посвідчення </w:t>
            </w:r>
            <w:r w:rsidR="00D7527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договору</w:t>
            </w:r>
            <w:r w:rsidR="00D75275"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купівлі-продажу майна. </w:t>
            </w:r>
          </w:p>
          <w:p w:rsidR="00F27682" w:rsidRPr="0013466C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Оплата </w:t>
            </w:r>
            <w:r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 договором на рахунок власника майна до моменту його підписання. </w:t>
            </w:r>
          </w:p>
          <w:p w:rsidR="00215BE7" w:rsidRPr="0013466C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Тобто, протягом 17 р.</w:t>
            </w:r>
            <w:r w:rsidR="00930D33"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д. після формування протоколу електронного аукціону, так як 18 р.</w:t>
            </w:r>
            <w:r w:rsidR="00930D33"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д. крайня дата для укладення договору купівлі-продажу. 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13466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Оплата за майно здійснюється на підставі підписаного сторонами протоколу електронного аукціону.</w:t>
            </w: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215BE7" w:rsidRPr="005F5D43">
        <w:tc>
          <w:tcPr>
            <w:tcW w:w="29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 аукціону додаються наступні документи</w:t>
            </w:r>
          </w:p>
        </w:tc>
        <w:tc>
          <w:tcPr>
            <w:tcW w:w="7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Тізер</w:t>
            </w:r>
            <w:proofErr w:type="spellEnd"/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(презентація) про об’єкт продажу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Фотографічні зображення</w:t>
            </w:r>
          </w:p>
          <w:p w:rsidR="00215BE7" w:rsidRPr="001E1552" w:rsidRDefault="00F27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E155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Технічний паспорт приміщення </w:t>
            </w:r>
          </w:p>
        </w:tc>
      </w:tr>
    </w:tbl>
    <w:p w:rsidR="00215BE7" w:rsidRPr="001E1552" w:rsidRDefault="00215BE7" w:rsidP="001E155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15BE7" w:rsidRPr="001E1552" w:rsidSect="001E1552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E7"/>
    <w:rsid w:val="00110C6D"/>
    <w:rsid w:val="0013466C"/>
    <w:rsid w:val="00190CDC"/>
    <w:rsid w:val="001E1552"/>
    <w:rsid w:val="00215BE7"/>
    <w:rsid w:val="00392EF7"/>
    <w:rsid w:val="004D0529"/>
    <w:rsid w:val="004F5788"/>
    <w:rsid w:val="00580ACE"/>
    <w:rsid w:val="005F5D43"/>
    <w:rsid w:val="00775671"/>
    <w:rsid w:val="007E61E2"/>
    <w:rsid w:val="00930D33"/>
    <w:rsid w:val="009F0831"/>
    <w:rsid w:val="00D75275"/>
    <w:rsid w:val="00D85E5F"/>
    <w:rsid w:val="00DD2DE7"/>
    <w:rsid w:val="00E15846"/>
    <w:rsid w:val="00E4166C"/>
    <w:rsid w:val="00F27682"/>
    <w:rsid w:val="00F97E30"/>
    <w:rsid w:val="00FB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ABDEA"/>
  <w15:docId w15:val="{4F0A2B9A-57C0-47DC-AAD5-E3B257D9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B6A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2D19-67DC-4C29-A55B-4AEC6B68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19</cp:revision>
  <dcterms:created xsi:type="dcterms:W3CDTF">2021-09-08T13:13:00Z</dcterms:created>
  <dcterms:modified xsi:type="dcterms:W3CDTF">2021-09-08T14:16:00Z</dcterms:modified>
</cp:coreProperties>
</file>