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67709" w:rsidTr="00E15269">
        <w:tc>
          <w:tcPr>
            <w:tcW w:w="9345" w:type="dxa"/>
            <w:gridSpan w:val="2"/>
          </w:tcPr>
          <w:p w:rsidR="00167709" w:rsidRPr="00842ADA" w:rsidRDefault="00167709" w:rsidP="00167709">
            <w:pPr>
              <w:jc w:val="center"/>
              <w:rPr>
                <w:sz w:val="24"/>
                <w:szCs w:val="24"/>
                <w:lang w:val="uk-UA"/>
              </w:rPr>
            </w:pPr>
            <w:r w:rsidRPr="00842ADA">
              <w:rPr>
                <w:sz w:val="24"/>
                <w:szCs w:val="24"/>
                <w:lang w:val="uk-UA"/>
              </w:rPr>
              <w:t>Інформація про об’єкт оренди</w:t>
            </w:r>
          </w:p>
        </w:tc>
      </w:tr>
      <w:tr w:rsidR="00167709" w:rsidTr="00167709">
        <w:tc>
          <w:tcPr>
            <w:tcW w:w="4672" w:type="dxa"/>
          </w:tcPr>
          <w:p w:rsidR="00167709" w:rsidRPr="00842ADA" w:rsidRDefault="00167709">
            <w:pPr>
              <w:rPr>
                <w:sz w:val="24"/>
                <w:szCs w:val="24"/>
                <w:lang w:val="uk-UA"/>
              </w:rPr>
            </w:pPr>
            <w:r w:rsidRPr="00842ADA">
              <w:rPr>
                <w:sz w:val="24"/>
                <w:szCs w:val="24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4673" w:type="dxa"/>
          </w:tcPr>
          <w:p w:rsidR="00167709" w:rsidRPr="00842ADA" w:rsidRDefault="00167709">
            <w:pPr>
              <w:rPr>
                <w:sz w:val="24"/>
                <w:szCs w:val="24"/>
                <w:lang w:val="uk-UA"/>
              </w:rPr>
            </w:pPr>
            <w:r w:rsidRPr="0013425B">
              <w:rPr>
                <w:color w:val="000000" w:themeColor="text1"/>
                <w:sz w:val="24"/>
                <w:szCs w:val="24"/>
                <w:lang w:val="uk-UA"/>
              </w:rPr>
              <w:t>Перелік першого типу</w:t>
            </w:r>
          </w:p>
        </w:tc>
      </w:tr>
      <w:tr w:rsidR="00167709" w:rsidTr="00167709">
        <w:tc>
          <w:tcPr>
            <w:tcW w:w="4672" w:type="dxa"/>
          </w:tcPr>
          <w:p w:rsidR="00167709" w:rsidRPr="00842ADA" w:rsidRDefault="00002E2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Ринкова (</w:t>
            </w:r>
            <w:proofErr w:type="spellStart"/>
            <w:r>
              <w:rPr>
                <w:sz w:val="24"/>
                <w:szCs w:val="24"/>
                <w:lang w:val="uk-UA"/>
              </w:rPr>
              <w:t>оціночка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  <w:r w:rsidR="0071180E">
              <w:rPr>
                <w:sz w:val="24"/>
                <w:szCs w:val="24"/>
                <w:lang w:val="uk-UA"/>
              </w:rPr>
              <w:t xml:space="preserve"> вартість майна</w:t>
            </w:r>
          </w:p>
        </w:tc>
        <w:tc>
          <w:tcPr>
            <w:tcW w:w="4673" w:type="dxa"/>
          </w:tcPr>
          <w:p w:rsidR="00167709" w:rsidRPr="00842ADA" w:rsidRDefault="00002E21">
            <w:pPr>
              <w:rPr>
                <w:color w:val="FF0000"/>
                <w:sz w:val="24"/>
                <w:szCs w:val="24"/>
                <w:lang w:val="uk-UA"/>
              </w:rPr>
            </w:pPr>
            <w:r w:rsidRPr="00392858">
              <w:rPr>
                <w:sz w:val="24"/>
                <w:szCs w:val="24"/>
                <w:lang w:val="uk-UA"/>
              </w:rPr>
              <w:t>231245.00</w:t>
            </w:r>
            <w:r w:rsidR="0071180E" w:rsidRPr="00392858">
              <w:rPr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167709" w:rsidTr="00167709">
        <w:tc>
          <w:tcPr>
            <w:tcW w:w="4672" w:type="dxa"/>
          </w:tcPr>
          <w:p w:rsidR="00167709" w:rsidRPr="00842ADA" w:rsidRDefault="00842ADA">
            <w:pPr>
              <w:rPr>
                <w:sz w:val="24"/>
                <w:szCs w:val="24"/>
                <w:lang w:val="uk-UA"/>
              </w:rPr>
            </w:pPr>
            <w:r w:rsidRPr="00842ADA">
              <w:rPr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4673" w:type="dxa"/>
          </w:tcPr>
          <w:p w:rsidR="00167709" w:rsidRPr="00842ADA" w:rsidRDefault="00842ADA">
            <w:pPr>
              <w:rPr>
                <w:sz w:val="24"/>
                <w:szCs w:val="24"/>
                <w:lang w:val="uk-UA"/>
              </w:rPr>
            </w:pPr>
            <w:r w:rsidRPr="00842ADA">
              <w:rPr>
                <w:sz w:val="24"/>
                <w:szCs w:val="24"/>
                <w:lang w:val="uk-UA"/>
              </w:rPr>
              <w:t>Нерухоме майно</w:t>
            </w:r>
          </w:p>
        </w:tc>
      </w:tr>
      <w:tr w:rsidR="00167709" w:rsidRPr="00392858" w:rsidTr="00167709">
        <w:tc>
          <w:tcPr>
            <w:tcW w:w="4672" w:type="dxa"/>
          </w:tcPr>
          <w:p w:rsidR="00167709" w:rsidRPr="00842ADA" w:rsidRDefault="00842ADA">
            <w:pPr>
              <w:rPr>
                <w:sz w:val="24"/>
                <w:szCs w:val="24"/>
                <w:lang w:val="uk-UA"/>
              </w:rPr>
            </w:pPr>
            <w:r w:rsidRPr="00842ADA">
              <w:rPr>
                <w:sz w:val="24"/>
                <w:szCs w:val="24"/>
                <w:lang w:val="uk-UA"/>
              </w:rPr>
              <w:t>Строк оренди / графік використання об’єкта</w:t>
            </w:r>
          </w:p>
        </w:tc>
        <w:tc>
          <w:tcPr>
            <w:tcW w:w="4673" w:type="dxa"/>
          </w:tcPr>
          <w:p w:rsidR="00167709" w:rsidRPr="00842ADA" w:rsidRDefault="0071180E">
            <w:pPr>
              <w:rPr>
                <w:sz w:val="24"/>
                <w:szCs w:val="24"/>
                <w:lang w:val="uk-UA"/>
              </w:rPr>
            </w:pPr>
            <w:r w:rsidRPr="0071180E">
              <w:rPr>
                <w:sz w:val="24"/>
                <w:szCs w:val="24"/>
                <w:lang w:val="uk-UA"/>
              </w:rPr>
              <w:t>12 місяців /об’єкт оренди   використовується у робочі дні, крім шкільних канікул, обмежувальних заходів  та інших випадків відсутності харчування</w:t>
            </w:r>
          </w:p>
        </w:tc>
      </w:tr>
      <w:tr w:rsidR="00167709" w:rsidTr="00167709">
        <w:tc>
          <w:tcPr>
            <w:tcW w:w="4672" w:type="dxa"/>
          </w:tcPr>
          <w:p w:rsidR="00167709" w:rsidRPr="002372E0" w:rsidRDefault="002372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4673" w:type="dxa"/>
          </w:tcPr>
          <w:p w:rsidR="00167709" w:rsidRPr="002372E0" w:rsidRDefault="002372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Відсутні</w:t>
            </w:r>
          </w:p>
        </w:tc>
      </w:tr>
      <w:tr w:rsidR="00167709" w:rsidTr="00167709">
        <w:tc>
          <w:tcPr>
            <w:tcW w:w="4672" w:type="dxa"/>
          </w:tcPr>
          <w:p w:rsidR="00167709" w:rsidRPr="002372E0" w:rsidRDefault="002372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4673" w:type="dxa"/>
          </w:tcPr>
          <w:p w:rsidR="00167709" w:rsidRPr="004016F3" w:rsidRDefault="004016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Погодження не потрібне</w:t>
            </w:r>
          </w:p>
        </w:tc>
      </w:tr>
      <w:tr w:rsidR="00167709" w:rsidTr="00167709">
        <w:tc>
          <w:tcPr>
            <w:tcW w:w="4672" w:type="dxa"/>
          </w:tcPr>
          <w:p w:rsidR="00167709" w:rsidRPr="009E145F" w:rsidRDefault="009E14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 передбачається можливість  передачі об’єкта в суборенду</w:t>
            </w:r>
            <w:r w:rsidR="008A19E4">
              <w:rPr>
                <w:sz w:val="24"/>
                <w:szCs w:val="24"/>
                <w:lang w:val="uk-UA"/>
              </w:rPr>
              <w:t xml:space="preserve"> та інформація про порядок повідомлення орендодавця про укладення договору суборенди згідно р. 3 ст.13 Закону України «Про оренду державного та комунального майна» </w:t>
            </w:r>
          </w:p>
        </w:tc>
        <w:tc>
          <w:tcPr>
            <w:tcW w:w="4673" w:type="dxa"/>
          </w:tcPr>
          <w:p w:rsidR="00167709" w:rsidRPr="004D2200" w:rsidRDefault="004D220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Суборенда приміщення не передбачена</w:t>
            </w:r>
          </w:p>
        </w:tc>
      </w:tr>
      <w:tr w:rsidR="008A19E4" w:rsidTr="00167709">
        <w:tc>
          <w:tcPr>
            <w:tcW w:w="4672" w:type="dxa"/>
          </w:tcPr>
          <w:p w:rsidR="008A19E4" w:rsidRDefault="004D220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Фотографічні матеріали (наявні / відсутні)</w:t>
            </w:r>
          </w:p>
        </w:tc>
        <w:tc>
          <w:tcPr>
            <w:tcW w:w="4673" w:type="dxa"/>
          </w:tcPr>
          <w:p w:rsidR="008A19E4" w:rsidRPr="004D2200" w:rsidRDefault="004D220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Наявні</w:t>
            </w:r>
          </w:p>
        </w:tc>
      </w:tr>
      <w:tr w:rsidR="008A19E4" w:rsidTr="00167709">
        <w:tc>
          <w:tcPr>
            <w:tcW w:w="4672" w:type="dxa"/>
          </w:tcPr>
          <w:p w:rsidR="008A19E4" w:rsidRDefault="00824FE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 знаходження об’єкта</w:t>
            </w:r>
          </w:p>
        </w:tc>
        <w:tc>
          <w:tcPr>
            <w:tcW w:w="4673" w:type="dxa"/>
          </w:tcPr>
          <w:p w:rsidR="008A19E4" w:rsidRPr="00824FED" w:rsidRDefault="0013425B">
            <w:pPr>
              <w:rPr>
                <w:sz w:val="24"/>
                <w:szCs w:val="24"/>
                <w:lang w:val="uk-UA"/>
              </w:rPr>
            </w:pPr>
            <w:proofErr w:type="spellStart"/>
            <w:r w:rsidRPr="00C8549E">
              <w:rPr>
                <w:rFonts w:ascii="Arial" w:hAnsi="Arial" w:cs="Arial"/>
                <w:color w:val="000000" w:themeColor="text1"/>
                <w:sz w:val="20"/>
                <w:szCs w:val="20"/>
              </w:rPr>
              <w:t>вул</w:t>
            </w:r>
            <w:proofErr w:type="spellEnd"/>
            <w:r w:rsidRPr="00C8549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27006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 xml:space="preserve"> Миру, </w:t>
            </w:r>
            <w:r w:rsidR="00002E21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6-А</w:t>
            </w:r>
            <w:r w:rsidRPr="00520686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B2196C">
              <w:rPr>
                <w:color w:val="000000" w:themeColor="text1"/>
                <w:sz w:val="24"/>
                <w:szCs w:val="24"/>
                <w:lang w:val="uk-UA"/>
              </w:rPr>
              <w:t>с.Долина</w:t>
            </w:r>
            <w:proofErr w:type="spellEnd"/>
            <w:r w:rsidRPr="00520686"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 w:rsidR="00863CA8">
              <w:rPr>
                <w:color w:val="000000" w:themeColor="text1"/>
                <w:sz w:val="24"/>
                <w:szCs w:val="24"/>
                <w:lang w:val="uk-UA"/>
              </w:rPr>
              <w:t xml:space="preserve"> Обухівський район, </w:t>
            </w:r>
            <w:r w:rsidRPr="00520686">
              <w:rPr>
                <w:color w:val="000000" w:themeColor="text1"/>
                <w:sz w:val="24"/>
                <w:szCs w:val="24"/>
                <w:lang w:val="uk-UA"/>
              </w:rPr>
              <w:t xml:space="preserve"> Київська область</w:t>
            </w:r>
          </w:p>
        </w:tc>
      </w:tr>
      <w:tr w:rsidR="008A19E4" w:rsidTr="00167709">
        <w:tc>
          <w:tcPr>
            <w:tcW w:w="4672" w:type="dxa"/>
          </w:tcPr>
          <w:p w:rsidR="008A19E4" w:rsidRDefault="008163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площа об’єкта</w:t>
            </w:r>
          </w:p>
        </w:tc>
        <w:tc>
          <w:tcPr>
            <w:tcW w:w="4673" w:type="dxa"/>
          </w:tcPr>
          <w:p w:rsidR="008A19E4" w:rsidRPr="00ED53DE" w:rsidRDefault="00863CA8">
            <w:pPr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69.0</w:t>
            </w:r>
            <w:r w:rsidR="0013425B" w:rsidRPr="0013425B">
              <w:rPr>
                <w:color w:val="000000" w:themeColor="text1"/>
                <w:sz w:val="24"/>
                <w:szCs w:val="24"/>
                <w:lang w:val="uk-UA"/>
              </w:rPr>
              <w:t xml:space="preserve"> м</w:t>
            </w:r>
            <w:r w:rsidR="00ED53DE"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8A19E4" w:rsidTr="00167709">
        <w:tc>
          <w:tcPr>
            <w:tcW w:w="4672" w:type="dxa"/>
          </w:tcPr>
          <w:p w:rsidR="008A19E4" w:rsidRDefault="004510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Корисна площе об’єкта</w:t>
            </w:r>
          </w:p>
        </w:tc>
        <w:tc>
          <w:tcPr>
            <w:tcW w:w="4673" w:type="dxa"/>
          </w:tcPr>
          <w:p w:rsidR="008A19E4" w:rsidRPr="00ED53DE" w:rsidRDefault="00863CA8">
            <w:pPr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69.0</w:t>
            </w:r>
            <w:r w:rsidR="0013425B" w:rsidRPr="0013425B">
              <w:rPr>
                <w:color w:val="000000" w:themeColor="text1"/>
                <w:sz w:val="24"/>
                <w:szCs w:val="24"/>
                <w:lang w:val="uk-UA"/>
              </w:rPr>
              <w:t xml:space="preserve"> м</w:t>
            </w:r>
            <w:r w:rsidR="00ED53DE"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8A19E4" w:rsidTr="00167709">
        <w:tc>
          <w:tcPr>
            <w:tcW w:w="4672" w:type="dxa"/>
          </w:tcPr>
          <w:p w:rsidR="008A19E4" w:rsidRDefault="004510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 про арешти майна/застави</w:t>
            </w:r>
          </w:p>
        </w:tc>
        <w:tc>
          <w:tcPr>
            <w:tcW w:w="4673" w:type="dxa"/>
          </w:tcPr>
          <w:p w:rsidR="008A19E4" w:rsidRPr="0013425B" w:rsidRDefault="0045104B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13425B">
              <w:rPr>
                <w:color w:val="000000" w:themeColor="text1"/>
                <w:sz w:val="24"/>
                <w:szCs w:val="24"/>
                <w:lang w:val="uk-UA"/>
              </w:rPr>
              <w:t>Майно під арештом та заставою не перебуває</w:t>
            </w:r>
          </w:p>
        </w:tc>
      </w:tr>
      <w:tr w:rsidR="0045104B" w:rsidRPr="00002E21" w:rsidTr="00167709">
        <w:tc>
          <w:tcPr>
            <w:tcW w:w="4672" w:type="dxa"/>
          </w:tcPr>
          <w:p w:rsidR="0045104B" w:rsidRDefault="001C6E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поверх, номер поверху або поверхів))</w:t>
            </w:r>
          </w:p>
        </w:tc>
        <w:tc>
          <w:tcPr>
            <w:tcW w:w="4673" w:type="dxa"/>
          </w:tcPr>
          <w:p w:rsidR="0045104B" w:rsidRPr="00056A6F" w:rsidRDefault="0027006F" w:rsidP="00863CA8">
            <w:pPr>
              <w:rPr>
                <w:sz w:val="24"/>
                <w:szCs w:val="24"/>
                <w:lang w:val="uk-UA"/>
              </w:rPr>
            </w:pPr>
            <w:r w:rsidRPr="0027006F">
              <w:rPr>
                <w:sz w:val="24"/>
                <w:szCs w:val="24"/>
                <w:lang w:val="uk-UA"/>
              </w:rPr>
              <w:t>Їдальня</w:t>
            </w:r>
            <w:r w:rsidR="00002E21">
              <w:rPr>
                <w:sz w:val="24"/>
                <w:szCs w:val="24"/>
                <w:lang w:val="uk-UA"/>
              </w:rPr>
              <w:t>, харчоблок</w:t>
            </w:r>
            <w:r w:rsidRPr="0027006F">
              <w:rPr>
                <w:sz w:val="24"/>
                <w:szCs w:val="24"/>
                <w:lang w:val="uk-UA"/>
              </w:rPr>
              <w:t xml:space="preserve">  знаходиться в </w:t>
            </w:r>
            <w:proofErr w:type="spellStart"/>
            <w:r w:rsidR="00863CA8">
              <w:rPr>
                <w:sz w:val="24"/>
                <w:szCs w:val="24"/>
                <w:lang w:val="uk-UA"/>
              </w:rPr>
              <w:t>Долинянському</w:t>
            </w:r>
            <w:proofErr w:type="spellEnd"/>
            <w:r w:rsidR="00863CA8">
              <w:rPr>
                <w:sz w:val="24"/>
                <w:szCs w:val="24"/>
                <w:lang w:val="uk-UA"/>
              </w:rPr>
              <w:t xml:space="preserve"> навчально-виховному комплексі «Загальноосвітня школа І-ІІ ступенів-дитячий садок»</w:t>
            </w:r>
            <w:r w:rsidRPr="0027006F">
              <w:rPr>
                <w:sz w:val="24"/>
                <w:szCs w:val="24"/>
                <w:lang w:val="uk-UA"/>
              </w:rPr>
              <w:t xml:space="preserve"> Обухівської міської ради Київської області,  на першому поверсі. Стан приміщення – задовільний</w:t>
            </w:r>
            <w:r w:rsidR="001B490E">
              <w:rPr>
                <w:sz w:val="24"/>
                <w:szCs w:val="24"/>
                <w:lang w:val="uk-UA"/>
              </w:rPr>
              <w:t>. Рік побудови-</w:t>
            </w:r>
            <w:r w:rsidRPr="0027006F">
              <w:rPr>
                <w:sz w:val="24"/>
                <w:szCs w:val="24"/>
                <w:lang w:val="uk-UA"/>
              </w:rPr>
              <w:t xml:space="preserve"> </w:t>
            </w:r>
            <w:r w:rsidR="001B490E">
              <w:rPr>
                <w:sz w:val="24"/>
                <w:szCs w:val="24"/>
                <w:lang w:val="uk-UA"/>
              </w:rPr>
              <w:t>1987р.</w:t>
            </w:r>
          </w:p>
        </w:tc>
      </w:tr>
      <w:tr w:rsidR="0045104B" w:rsidTr="00167709">
        <w:tc>
          <w:tcPr>
            <w:tcW w:w="4672" w:type="dxa"/>
          </w:tcPr>
          <w:p w:rsidR="0045104B" w:rsidRDefault="00340C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Технічний стан об’єкта</w:t>
            </w:r>
          </w:p>
          <w:p w:rsidR="00340C50" w:rsidRPr="00340C50" w:rsidRDefault="00340C50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Інформація про потужність електромережі і забезпечення </w:t>
            </w:r>
            <w:r w:rsidR="003C457D">
              <w:rPr>
                <w:i/>
                <w:sz w:val="24"/>
                <w:szCs w:val="24"/>
                <w:lang w:val="uk-UA"/>
              </w:rPr>
              <w:t>об’єкта комунікаціями</w:t>
            </w:r>
          </w:p>
        </w:tc>
        <w:tc>
          <w:tcPr>
            <w:tcW w:w="4673" w:type="dxa"/>
          </w:tcPr>
          <w:p w:rsidR="0045104B" w:rsidRPr="0045104B" w:rsidRDefault="00DD6052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056A6F" w:rsidRPr="00056A6F">
              <w:rPr>
                <w:sz w:val="24"/>
                <w:szCs w:val="24"/>
                <w:lang w:val="uk-UA"/>
              </w:rPr>
              <w:t>тан приміщення задовільний, приміщення комунікаціями забезпечене</w:t>
            </w:r>
          </w:p>
        </w:tc>
      </w:tr>
      <w:tr w:rsidR="0045104B" w:rsidTr="00167709">
        <w:tc>
          <w:tcPr>
            <w:tcW w:w="4672" w:type="dxa"/>
          </w:tcPr>
          <w:p w:rsidR="0045104B" w:rsidRDefault="0042689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Поверховий план об’єкта або план поверху</w:t>
            </w:r>
          </w:p>
        </w:tc>
        <w:tc>
          <w:tcPr>
            <w:tcW w:w="4673" w:type="dxa"/>
          </w:tcPr>
          <w:p w:rsidR="0045104B" w:rsidRPr="0045104B" w:rsidRDefault="00C234B0">
            <w:pPr>
              <w:rPr>
                <w:color w:val="FF0000"/>
                <w:sz w:val="24"/>
                <w:szCs w:val="24"/>
                <w:lang w:val="uk-UA"/>
              </w:rPr>
            </w:pPr>
            <w:r w:rsidRPr="00C234B0">
              <w:rPr>
                <w:color w:val="000000" w:themeColor="text1"/>
                <w:sz w:val="24"/>
                <w:szCs w:val="24"/>
                <w:lang w:val="uk-UA"/>
              </w:rPr>
              <w:t>Наявні</w:t>
            </w:r>
          </w:p>
        </w:tc>
      </w:tr>
      <w:tr w:rsidR="0045104B" w:rsidTr="00167709">
        <w:tc>
          <w:tcPr>
            <w:tcW w:w="4672" w:type="dxa"/>
          </w:tcPr>
          <w:p w:rsidR="0045104B" w:rsidRDefault="0042689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оренду</w:t>
            </w:r>
          </w:p>
        </w:tc>
        <w:tc>
          <w:tcPr>
            <w:tcW w:w="4673" w:type="dxa"/>
          </w:tcPr>
          <w:p w:rsidR="0045104B" w:rsidRPr="0045104B" w:rsidRDefault="00426898">
            <w:pPr>
              <w:rPr>
                <w:color w:val="FF0000"/>
                <w:sz w:val="24"/>
                <w:szCs w:val="24"/>
                <w:lang w:val="uk-UA"/>
              </w:rPr>
            </w:pPr>
            <w:r w:rsidRPr="00C234B0">
              <w:rPr>
                <w:color w:val="000000" w:themeColor="text1"/>
                <w:sz w:val="24"/>
                <w:szCs w:val="24"/>
                <w:lang w:val="uk-UA"/>
              </w:rPr>
              <w:t>Об’єкт оренди не є пам’яткою культурної спадщини</w:t>
            </w:r>
          </w:p>
        </w:tc>
      </w:tr>
      <w:tr w:rsidR="0045104B" w:rsidTr="00167709">
        <w:tc>
          <w:tcPr>
            <w:tcW w:w="4672" w:type="dxa"/>
          </w:tcPr>
          <w:p w:rsidR="0045104B" w:rsidRDefault="00730B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Інформація про стан реєстрації права власності держави (територіальної громади) на об’єкт оренди відповідно до Закону України «Про державну реєстрацію речових прав на нерухоме майно та їх обтяжень»</w:t>
            </w:r>
          </w:p>
          <w:p w:rsidR="00730BAF" w:rsidRDefault="00730BAF">
            <w:pPr>
              <w:rPr>
                <w:sz w:val="24"/>
                <w:szCs w:val="24"/>
                <w:lang w:val="uk-UA"/>
              </w:rPr>
            </w:pPr>
          </w:p>
          <w:p w:rsidR="00730BAF" w:rsidRPr="00730BAF" w:rsidRDefault="00730BAF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Якщо пропонований строк оренди становить більше п’яти років</w:t>
            </w:r>
          </w:p>
        </w:tc>
        <w:tc>
          <w:tcPr>
            <w:tcW w:w="4673" w:type="dxa"/>
          </w:tcPr>
          <w:p w:rsidR="0045104B" w:rsidRPr="0045104B" w:rsidRDefault="00362087" w:rsidP="00ED53DE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CE7EFA">
              <w:rPr>
                <w:sz w:val="24"/>
                <w:szCs w:val="24"/>
                <w:lang w:val="uk-UA"/>
              </w:rPr>
              <w:t>-</w:t>
            </w:r>
          </w:p>
        </w:tc>
      </w:tr>
      <w:tr w:rsidR="0045104B" w:rsidTr="00167709">
        <w:tc>
          <w:tcPr>
            <w:tcW w:w="4672" w:type="dxa"/>
          </w:tcPr>
          <w:p w:rsidR="0045104B" w:rsidRDefault="001E06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 про цільове призначення об’єкта оренди</w:t>
            </w:r>
          </w:p>
        </w:tc>
        <w:tc>
          <w:tcPr>
            <w:tcW w:w="4673" w:type="dxa"/>
          </w:tcPr>
          <w:p w:rsidR="005F19F1" w:rsidRPr="005F19F1" w:rsidRDefault="005F19F1" w:rsidP="005F19F1">
            <w:pPr>
              <w:rPr>
                <w:color w:val="000000" w:themeColor="text1"/>
                <w:sz w:val="24"/>
                <w:szCs w:val="24"/>
              </w:rPr>
            </w:pPr>
            <w:r w:rsidRPr="005F19F1">
              <w:rPr>
                <w:color w:val="000000" w:themeColor="text1"/>
                <w:sz w:val="24"/>
                <w:szCs w:val="24"/>
                <w:lang w:val="uk-UA"/>
              </w:rPr>
              <w:t>О</w:t>
            </w:r>
            <w:proofErr w:type="spellStart"/>
            <w:r w:rsidRPr="005F19F1">
              <w:rPr>
                <w:color w:val="000000" w:themeColor="text1"/>
                <w:sz w:val="24"/>
                <w:szCs w:val="24"/>
              </w:rPr>
              <w:t>рганізація</w:t>
            </w:r>
            <w:proofErr w:type="spellEnd"/>
            <w:r w:rsidRPr="005F19F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9F1">
              <w:rPr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5F19F1">
              <w:rPr>
                <w:color w:val="000000" w:themeColor="text1"/>
                <w:sz w:val="24"/>
                <w:szCs w:val="24"/>
              </w:rPr>
              <w:t xml:space="preserve"> з</w:t>
            </w:r>
            <w:r w:rsidR="0071180E">
              <w:rPr>
                <w:color w:val="000000" w:themeColor="text1"/>
                <w:sz w:val="24"/>
                <w:szCs w:val="24"/>
                <w:lang w:val="uk-UA"/>
              </w:rPr>
              <w:t xml:space="preserve"> гарячого </w:t>
            </w:r>
            <w:r w:rsidRPr="005F19F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9F1">
              <w:rPr>
                <w:color w:val="000000" w:themeColor="text1"/>
                <w:sz w:val="24"/>
                <w:szCs w:val="24"/>
              </w:rPr>
              <w:t>харчування</w:t>
            </w:r>
            <w:proofErr w:type="spellEnd"/>
            <w:r w:rsidRPr="005F19F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9F1">
              <w:rPr>
                <w:color w:val="000000" w:themeColor="text1"/>
                <w:sz w:val="24"/>
                <w:szCs w:val="24"/>
              </w:rPr>
              <w:t>учнів</w:t>
            </w:r>
            <w:proofErr w:type="spellEnd"/>
          </w:p>
          <w:p w:rsidR="0045104B" w:rsidRPr="0045104B" w:rsidRDefault="0045104B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45104B" w:rsidTr="00167709">
        <w:tc>
          <w:tcPr>
            <w:tcW w:w="4672" w:type="dxa"/>
          </w:tcPr>
          <w:p w:rsidR="0045104B" w:rsidRDefault="001E06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 про наявність окремих цільових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–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4673" w:type="dxa"/>
          </w:tcPr>
          <w:p w:rsidR="00002E21" w:rsidRPr="00392858" w:rsidRDefault="00002E21" w:rsidP="00002E21">
            <w:pPr>
              <w:rPr>
                <w:sz w:val="24"/>
                <w:szCs w:val="24"/>
                <w:lang w:val="uk-UA"/>
              </w:rPr>
            </w:pPr>
            <w:bookmarkStart w:id="0" w:name="_GoBack"/>
            <w:r w:rsidRPr="00392858">
              <w:rPr>
                <w:sz w:val="24"/>
                <w:szCs w:val="24"/>
                <w:lang w:val="uk-UA"/>
              </w:rPr>
              <w:t xml:space="preserve">Витрати на оплату комунальних послуг орендарі компенсують орендодавцю на розрахунковий рахунок </w:t>
            </w:r>
          </w:p>
          <w:p w:rsidR="0045104B" w:rsidRPr="0045104B" w:rsidRDefault="00002E21" w:rsidP="00002E21">
            <w:pPr>
              <w:rPr>
                <w:color w:val="FF0000"/>
                <w:sz w:val="24"/>
                <w:szCs w:val="24"/>
                <w:lang w:val="uk-UA"/>
              </w:rPr>
            </w:pPr>
            <w:r w:rsidRPr="00392858">
              <w:rPr>
                <w:sz w:val="24"/>
                <w:szCs w:val="24"/>
                <w:lang w:val="en-US"/>
              </w:rPr>
              <w:t>UA</w:t>
            </w:r>
            <w:r w:rsidRPr="00392858">
              <w:rPr>
                <w:sz w:val="24"/>
                <w:szCs w:val="24"/>
                <w:lang w:val="uk-UA"/>
              </w:rPr>
              <w:t>048201720344220013000077672</w:t>
            </w:r>
            <w:bookmarkEnd w:id="0"/>
          </w:p>
        </w:tc>
      </w:tr>
    </w:tbl>
    <w:p w:rsidR="001311E2" w:rsidRDefault="001311E2" w:rsidP="00167709">
      <w:pPr>
        <w:spacing w:after="0" w:line="240" w:lineRule="auto"/>
      </w:pPr>
    </w:p>
    <w:sectPr w:rsidR="0013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09"/>
    <w:rsid w:val="00002E21"/>
    <w:rsid w:val="00056A6F"/>
    <w:rsid w:val="001311E2"/>
    <w:rsid w:val="0013425B"/>
    <w:rsid w:val="00167709"/>
    <w:rsid w:val="001B490E"/>
    <w:rsid w:val="001C6E1A"/>
    <w:rsid w:val="001E061A"/>
    <w:rsid w:val="002372E0"/>
    <w:rsid w:val="0027006F"/>
    <w:rsid w:val="00340C50"/>
    <w:rsid w:val="00362087"/>
    <w:rsid w:val="00392858"/>
    <w:rsid w:val="003C457D"/>
    <w:rsid w:val="003C57DB"/>
    <w:rsid w:val="004016F3"/>
    <w:rsid w:val="00426898"/>
    <w:rsid w:val="0045104B"/>
    <w:rsid w:val="00470B3E"/>
    <w:rsid w:val="004D2200"/>
    <w:rsid w:val="005953A0"/>
    <w:rsid w:val="005F19F1"/>
    <w:rsid w:val="0071180E"/>
    <w:rsid w:val="00730BAF"/>
    <w:rsid w:val="00816396"/>
    <w:rsid w:val="00824FED"/>
    <w:rsid w:val="00842ADA"/>
    <w:rsid w:val="00863CA8"/>
    <w:rsid w:val="008A19E4"/>
    <w:rsid w:val="009E145F"/>
    <w:rsid w:val="00B2196C"/>
    <w:rsid w:val="00B35EFC"/>
    <w:rsid w:val="00C234B0"/>
    <w:rsid w:val="00CB41DC"/>
    <w:rsid w:val="00CE7EFA"/>
    <w:rsid w:val="00D06C95"/>
    <w:rsid w:val="00DD6052"/>
    <w:rsid w:val="00E63B1A"/>
    <w:rsid w:val="00ED53DE"/>
    <w:rsid w:val="00FE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F2D80-94A3-41B4-B955-68483998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CB87C-6D05-4397-A7EC-D56C7E92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 3</dc:creator>
  <cp:keywords/>
  <dc:description/>
  <cp:lastModifiedBy>hp</cp:lastModifiedBy>
  <cp:revision>4</cp:revision>
  <dcterms:created xsi:type="dcterms:W3CDTF">2021-01-23T12:08:00Z</dcterms:created>
  <dcterms:modified xsi:type="dcterms:W3CDTF">2021-01-25T14:01:00Z</dcterms:modified>
</cp:coreProperties>
</file>