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6C" w:rsidRPr="00191037" w:rsidRDefault="001F3D6C" w:rsidP="001F3D6C">
      <w:pPr>
        <w:jc w:val="center"/>
        <w:rPr>
          <w:rFonts w:cstheme="minorHAnsi"/>
          <w:b/>
          <w:lang w:val="uk-UA"/>
        </w:rPr>
      </w:pPr>
      <w:r w:rsidRPr="00191037">
        <w:rPr>
          <w:rFonts w:cstheme="minorHAnsi"/>
          <w:b/>
          <w:lang w:val="uk-UA"/>
        </w:rPr>
        <w:t>Оголошення щодо продажу майна</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1) Інформація про власника майна (активів) та/або балансоутримувача такого майна, який здійснює продаж майна (активів) або особа, що уповноважена передати право: </w:t>
      </w:r>
    </w:p>
    <w:p w:rsidR="001F3D6C" w:rsidRPr="00191037" w:rsidRDefault="001F3D6C" w:rsidP="001F3D6C">
      <w:pPr>
        <w:jc w:val="both"/>
        <w:rPr>
          <w:rFonts w:cstheme="minorHAnsi"/>
          <w:lang w:val="uk-UA"/>
        </w:rPr>
      </w:pPr>
      <w:r w:rsidRPr="00191037">
        <w:rPr>
          <w:rFonts w:cstheme="minorHAnsi"/>
          <w:lang w:val="uk-UA"/>
        </w:rPr>
        <w:t>1.1. Найменування замовника: Державне підприємство «Адміністрація морських портів України», Маріупольська філія</w:t>
      </w:r>
    </w:p>
    <w:p w:rsidR="001F3D6C" w:rsidRPr="00191037" w:rsidRDefault="001F3D6C" w:rsidP="001F3D6C">
      <w:pPr>
        <w:jc w:val="both"/>
        <w:rPr>
          <w:rFonts w:cstheme="minorHAnsi"/>
          <w:lang w:val="uk-UA"/>
        </w:rPr>
      </w:pPr>
      <w:bookmarkStart w:id="0" w:name="n44"/>
      <w:bookmarkEnd w:id="0"/>
      <w:r w:rsidRPr="00191037">
        <w:rPr>
          <w:rFonts w:cstheme="minorHAnsi"/>
          <w:lang w:val="uk-UA"/>
        </w:rPr>
        <w:t>1.2. Місцезнаходження замовника: 87510, Донецька обл., м. Маріуполь, проспект Адмірала Луніна, будинок 3</w:t>
      </w:r>
    </w:p>
    <w:p w:rsidR="001F3D6C" w:rsidRPr="00191037" w:rsidRDefault="001F3D6C" w:rsidP="001F3D6C">
      <w:pPr>
        <w:jc w:val="both"/>
        <w:rPr>
          <w:rFonts w:cstheme="minorHAnsi"/>
          <w:lang w:val="uk-UA"/>
        </w:rPr>
      </w:pPr>
      <w:r w:rsidRPr="00191037">
        <w:rPr>
          <w:rFonts w:cstheme="minorHAnsi"/>
          <w:lang w:val="uk-UA"/>
        </w:rPr>
        <w:t>1.3. Код замовника згідно з ЄДРПОУ: 38728439</w:t>
      </w:r>
    </w:p>
    <w:p w:rsidR="001F3D6C" w:rsidRPr="00191037" w:rsidRDefault="001F3D6C" w:rsidP="001F3D6C">
      <w:pPr>
        <w:jc w:val="both"/>
        <w:rPr>
          <w:rFonts w:cstheme="minorHAnsi"/>
          <w:lang w:val="uk-UA"/>
        </w:rPr>
      </w:pPr>
      <w:bookmarkStart w:id="1" w:name="n45"/>
      <w:bookmarkEnd w:id="1"/>
      <w:r w:rsidRPr="00191037">
        <w:rPr>
          <w:rFonts w:cstheme="minorHAnsi"/>
          <w:lang w:val="uk-UA"/>
        </w:rPr>
        <w:t>1.4. Категорія замовника: юридична особа, яка здійснює діяльність в одній або декількох окремих сферах господарювання</w:t>
      </w:r>
    </w:p>
    <w:p w:rsidR="001F3D6C" w:rsidRPr="00191037" w:rsidRDefault="001F3D6C"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2) Дата електронного аукціону, умови та порядок оформлення участі в електронному аукціоні, перелік документів, які надаються учасниками, та вимоги до їх оформлення: ____.</w:t>
      </w:r>
      <w:r w:rsidR="00C25981">
        <w:rPr>
          <w:rFonts w:cstheme="minorHAnsi"/>
          <w:lang w:val="uk-UA"/>
        </w:rPr>
        <w:t>1</w:t>
      </w:r>
      <w:r w:rsidR="00E7520A">
        <w:rPr>
          <w:rFonts w:cstheme="minorHAnsi"/>
          <w:lang w:val="uk-UA"/>
        </w:rPr>
        <w:t>1</w:t>
      </w:r>
      <w:r w:rsidRPr="00191037">
        <w:rPr>
          <w:rFonts w:cstheme="minorHAnsi"/>
          <w:lang w:val="uk-UA"/>
        </w:rPr>
        <w:t>.2020 р., відповідно до додатків №№ 1-4 до оголошення</w:t>
      </w:r>
    </w:p>
    <w:p w:rsidR="001F3D6C" w:rsidRPr="00191037" w:rsidRDefault="001F3D6C"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3) </w:t>
      </w:r>
      <w:r w:rsidR="00922A42" w:rsidRPr="00191037">
        <w:rPr>
          <w:rFonts w:cstheme="minorHAnsi"/>
          <w:lang w:val="uk-UA"/>
        </w:rPr>
        <w:t>К</w:t>
      </w:r>
      <w:r w:rsidRPr="00191037">
        <w:rPr>
          <w:rFonts w:cstheme="minorHAnsi"/>
          <w:lang w:val="uk-UA"/>
        </w:rPr>
        <w:t xml:space="preserve">інцевий термін прийняття заяв про участь в електронному аукціоні, визначений з урахуванням вимог пунктів 7.6, 12.5 Регламенту ЕТС: </w:t>
      </w:r>
      <w:r w:rsidR="00922A42" w:rsidRPr="00191037">
        <w:rPr>
          <w:rFonts w:cstheme="minorHAnsi"/>
          <w:lang w:val="uk-UA"/>
        </w:rPr>
        <w:t>____.</w:t>
      </w:r>
      <w:r w:rsidR="00C25981">
        <w:rPr>
          <w:rFonts w:cstheme="minorHAnsi"/>
          <w:lang w:val="uk-UA"/>
        </w:rPr>
        <w:t>1</w:t>
      </w:r>
      <w:r w:rsidR="00E7520A">
        <w:rPr>
          <w:rFonts w:cstheme="minorHAnsi"/>
          <w:lang w:val="uk-UA"/>
        </w:rPr>
        <w:t>1</w:t>
      </w:r>
      <w:r w:rsidR="00922A42" w:rsidRPr="00191037">
        <w:rPr>
          <w:rFonts w:cstheme="minorHAnsi"/>
          <w:lang w:val="uk-UA"/>
        </w:rPr>
        <w:t>.2020 р.</w:t>
      </w:r>
    </w:p>
    <w:p w:rsidR="001F3D6C" w:rsidRPr="00191037" w:rsidRDefault="001F3D6C" w:rsidP="001F3D6C">
      <w:pPr>
        <w:jc w:val="both"/>
        <w:rPr>
          <w:rFonts w:cstheme="minorHAnsi"/>
          <w:lang w:val="uk-UA"/>
        </w:rPr>
      </w:pPr>
    </w:p>
    <w:p w:rsidR="001F3D6C" w:rsidRPr="00191037" w:rsidRDefault="00922A42" w:rsidP="001F3D6C">
      <w:pPr>
        <w:jc w:val="both"/>
        <w:rPr>
          <w:rFonts w:cstheme="minorHAnsi"/>
          <w:lang w:val="uk-UA"/>
        </w:rPr>
      </w:pPr>
      <w:r w:rsidRPr="00191037">
        <w:rPr>
          <w:rFonts w:cstheme="minorHAnsi"/>
          <w:lang w:val="uk-UA"/>
        </w:rPr>
        <w:t>4) В</w:t>
      </w:r>
      <w:r w:rsidR="001F3D6C" w:rsidRPr="00191037">
        <w:rPr>
          <w:rFonts w:cstheme="minorHAnsi"/>
          <w:lang w:val="uk-UA"/>
        </w:rPr>
        <w:t>ідомості про майно/право, його склад, хара</w:t>
      </w:r>
      <w:r w:rsidRPr="00191037">
        <w:rPr>
          <w:rFonts w:cstheme="minorHAnsi"/>
          <w:lang w:val="uk-UA"/>
        </w:rPr>
        <w:t>ктеристики, опис за родовими чи індивідуальними ознаками: відповідно до додатків №№ 2-4 до оголошення</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5) </w:t>
      </w:r>
      <w:r w:rsidR="00922A42" w:rsidRPr="00191037">
        <w:rPr>
          <w:rFonts w:cstheme="minorHAnsi"/>
          <w:lang w:val="uk-UA"/>
        </w:rPr>
        <w:t>М</w:t>
      </w:r>
      <w:r w:rsidRPr="00191037">
        <w:rPr>
          <w:rFonts w:cstheme="minorHAnsi"/>
          <w:lang w:val="uk-UA"/>
        </w:rPr>
        <w:t>ісцезнаходження майна, його фотогра</w:t>
      </w:r>
      <w:r w:rsidR="00922A42" w:rsidRPr="00191037">
        <w:rPr>
          <w:rFonts w:cstheme="minorHAnsi"/>
          <w:lang w:val="uk-UA"/>
        </w:rPr>
        <w:t xml:space="preserve">фічні зображення (за наявності): 87510, Донецька обл., м. Маріуполь, проспект Адмірала Луніна, </w:t>
      </w:r>
      <w:r w:rsidR="00810328">
        <w:rPr>
          <w:rFonts w:cstheme="minorHAnsi"/>
          <w:lang w:val="uk-UA"/>
        </w:rPr>
        <w:t>б.38</w:t>
      </w:r>
      <w:r w:rsidR="0012410A">
        <w:rPr>
          <w:rFonts w:cstheme="minorHAnsi"/>
          <w:lang w:val="uk-UA"/>
        </w:rPr>
        <w:t>,</w:t>
      </w:r>
      <w:r w:rsidR="00810328">
        <w:rPr>
          <w:rFonts w:cstheme="minorHAnsi"/>
          <w:lang w:val="uk-UA"/>
        </w:rPr>
        <w:t xml:space="preserve"> склади Замовника</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6) </w:t>
      </w:r>
      <w:r w:rsidR="00922A42" w:rsidRPr="00191037">
        <w:rPr>
          <w:rFonts w:cstheme="minorHAnsi"/>
          <w:lang w:val="uk-UA"/>
        </w:rPr>
        <w:t>С</w:t>
      </w:r>
      <w:r w:rsidRPr="00191037">
        <w:rPr>
          <w:rFonts w:cstheme="minorHAnsi"/>
          <w:lang w:val="uk-UA"/>
        </w:rPr>
        <w:t>тартов</w:t>
      </w:r>
      <w:r w:rsidR="00922A42" w:rsidRPr="00191037">
        <w:rPr>
          <w:rFonts w:cstheme="minorHAnsi"/>
          <w:lang w:val="uk-UA"/>
        </w:rPr>
        <w:t xml:space="preserve">а ціну лота: </w:t>
      </w:r>
      <w:r w:rsidR="0012410A">
        <w:rPr>
          <w:rFonts w:cstheme="minorHAnsi"/>
          <w:lang w:val="uk-UA"/>
        </w:rPr>
        <w:t>9020,00</w:t>
      </w:r>
      <w:r w:rsidR="00922A42" w:rsidRPr="00191037">
        <w:rPr>
          <w:rFonts w:cstheme="minorHAnsi"/>
          <w:lang w:val="uk-UA"/>
        </w:rPr>
        <w:t xml:space="preserve"> грн., без ПДВ</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7) </w:t>
      </w:r>
      <w:r w:rsidR="00922A42" w:rsidRPr="00191037">
        <w:rPr>
          <w:rFonts w:cstheme="minorHAnsi"/>
          <w:lang w:val="uk-UA"/>
        </w:rPr>
        <w:t>І</w:t>
      </w:r>
      <w:r w:rsidRPr="00191037">
        <w:rPr>
          <w:rFonts w:cstheme="minorHAnsi"/>
          <w:lang w:val="uk-UA"/>
        </w:rPr>
        <w:t>стотні умови купівлі-продажу майна (активів)/передачі права або проект</w:t>
      </w:r>
      <w:r w:rsidR="00922A42" w:rsidRPr="00191037">
        <w:rPr>
          <w:rFonts w:cstheme="minorHAnsi"/>
          <w:lang w:val="uk-UA"/>
        </w:rPr>
        <w:t xml:space="preserve"> </w:t>
      </w:r>
      <w:r w:rsidRPr="00191037">
        <w:rPr>
          <w:rFonts w:cstheme="minorHAnsi"/>
          <w:lang w:val="uk-UA"/>
        </w:rPr>
        <w:t>відповідного договору купівлі-продажу</w:t>
      </w:r>
      <w:r w:rsidR="00922A42" w:rsidRPr="00191037">
        <w:rPr>
          <w:rFonts w:cstheme="minorHAnsi"/>
          <w:lang w:val="uk-UA"/>
        </w:rPr>
        <w:t xml:space="preserve"> майна (активів)/передачі права: відповідно до додатка № </w:t>
      </w:r>
      <w:r w:rsidR="004C0DAC">
        <w:rPr>
          <w:rFonts w:cstheme="minorHAnsi"/>
          <w:lang w:val="uk-UA"/>
        </w:rPr>
        <w:t>3</w:t>
      </w:r>
      <w:r w:rsidR="00922A42" w:rsidRPr="00191037">
        <w:rPr>
          <w:rFonts w:cstheme="minorHAnsi"/>
          <w:lang w:val="uk-UA"/>
        </w:rPr>
        <w:t xml:space="preserve"> до оголошення</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8) </w:t>
      </w:r>
      <w:r w:rsidR="00922A42" w:rsidRPr="00191037">
        <w:rPr>
          <w:rFonts w:cstheme="minorHAnsi"/>
          <w:lang w:val="uk-UA"/>
        </w:rPr>
        <w:t>Крок електронного аукціону: 1 %</w:t>
      </w:r>
    </w:p>
    <w:p w:rsidR="00922A42" w:rsidRPr="00191037" w:rsidRDefault="00922A42" w:rsidP="001F3D6C">
      <w:pPr>
        <w:jc w:val="both"/>
        <w:rPr>
          <w:rFonts w:cstheme="minorHAnsi"/>
          <w:lang w:val="uk-UA"/>
        </w:rPr>
      </w:pPr>
    </w:p>
    <w:p w:rsidR="001F3D6C" w:rsidRPr="00191037" w:rsidRDefault="001F3D6C" w:rsidP="001F3D6C">
      <w:pPr>
        <w:jc w:val="both"/>
        <w:rPr>
          <w:rFonts w:cstheme="minorHAnsi"/>
          <w:lang w:val="uk-UA"/>
        </w:rPr>
      </w:pPr>
      <w:r w:rsidRPr="00191037">
        <w:rPr>
          <w:rFonts w:cstheme="minorHAnsi"/>
          <w:lang w:val="uk-UA"/>
        </w:rPr>
        <w:t xml:space="preserve">9) </w:t>
      </w:r>
      <w:r w:rsidR="00922A42" w:rsidRPr="00191037">
        <w:rPr>
          <w:rFonts w:cstheme="minorHAnsi"/>
          <w:lang w:val="uk-UA"/>
        </w:rPr>
        <w:t>Р</w:t>
      </w:r>
      <w:r w:rsidRPr="00191037">
        <w:rPr>
          <w:rFonts w:cstheme="minorHAnsi"/>
          <w:lang w:val="uk-UA"/>
        </w:rPr>
        <w:t>озмір гаранті</w:t>
      </w:r>
      <w:r w:rsidR="00922A42" w:rsidRPr="00191037">
        <w:rPr>
          <w:rFonts w:cstheme="minorHAnsi"/>
          <w:lang w:val="uk-UA"/>
        </w:rPr>
        <w:t xml:space="preserve">йного та реєстраційного внесків: 5 % та </w:t>
      </w:r>
      <w:r w:rsidR="00C91575" w:rsidRPr="00191037">
        <w:rPr>
          <w:rFonts w:cstheme="minorHAnsi"/>
          <w:lang w:val="uk-UA"/>
        </w:rPr>
        <w:t xml:space="preserve">відповідно Регламенту роботи електронної торгової системи </w:t>
      </w:r>
      <w:proofErr w:type="spellStart"/>
      <w:r w:rsidR="00C91575" w:rsidRPr="00191037">
        <w:rPr>
          <w:rFonts w:cstheme="minorHAnsi"/>
          <w:lang w:val="uk-UA"/>
        </w:rPr>
        <w:t>Prozorro.Продажі</w:t>
      </w:r>
      <w:proofErr w:type="spellEnd"/>
    </w:p>
    <w:p w:rsidR="00922A42" w:rsidRPr="00191037" w:rsidRDefault="00922A42" w:rsidP="001F3D6C">
      <w:pPr>
        <w:jc w:val="both"/>
        <w:rPr>
          <w:rFonts w:cstheme="minorHAnsi"/>
          <w:lang w:val="uk-UA"/>
        </w:rPr>
      </w:pPr>
    </w:p>
    <w:p w:rsidR="00CC4CEA" w:rsidRPr="00191037" w:rsidRDefault="001F3D6C" w:rsidP="001F3D6C">
      <w:pPr>
        <w:jc w:val="both"/>
        <w:rPr>
          <w:rFonts w:cstheme="minorHAnsi"/>
          <w:lang w:val="uk-UA"/>
        </w:rPr>
      </w:pPr>
      <w:r w:rsidRPr="00191037">
        <w:rPr>
          <w:rFonts w:cstheme="minorHAnsi"/>
          <w:lang w:val="uk-UA"/>
        </w:rPr>
        <w:t xml:space="preserve">10) </w:t>
      </w:r>
      <w:r w:rsidR="00C91575" w:rsidRPr="00191037">
        <w:rPr>
          <w:rFonts w:cstheme="minorHAnsi"/>
          <w:lang w:val="uk-UA"/>
        </w:rPr>
        <w:t>В</w:t>
      </w:r>
      <w:r w:rsidRPr="00191037">
        <w:rPr>
          <w:rFonts w:cstheme="minorHAnsi"/>
          <w:lang w:val="uk-UA"/>
        </w:rPr>
        <w:t>имоги організатора до потенційного покупця/</w:t>
      </w:r>
      <w:r w:rsidR="00C91575" w:rsidRPr="00191037">
        <w:rPr>
          <w:rFonts w:cstheme="minorHAnsi"/>
          <w:lang w:val="uk-UA"/>
        </w:rPr>
        <w:t xml:space="preserve">набувача права (у випадку, якщо </w:t>
      </w:r>
      <w:r w:rsidRPr="00191037">
        <w:rPr>
          <w:rFonts w:cstheme="minorHAnsi"/>
          <w:lang w:val="uk-UA"/>
        </w:rPr>
        <w:t>такі вимоги, ставляться організатором) та перелік документів, які повинні</w:t>
      </w:r>
      <w:r w:rsidR="00C91575" w:rsidRPr="00191037">
        <w:rPr>
          <w:rFonts w:cstheme="minorHAnsi"/>
          <w:lang w:val="uk-UA"/>
        </w:rPr>
        <w:t xml:space="preserve"> </w:t>
      </w:r>
      <w:r w:rsidRPr="00191037">
        <w:rPr>
          <w:rFonts w:cstheme="minorHAnsi"/>
          <w:lang w:val="uk-UA"/>
        </w:rPr>
        <w:t>надаватись потенцій</w:t>
      </w:r>
      <w:r w:rsidR="00C91575" w:rsidRPr="00191037">
        <w:rPr>
          <w:rFonts w:cstheme="minorHAnsi"/>
          <w:lang w:val="uk-UA"/>
        </w:rPr>
        <w:t>ними покупцями/набувачами права: відповідно додатків №№ 1-4 до оголошення.</w:t>
      </w:r>
    </w:p>
    <w:p w:rsidR="00C91575" w:rsidRPr="00191037" w:rsidRDefault="00C91575" w:rsidP="001F3D6C">
      <w:pPr>
        <w:jc w:val="both"/>
        <w:rPr>
          <w:rFonts w:cstheme="minorHAnsi"/>
          <w:lang w:val="uk-UA"/>
        </w:rPr>
      </w:pPr>
    </w:p>
    <w:p w:rsidR="00C91575" w:rsidRPr="00191037" w:rsidRDefault="00C91575" w:rsidP="001F3D6C">
      <w:pPr>
        <w:jc w:val="both"/>
        <w:rPr>
          <w:rFonts w:cstheme="minorHAnsi"/>
          <w:lang w:val="uk-UA"/>
        </w:rPr>
      </w:pPr>
    </w:p>
    <w:p w:rsidR="00C91575" w:rsidRPr="00191037" w:rsidRDefault="00C91575" w:rsidP="001F3D6C">
      <w:pPr>
        <w:jc w:val="both"/>
        <w:rPr>
          <w:rFonts w:cstheme="minorHAnsi"/>
          <w:b/>
          <w:lang w:val="uk-UA"/>
        </w:rPr>
      </w:pPr>
      <w:r w:rsidRPr="00191037">
        <w:rPr>
          <w:rFonts w:cstheme="minorHAnsi"/>
          <w:b/>
          <w:lang w:val="uk-UA"/>
        </w:rPr>
        <w:t>Уповноважена особа</w:t>
      </w:r>
    </w:p>
    <w:p w:rsidR="00C91575" w:rsidRPr="00191037" w:rsidRDefault="00C91575" w:rsidP="001F3D6C">
      <w:pPr>
        <w:jc w:val="both"/>
        <w:rPr>
          <w:rFonts w:cstheme="minorHAnsi"/>
          <w:b/>
          <w:lang w:val="uk-UA"/>
        </w:rPr>
      </w:pPr>
    </w:p>
    <w:p w:rsidR="00C91575" w:rsidRPr="00191037" w:rsidRDefault="00C91575" w:rsidP="001F3D6C">
      <w:pPr>
        <w:jc w:val="both"/>
        <w:rPr>
          <w:rFonts w:cstheme="minorHAnsi"/>
          <w:b/>
          <w:lang w:val="uk-UA"/>
        </w:rPr>
      </w:pPr>
    </w:p>
    <w:p w:rsidR="00C91575" w:rsidRPr="00191037" w:rsidRDefault="00C91575" w:rsidP="001F3D6C">
      <w:pPr>
        <w:jc w:val="both"/>
        <w:rPr>
          <w:rFonts w:cstheme="minorHAnsi"/>
          <w:b/>
          <w:lang w:val="uk-UA"/>
        </w:rPr>
      </w:pPr>
      <w:r w:rsidRPr="00191037">
        <w:rPr>
          <w:rFonts w:cstheme="minorHAnsi"/>
          <w:b/>
          <w:lang w:val="uk-UA"/>
        </w:rPr>
        <w:t>_________________</w:t>
      </w:r>
    </w:p>
    <w:p w:rsidR="00C91575" w:rsidRPr="00191037" w:rsidRDefault="00E7520A" w:rsidP="001F3D6C">
      <w:pPr>
        <w:jc w:val="both"/>
        <w:rPr>
          <w:rFonts w:cstheme="minorHAnsi"/>
          <w:b/>
          <w:lang w:val="uk-UA"/>
        </w:rPr>
      </w:pPr>
      <w:r>
        <w:rPr>
          <w:rFonts w:cstheme="minorHAnsi"/>
          <w:b/>
          <w:lang w:val="uk-UA"/>
        </w:rPr>
        <w:t>Бількунов Д. В.</w:t>
      </w:r>
      <w:bookmarkStart w:id="2" w:name="_GoBack"/>
      <w:bookmarkEnd w:id="2"/>
    </w:p>
    <w:p w:rsidR="00C91575" w:rsidRPr="00191037" w:rsidRDefault="00C91575">
      <w:pPr>
        <w:rPr>
          <w:rFonts w:cstheme="minorHAnsi"/>
          <w:b/>
          <w:lang w:val="uk-UA"/>
        </w:rPr>
      </w:pPr>
      <w:r w:rsidRPr="00191037">
        <w:rPr>
          <w:rFonts w:cstheme="minorHAnsi"/>
          <w:b/>
          <w:lang w:val="uk-UA"/>
        </w:rPr>
        <w:br w:type="page"/>
      </w:r>
    </w:p>
    <w:p w:rsidR="00C91575" w:rsidRPr="00191037" w:rsidRDefault="00C91575" w:rsidP="00C91575">
      <w:pPr>
        <w:tabs>
          <w:tab w:val="left" w:pos="142"/>
          <w:tab w:val="left" w:pos="284"/>
          <w:tab w:val="left" w:pos="6379"/>
        </w:tabs>
        <w:ind w:right="-51"/>
        <w:jc w:val="right"/>
        <w:rPr>
          <w:rFonts w:cstheme="minorHAnsi"/>
          <w:color w:val="000000"/>
          <w:lang w:val="uk-UA"/>
        </w:rPr>
      </w:pPr>
      <w:r w:rsidRPr="00191037">
        <w:rPr>
          <w:rFonts w:cstheme="minorHAnsi"/>
          <w:color w:val="000000"/>
          <w:lang w:val="uk-UA"/>
        </w:rPr>
        <w:lastRenderedPageBreak/>
        <w:t>Додаток 1 до Оголошення</w:t>
      </w:r>
    </w:p>
    <w:p w:rsidR="00007987" w:rsidRPr="00191037" w:rsidRDefault="00007987" w:rsidP="00C91575">
      <w:pPr>
        <w:tabs>
          <w:tab w:val="left" w:pos="142"/>
          <w:tab w:val="left" w:pos="284"/>
          <w:tab w:val="left" w:pos="6379"/>
        </w:tabs>
        <w:ind w:right="-51"/>
        <w:jc w:val="center"/>
        <w:rPr>
          <w:rFonts w:cstheme="minorHAnsi"/>
          <w:b/>
          <w:color w:val="000000"/>
          <w:lang w:val="uk-UA"/>
        </w:rPr>
      </w:pPr>
    </w:p>
    <w:p w:rsidR="00C91575" w:rsidRPr="00191037" w:rsidRDefault="00C91575" w:rsidP="00C91575">
      <w:pPr>
        <w:tabs>
          <w:tab w:val="left" w:pos="142"/>
          <w:tab w:val="left" w:pos="284"/>
          <w:tab w:val="left" w:pos="6379"/>
        </w:tabs>
        <w:ind w:right="-51"/>
        <w:jc w:val="center"/>
        <w:rPr>
          <w:rFonts w:cstheme="minorHAnsi"/>
          <w:b/>
          <w:color w:val="000000"/>
          <w:lang w:val="uk-UA"/>
        </w:rPr>
      </w:pPr>
      <w:r w:rsidRPr="00191037">
        <w:rPr>
          <w:rFonts w:cstheme="minorHAnsi"/>
          <w:b/>
          <w:color w:val="000000"/>
          <w:lang w:val="uk-UA"/>
        </w:rPr>
        <w:t>Перелік документів, що надаються учасником*</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 Інформація про підтвердження відповідності пропозиції вимогам до предмета продажу, встановленим замовником – Технічна специфікація (додаток 2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2. Договір (додаток 3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3. Пропозицію за формою «Цінова пропозиція» (додаток 4 до оголошення);</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4. Підтвердження про повноваження керівника учасника або уповноваженої особи:</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Паспорт (для фізичних осіб-підприємців);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Статут учасника повністю в останній (діючій) редакції (для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 Документ, підтверджуючий обрання/призначення керівника та право підпису відповідно до вимог установчих документів учасника (протокол зборів засновників підприємства та наказ про призначення керівника) та особи (якщо така визначена учасником), яка має право підпису документів – довіреність або інший документ із зазначенням повноважень, ПІБ уповноваженої особи, зразку підпису, терміну дії та інше з наданням паспорту уповноваженої особи (якщо повноваження надаються у відповідності до паспортних даних) (для учасників - юридичних осіб);</w:t>
      </w:r>
    </w:p>
    <w:p w:rsidR="00C91575" w:rsidRPr="00191037" w:rsidRDefault="00C91575" w:rsidP="00C91575">
      <w:pPr>
        <w:autoSpaceDE w:val="0"/>
        <w:autoSpaceDN w:val="0"/>
        <w:adjustRightInd w:val="0"/>
        <w:jc w:val="both"/>
        <w:rPr>
          <w:rFonts w:cstheme="minorHAnsi"/>
          <w:i/>
          <w:sz w:val="18"/>
          <w:szCs w:val="18"/>
          <w:lang w:val="uk-UA"/>
        </w:rPr>
      </w:pPr>
      <w:r w:rsidRPr="00191037">
        <w:rPr>
          <w:rFonts w:cstheme="minorHAnsi"/>
          <w:i/>
          <w:sz w:val="18"/>
          <w:szCs w:val="18"/>
          <w:lang w:val="uk-UA"/>
        </w:rPr>
        <w:t>*</w:t>
      </w:r>
      <w:r w:rsidRPr="00191037">
        <w:rPr>
          <w:rFonts w:cstheme="minorHAnsi"/>
          <w:i/>
          <w:sz w:val="18"/>
          <w:szCs w:val="18"/>
          <w:lang w:val="uk-UA"/>
        </w:rPr>
        <w:tab/>
        <w:t>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Кожен учасник має право подати лише одну пропозицію, у тому числі до визначеної в оголошенні про проведення процедури продажу частини предмета продажу (лота).</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91575" w:rsidRPr="00191037" w:rsidRDefault="00C91575" w:rsidP="00C91575">
      <w:pPr>
        <w:autoSpaceDE w:val="0"/>
        <w:autoSpaceDN w:val="0"/>
        <w:adjustRightInd w:val="0"/>
        <w:ind w:firstLine="708"/>
        <w:jc w:val="both"/>
        <w:rPr>
          <w:rFonts w:cstheme="minorHAnsi"/>
          <w:i/>
          <w:lang w:val="uk-UA"/>
        </w:rPr>
      </w:pPr>
      <w:r w:rsidRPr="00191037">
        <w:rPr>
          <w:rFonts w:cstheme="minorHAnsi"/>
          <w:i/>
          <w:sz w:val="18"/>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007987" w:rsidRPr="00191037" w:rsidRDefault="00007987" w:rsidP="00C91575">
      <w:pPr>
        <w:tabs>
          <w:tab w:val="left" w:pos="142"/>
          <w:tab w:val="left" w:pos="284"/>
          <w:tab w:val="left" w:pos="6379"/>
        </w:tabs>
        <w:ind w:right="-51"/>
        <w:jc w:val="center"/>
        <w:rPr>
          <w:rFonts w:cstheme="minorHAnsi"/>
          <w:b/>
          <w:color w:val="000000"/>
          <w:lang w:val="uk-UA"/>
        </w:rPr>
      </w:pPr>
    </w:p>
    <w:p w:rsidR="00C91575" w:rsidRPr="00191037" w:rsidRDefault="00C91575" w:rsidP="00C91575">
      <w:pPr>
        <w:tabs>
          <w:tab w:val="left" w:pos="142"/>
          <w:tab w:val="left" w:pos="284"/>
          <w:tab w:val="left" w:pos="6379"/>
        </w:tabs>
        <w:ind w:right="-51"/>
        <w:jc w:val="center"/>
        <w:rPr>
          <w:rFonts w:cstheme="minorHAnsi"/>
          <w:b/>
          <w:color w:val="000000"/>
          <w:lang w:val="uk-UA"/>
        </w:rPr>
      </w:pPr>
      <w:r w:rsidRPr="00191037">
        <w:rPr>
          <w:rFonts w:cstheme="minorHAnsi"/>
          <w:b/>
          <w:color w:val="000000"/>
          <w:lang w:val="uk-UA"/>
        </w:rPr>
        <w:t>Перелік документів, що надаються переможцем*</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 Пропозицію за формою «Цінова пропозиція» з урахуванням результатів аукціону;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2. Якщо передбачено чинним законодавством - ліцензії та/або інші документи дозвільного характеру на провадження господарської діяльності, що є предметом продажу;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3. Оригінал довідки або копію з обслуговуючого банку учасника про наявність поточного рахунку;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4. Завірену учасником копію виписки або витягу з Єдиного державного реєстру юридичних осіб та фізичних осіб підприємців та громадських формувань;</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5. Завірену учасником копію Свідоцтва про реєстрацію платника податку на додану вартість або Витягу з реєстру платників податків на додану вартість не раніш 2015 р. (для учасників – платників ПДВ);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6. Завірену учасником 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7. Завірену учасником копію паспорту (для фізичних осіб-підприємців);</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8. Завірену учасником копію Статуту учасника повністю в останній (діючій) редакції (для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9. Документи, що підтверджують правомочність на укладення договору про продаж: надається документ,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підприємства та наказ про призначення керівника) та особи (якщо така визначена учасником), яка має право підпису документів –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p>
    <w:p w:rsidR="00C91575" w:rsidRPr="00191037" w:rsidRDefault="00C91575" w:rsidP="00C91575">
      <w:pPr>
        <w:autoSpaceDE w:val="0"/>
        <w:autoSpaceDN w:val="0"/>
        <w:adjustRightInd w:val="0"/>
        <w:jc w:val="both"/>
        <w:rPr>
          <w:rFonts w:cstheme="minorHAnsi"/>
          <w:lang w:val="uk-UA"/>
        </w:rPr>
      </w:pPr>
      <w:r w:rsidRPr="00191037">
        <w:rPr>
          <w:rFonts w:cstheme="minorHAnsi"/>
          <w:lang w:val="uk-UA"/>
        </w:rPr>
        <w:t>10.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191037">
        <w:rPr>
          <w:rFonts w:cstheme="minorHAnsi"/>
          <w:lang w:val="uk-UA"/>
        </w:rPr>
        <w:t>ів</w:t>
      </w:r>
      <w:proofErr w:type="spellEnd"/>
      <w:r w:rsidRPr="00191037">
        <w:rPr>
          <w:rFonts w:cstheme="minorHAnsi"/>
          <w:lang w:val="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rsidR="00C91575" w:rsidRPr="00191037" w:rsidRDefault="00C91575" w:rsidP="00C91575">
      <w:pPr>
        <w:tabs>
          <w:tab w:val="left" w:pos="0"/>
        </w:tabs>
        <w:jc w:val="both"/>
        <w:rPr>
          <w:rFonts w:cstheme="minorHAnsi"/>
          <w:i/>
          <w:sz w:val="18"/>
          <w:szCs w:val="18"/>
          <w:lang w:val="uk-UA"/>
        </w:rPr>
      </w:pPr>
      <w:r w:rsidRPr="00191037">
        <w:rPr>
          <w:rFonts w:cstheme="minorHAnsi"/>
          <w:i/>
          <w:sz w:val="18"/>
          <w:szCs w:val="18"/>
          <w:lang w:val="uk-UA"/>
        </w:rPr>
        <w:t>*</w:t>
      </w:r>
      <w:r w:rsidRPr="00191037">
        <w:rPr>
          <w:rFonts w:cstheme="minorHAnsi"/>
          <w:i/>
          <w:sz w:val="18"/>
          <w:szCs w:val="18"/>
          <w:lang w:val="uk-UA"/>
        </w:rPr>
        <w:tab/>
        <w:t xml:space="preserve">Всі документи повинні бути доставлені Замовнику Переможцем процедури продажу в паперовому вигляді протягом трьох робочих днів з дати оприлюднення </w:t>
      </w:r>
      <w:r w:rsidR="00AF083B" w:rsidRPr="00191037">
        <w:rPr>
          <w:rFonts w:cstheme="minorHAnsi"/>
          <w:i/>
          <w:sz w:val="18"/>
          <w:szCs w:val="18"/>
          <w:lang w:val="uk-UA"/>
        </w:rPr>
        <w:t>протоколу електронного аукціону</w:t>
      </w:r>
      <w:r w:rsidRPr="00191037">
        <w:rPr>
          <w:rFonts w:cstheme="minorHAnsi"/>
          <w:i/>
          <w:sz w:val="18"/>
          <w:szCs w:val="18"/>
          <w:lang w:val="uk-UA"/>
        </w:rPr>
        <w:t xml:space="preserve">. </w:t>
      </w:r>
      <w:r w:rsidRPr="00191037">
        <w:rPr>
          <w:rFonts w:cstheme="minorHAnsi"/>
          <w:i/>
          <w:color w:val="000000" w:themeColor="text1"/>
          <w:sz w:val="18"/>
          <w:szCs w:val="18"/>
          <w:lang w:val="uk-UA" w:eastAsia="ru-RU"/>
        </w:rPr>
        <w:t>В разі подачі документів не в повному обсязі та/або оформлених не відповідно до вимог Оголошення та/або з недотриманням встановлених Оголошенням строків надання, надаємо свою згоду на відхилення нашої пропозиції та в подальшому не будемо мати претензій з даного приводу.</w:t>
      </w:r>
    </w:p>
    <w:p w:rsidR="00C91575" w:rsidRPr="00191037" w:rsidRDefault="00C91575" w:rsidP="00C91575">
      <w:pPr>
        <w:autoSpaceDE w:val="0"/>
        <w:autoSpaceDN w:val="0"/>
        <w:adjustRightInd w:val="0"/>
        <w:ind w:firstLine="708"/>
        <w:jc w:val="both"/>
        <w:rPr>
          <w:rFonts w:cstheme="minorHAnsi"/>
          <w:i/>
          <w:sz w:val="18"/>
          <w:szCs w:val="18"/>
          <w:lang w:val="uk-UA"/>
        </w:rPr>
      </w:pPr>
      <w:r w:rsidRPr="00191037">
        <w:rPr>
          <w:rFonts w:cstheme="minorHAnsi"/>
          <w:i/>
          <w:sz w:val="18"/>
          <w:szCs w:val="18"/>
          <w:lang w:val="uk-UA"/>
        </w:rPr>
        <w:t>Копії документів повинні бути завірені печаткою (в разі наявності) підприємства, підписом керівника підприємства (особи уповноваженої на підписання) з вказанням П.І.Б. та дати завірення (кожен лист).</w:t>
      </w:r>
    </w:p>
    <w:p w:rsidR="00007987" w:rsidRPr="00191037" w:rsidRDefault="00C91575" w:rsidP="00007987">
      <w:pPr>
        <w:autoSpaceDE w:val="0"/>
        <w:autoSpaceDN w:val="0"/>
        <w:adjustRightInd w:val="0"/>
        <w:ind w:firstLine="708"/>
        <w:jc w:val="both"/>
        <w:rPr>
          <w:rFonts w:cstheme="minorHAnsi"/>
          <w:i/>
          <w:lang w:val="uk-UA"/>
        </w:rPr>
      </w:pPr>
      <w:r w:rsidRPr="00191037">
        <w:rPr>
          <w:rFonts w:cstheme="minorHAnsi"/>
          <w:i/>
          <w:sz w:val="18"/>
          <w:szCs w:val="18"/>
          <w:lang w:val="uk-UA"/>
        </w:rPr>
        <w:t>Учасник оплачує усі витрати, пов’язані з пересиланням документів (договір, документи якості, тощо) кур’єрською службою («Нова пошта», тощо)</w:t>
      </w:r>
      <w:r w:rsidR="00007987" w:rsidRPr="00191037">
        <w:rPr>
          <w:rFonts w:cstheme="minorHAnsi"/>
          <w:i/>
          <w:lang w:val="uk-UA"/>
        </w:rPr>
        <w:br w:type="page"/>
      </w:r>
    </w:p>
    <w:p w:rsidR="00007987" w:rsidRPr="00191037" w:rsidRDefault="00007987" w:rsidP="005B3EE4">
      <w:pPr>
        <w:autoSpaceDE w:val="0"/>
        <w:autoSpaceDN w:val="0"/>
        <w:adjustRightInd w:val="0"/>
        <w:jc w:val="right"/>
        <w:rPr>
          <w:rFonts w:cstheme="minorHAnsi"/>
          <w:lang w:val="uk-UA"/>
        </w:rPr>
      </w:pPr>
      <w:r w:rsidRPr="00191037">
        <w:rPr>
          <w:rFonts w:cstheme="minorHAnsi"/>
          <w:lang w:val="uk-UA"/>
        </w:rPr>
        <w:lastRenderedPageBreak/>
        <w:t>Додаток 2 до Оголошення</w:t>
      </w:r>
    </w:p>
    <w:p w:rsidR="005B3EE4" w:rsidRPr="00191037" w:rsidRDefault="005B3EE4" w:rsidP="005B3EE4">
      <w:pPr>
        <w:autoSpaceDE w:val="0"/>
        <w:autoSpaceDN w:val="0"/>
        <w:adjustRightInd w:val="0"/>
        <w:jc w:val="both"/>
        <w:rPr>
          <w:rFonts w:cstheme="minorHAnsi"/>
          <w:lang w:val="uk-UA"/>
        </w:rPr>
      </w:pPr>
    </w:p>
    <w:p w:rsidR="00007987" w:rsidRPr="00191037" w:rsidRDefault="00007987" w:rsidP="005B3EE4">
      <w:pPr>
        <w:autoSpaceDE w:val="0"/>
        <w:autoSpaceDN w:val="0"/>
        <w:adjustRightInd w:val="0"/>
        <w:jc w:val="center"/>
        <w:rPr>
          <w:rFonts w:cstheme="minorHAnsi"/>
          <w:b/>
          <w:lang w:val="uk-UA"/>
        </w:rPr>
      </w:pPr>
      <w:r w:rsidRPr="00191037">
        <w:rPr>
          <w:rFonts w:cstheme="minorHAnsi"/>
          <w:b/>
          <w:lang w:val="uk-UA"/>
        </w:rPr>
        <w:t>Технічна специфікація</w:t>
      </w:r>
    </w:p>
    <w:p w:rsidR="00007987" w:rsidRPr="00191037" w:rsidRDefault="005B3EE4" w:rsidP="005B3EE4">
      <w:pPr>
        <w:autoSpaceDE w:val="0"/>
        <w:autoSpaceDN w:val="0"/>
        <w:adjustRightInd w:val="0"/>
        <w:jc w:val="center"/>
        <w:rPr>
          <w:rFonts w:cstheme="minorHAnsi"/>
          <w:b/>
          <w:lang w:val="uk-UA"/>
        </w:rPr>
      </w:pPr>
      <w:r w:rsidRPr="00191037">
        <w:rPr>
          <w:rFonts w:cstheme="minorHAnsi"/>
          <w:b/>
          <w:lang w:val="uk-UA"/>
        </w:rPr>
        <w:t xml:space="preserve">«Код </w:t>
      </w:r>
      <w:r w:rsidR="0012410A">
        <w:rPr>
          <w:rFonts w:cstheme="minorHAnsi"/>
          <w:b/>
          <w:lang w:val="uk-UA"/>
        </w:rPr>
        <w:t>14920000-6</w:t>
      </w:r>
      <w:r w:rsidR="00007987" w:rsidRPr="00191037">
        <w:rPr>
          <w:rFonts w:cstheme="minorHAnsi"/>
          <w:b/>
          <w:lang w:val="uk-UA"/>
        </w:rPr>
        <w:t xml:space="preserve"> «</w:t>
      </w:r>
      <w:proofErr w:type="spellStart"/>
      <w:r w:rsidR="0012410A" w:rsidRPr="0012410A">
        <w:rPr>
          <w:b/>
        </w:rPr>
        <w:t>Вторинна</w:t>
      </w:r>
      <w:proofErr w:type="spellEnd"/>
      <w:r w:rsidR="0012410A" w:rsidRPr="0012410A">
        <w:rPr>
          <w:b/>
        </w:rPr>
        <w:t xml:space="preserve"> </w:t>
      </w:r>
      <w:proofErr w:type="spellStart"/>
      <w:r w:rsidR="0012410A" w:rsidRPr="0012410A">
        <w:rPr>
          <w:b/>
        </w:rPr>
        <w:t>неметалева</w:t>
      </w:r>
      <w:proofErr w:type="spellEnd"/>
      <w:r w:rsidR="0012410A" w:rsidRPr="0012410A">
        <w:rPr>
          <w:b/>
        </w:rPr>
        <w:t xml:space="preserve"> </w:t>
      </w:r>
      <w:proofErr w:type="spellStart"/>
      <w:r w:rsidR="0012410A" w:rsidRPr="0012410A">
        <w:rPr>
          <w:b/>
        </w:rPr>
        <w:t>відновлена</w:t>
      </w:r>
      <w:proofErr w:type="spellEnd"/>
      <w:r w:rsidR="0012410A" w:rsidRPr="0012410A">
        <w:rPr>
          <w:b/>
        </w:rPr>
        <w:t xml:space="preserve"> </w:t>
      </w:r>
      <w:proofErr w:type="spellStart"/>
      <w:r w:rsidR="0012410A" w:rsidRPr="0012410A">
        <w:rPr>
          <w:b/>
        </w:rPr>
        <w:t>сировина</w:t>
      </w:r>
      <w:proofErr w:type="spellEnd"/>
      <w:r w:rsidR="00007987" w:rsidRPr="00191037">
        <w:rPr>
          <w:rFonts w:cstheme="minorHAnsi"/>
          <w:b/>
          <w:lang w:val="uk-UA"/>
        </w:rPr>
        <w:t xml:space="preserve">» відповідно до «Єдиного закупівельного словника» ДК 021:2015 (CPV:2008) (Код  </w:t>
      </w:r>
      <w:r w:rsidR="0012410A">
        <w:rPr>
          <w:rFonts w:cstheme="minorHAnsi"/>
          <w:b/>
          <w:lang w:val="uk-UA"/>
        </w:rPr>
        <w:t>14920000-6</w:t>
      </w:r>
      <w:r w:rsidR="00C25981">
        <w:rPr>
          <w:rFonts w:cstheme="minorHAnsi"/>
          <w:b/>
          <w:lang w:val="uk-UA"/>
        </w:rPr>
        <w:t xml:space="preserve"> – </w:t>
      </w:r>
      <w:r w:rsidR="0012410A">
        <w:rPr>
          <w:rFonts w:cstheme="minorHAnsi"/>
          <w:b/>
          <w:lang w:val="uk-UA"/>
        </w:rPr>
        <w:t>Масло відпрацьоване моторне</w:t>
      </w:r>
      <w:r w:rsidR="00007987" w:rsidRPr="00191037">
        <w:rPr>
          <w:rFonts w:cstheme="minorHAnsi"/>
          <w:b/>
          <w:lang w:val="uk-UA"/>
        </w:rPr>
        <w:t>)»</w:t>
      </w:r>
    </w:p>
    <w:p w:rsidR="005B3EE4" w:rsidRPr="00191037" w:rsidRDefault="005B3EE4" w:rsidP="005B3EE4">
      <w:pPr>
        <w:autoSpaceDE w:val="0"/>
        <w:autoSpaceDN w:val="0"/>
        <w:adjustRightInd w:val="0"/>
        <w:jc w:val="center"/>
        <w:rPr>
          <w:rFonts w:cstheme="minorHAnsi"/>
          <w:b/>
          <w:lang w:val="uk-UA"/>
        </w:rPr>
      </w:pPr>
    </w:p>
    <w:tbl>
      <w:tblPr>
        <w:tblStyle w:val="3"/>
        <w:tblW w:w="10712" w:type="dxa"/>
        <w:tblCellMar>
          <w:left w:w="28" w:type="dxa"/>
          <w:right w:w="28" w:type="dxa"/>
        </w:tblCellMar>
        <w:tblLook w:val="04A0" w:firstRow="1" w:lastRow="0" w:firstColumn="1" w:lastColumn="0" w:noHBand="0" w:noVBand="1"/>
      </w:tblPr>
      <w:tblGrid>
        <w:gridCol w:w="421"/>
        <w:gridCol w:w="6804"/>
        <w:gridCol w:w="850"/>
        <w:gridCol w:w="823"/>
        <w:gridCol w:w="963"/>
        <w:gridCol w:w="851"/>
      </w:tblGrid>
      <w:tr w:rsidR="00007987" w:rsidRPr="00191037" w:rsidTr="00C25981">
        <w:trPr>
          <w:trHeight w:val="20"/>
        </w:trPr>
        <w:tc>
          <w:tcPr>
            <w:tcW w:w="421"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 п/п</w:t>
            </w:r>
          </w:p>
        </w:tc>
        <w:tc>
          <w:tcPr>
            <w:tcW w:w="6804"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Найменування</w:t>
            </w:r>
          </w:p>
          <w:p w:rsidR="00007987" w:rsidRPr="00191037" w:rsidRDefault="00007987" w:rsidP="005B3EE4">
            <w:pPr>
              <w:autoSpaceDE w:val="0"/>
              <w:autoSpaceDN w:val="0"/>
              <w:adjustRightInd w:val="0"/>
              <w:jc w:val="center"/>
              <w:rPr>
                <w:rFonts w:asciiTheme="minorHAnsi" w:hAnsiTheme="minorHAnsi" w:cstheme="minorHAnsi"/>
                <w:sz w:val="22"/>
                <w:szCs w:val="22"/>
                <w:lang w:val="uk-UA"/>
              </w:rPr>
            </w:pPr>
          </w:p>
        </w:tc>
        <w:tc>
          <w:tcPr>
            <w:tcW w:w="850"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Од.</w:t>
            </w:r>
          </w:p>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виміру</w:t>
            </w:r>
          </w:p>
        </w:tc>
        <w:tc>
          <w:tcPr>
            <w:tcW w:w="823"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Кіль</w:t>
            </w:r>
            <w:r w:rsidR="005B3EE4" w:rsidRPr="00191037">
              <w:rPr>
                <w:rFonts w:asciiTheme="minorHAnsi" w:hAnsiTheme="minorHAnsi" w:cstheme="minorHAnsi"/>
                <w:sz w:val="22"/>
                <w:szCs w:val="22"/>
                <w:lang w:val="uk-UA"/>
              </w:rPr>
              <w:t>-</w:t>
            </w:r>
            <w:r w:rsidRPr="00191037">
              <w:rPr>
                <w:rFonts w:asciiTheme="minorHAnsi" w:hAnsiTheme="minorHAnsi" w:cstheme="minorHAnsi"/>
                <w:sz w:val="22"/>
                <w:szCs w:val="22"/>
                <w:lang w:val="uk-UA"/>
              </w:rPr>
              <w:t>кість</w:t>
            </w:r>
          </w:p>
        </w:tc>
        <w:tc>
          <w:tcPr>
            <w:tcW w:w="963"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Ціна, грн.</w:t>
            </w:r>
            <w:r w:rsidR="005B3EE4" w:rsidRPr="00191037">
              <w:rPr>
                <w:rFonts w:asciiTheme="minorHAnsi" w:hAnsiTheme="minorHAnsi" w:cstheme="minorHAnsi"/>
                <w:sz w:val="22"/>
                <w:szCs w:val="22"/>
                <w:lang w:val="uk-UA"/>
              </w:rPr>
              <w:t>, без ПДВ</w:t>
            </w:r>
          </w:p>
        </w:tc>
        <w:tc>
          <w:tcPr>
            <w:tcW w:w="851" w:type="dxa"/>
            <w:hideMark/>
          </w:tcPr>
          <w:p w:rsidR="00007987" w:rsidRPr="00191037" w:rsidRDefault="00007987" w:rsidP="005B3EE4">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Сума, грн.</w:t>
            </w:r>
            <w:r w:rsidR="005B3EE4" w:rsidRPr="00191037">
              <w:rPr>
                <w:rFonts w:asciiTheme="minorHAnsi" w:hAnsiTheme="minorHAnsi" w:cstheme="minorHAnsi"/>
                <w:sz w:val="22"/>
                <w:szCs w:val="22"/>
                <w:lang w:val="uk-UA"/>
              </w:rPr>
              <w:t>, без ПДВ</w:t>
            </w:r>
          </w:p>
        </w:tc>
      </w:tr>
      <w:tr w:rsidR="00007987" w:rsidRPr="00191037" w:rsidTr="00C25981">
        <w:trPr>
          <w:trHeight w:val="20"/>
        </w:trPr>
        <w:tc>
          <w:tcPr>
            <w:tcW w:w="421" w:type="dxa"/>
            <w:noWrap/>
          </w:tcPr>
          <w:p w:rsidR="00007987" w:rsidRPr="00191037" w:rsidRDefault="005B3EE4" w:rsidP="005B3EE4">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6804" w:type="dxa"/>
            <w:shd w:val="clear" w:color="auto" w:fill="auto"/>
            <w:vAlign w:val="center"/>
          </w:tcPr>
          <w:p w:rsidR="00007987" w:rsidRPr="00191037" w:rsidRDefault="0012410A" w:rsidP="00C25981">
            <w:pPr>
              <w:autoSpaceDE w:val="0"/>
              <w:autoSpaceDN w:val="0"/>
              <w:adjustRightInd w:val="0"/>
              <w:jc w:val="both"/>
              <w:rPr>
                <w:rFonts w:asciiTheme="minorHAnsi" w:hAnsiTheme="minorHAnsi" w:cstheme="minorHAnsi"/>
                <w:sz w:val="22"/>
                <w:szCs w:val="22"/>
                <w:lang w:val="uk-UA"/>
              </w:rPr>
            </w:pPr>
            <w:r>
              <w:rPr>
                <w:rFonts w:asciiTheme="minorHAnsi" w:hAnsiTheme="minorHAnsi" w:cstheme="minorHAnsi"/>
                <w:sz w:val="22"/>
                <w:szCs w:val="22"/>
                <w:lang w:val="uk-UA"/>
              </w:rPr>
              <w:t>Масло відпрацьоване моторне</w:t>
            </w:r>
          </w:p>
        </w:tc>
        <w:tc>
          <w:tcPr>
            <w:tcW w:w="850" w:type="dxa"/>
            <w:shd w:val="clear" w:color="auto" w:fill="auto"/>
            <w:noWrap/>
            <w:vAlign w:val="center"/>
          </w:tcPr>
          <w:p w:rsidR="00007987" w:rsidRPr="00191037" w:rsidRDefault="00C25981" w:rsidP="005B3EE4">
            <w:pPr>
              <w:autoSpaceDE w:val="0"/>
              <w:autoSpaceDN w:val="0"/>
              <w:adjustRightInd w:val="0"/>
              <w:jc w:val="center"/>
              <w:rPr>
                <w:rFonts w:asciiTheme="minorHAnsi" w:hAnsiTheme="minorHAnsi" w:cstheme="minorHAnsi"/>
                <w:sz w:val="22"/>
                <w:szCs w:val="22"/>
                <w:lang w:val="uk-UA"/>
              </w:rPr>
            </w:pPr>
            <w:r>
              <w:rPr>
                <w:rFonts w:asciiTheme="minorHAnsi" w:hAnsiTheme="minorHAnsi" w:cstheme="minorHAnsi"/>
                <w:sz w:val="22"/>
                <w:szCs w:val="22"/>
                <w:lang w:val="uk-UA"/>
              </w:rPr>
              <w:t>кг</w:t>
            </w:r>
          </w:p>
        </w:tc>
        <w:tc>
          <w:tcPr>
            <w:tcW w:w="823" w:type="dxa"/>
            <w:shd w:val="clear" w:color="auto" w:fill="auto"/>
            <w:vAlign w:val="center"/>
          </w:tcPr>
          <w:p w:rsidR="00007987" w:rsidRPr="00191037" w:rsidRDefault="0012410A" w:rsidP="005B3EE4">
            <w:pPr>
              <w:autoSpaceDE w:val="0"/>
              <w:autoSpaceDN w:val="0"/>
              <w:adjustRightInd w:val="0"/>
              <w:jc w:val="center"/>
              <w:rPr>
                <w:rFonts w:asciiTheme="minorHAnsi" w:hAnsiTheme="minorHAnsi" w:cstheme="minorHAnsi"/>
                <w:sz w:val="22"/>
                <w:szCs w:val="22"/>
                <w:lang w:val="uk-UA"/>
              </w:rPr>
            </w:pPr>
            <w:r>
              <w:rPr>
                <w:rFonts w:asciiTheme="minorHAnsi" w:hAnsiTheme="minorHAnsi" w:cstheme="minorHAnsi"/>
                <w:sz w:val="22"/>
                <w:szCs w:val="22"/>
                <w:lang w:val="uk-UA"/>
              </w:rPr>
              <w:t>5500</w:t>
            </w:r>
          </w:p>
        </w:tc>
        <w:tc>
          <w:tcPr>
            <w:tcW w:w="963"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c>
          <w:tcPr>
            <w:tcW w:w="851" w:type="dxa"/>
          </w:tcPr>
          <w:p w:rsidR="00007987" w:rsidRPr="00191037" w:rsidRDefault="00007987" w:rsidP="005B3EE4">
            <w:pPr>
              <w:autoSpaceDE w:val="0"/>
              <w:autoSpaceDN w:val="0"/>
              <w:adjustRightInd w:val="0"/>
              <w:jc w:val="both"/>
              <w:rPr>
                <w:rFonts w:asciiTheme="minorHAnsi" w:hAnsiTheme="minorHAnsi" w:cstheme="minorHAnsi"/>
                <w:sz w:val="22"/>
                <w:szCs w:val="22"/>
                <w:lang w:val="uk-UA"/>
              </w:rPr>
            </w:pPr>
          </w:p>
        </w:tc>
      </w:tr>
    </w:tbl>
    <w:p w:rsidR="005B3EE4" w:rsidRPr="00191037" w:rsidRDefault="005B3EE4" w:rsidP="005B3EE4">
      <w:pPr>
        <w:autoSpaceDE w:val="0"/>
        <w:autoSpaceDN w:val="0"/>
        <w:adjustRightInd w:val="0"/>
        <w:jc w:val="both"/>
        <w:rPr>
          <w:rFonts w:cstheme="minorHAnsi"/>
          <w:lang w:val="uk-UA"/>
        </w:rPr>
      </w:pPr>
    </w:p>
    <w:p w:rsidR="00007987" w:rsidRPr="00191037" w:rsidRDefault="00007987" w:rsidP="005B3EE4">
      <w:pPr>
        <w:autoSpaceDE w:val="0"/>
        <w:autoSpaceDN w:val="0"/>
        <w:adjustRightInd w:val="0"/>
        <w:jc w:val="both"/>
        <w:rPr>
          <w:rFonts w:cstheme="minorHAnsi"/>
          <w:lang w:val="uk-UA"/>
        </w:rPr>
      </w:pPr>
      <w:r w:rsidRPr="00191037">
        <w:rPr>
          <w:rFonts w:cstheme="minorHAnsi"/>
          <w:lang w:val="uk-UA"/>
        </w:rPr>
        <w:t>Примітки:</w:t>
      </w:r>
    </w:p>
    <w:p w:rsidR="00007987" w:rsidRDefault="00007987" w:rsidP="005B3EE4">
      <w:pPr>
        <w:autoSpaceDE w:val="0"/>
        <w:autoSpaceDN w:val="0"/>
        <w:adjustRightInd w:val="0"/>
        <w:jc w:val="both"/>
        <w:rPr>
          <w:rFonts w:cstheme="minorHAnsi"/>
          <w:lang w:val="uk-UA"/>
        </w:rPr>
      </w:pPr>
      <w:r w:rsidRPr="00191037">
        <w:rPr>
          <w:rFonts w:cstheme="minorHAnsi"/>
          <w:lang w:val="uk-UA"/>
        </w:rPr>
        <w:t>Ціни повинні бути вказані у грн. за од</w:t>
      </w:r>
      <w:r w:rsidR="00C25981">
        <w:rPr>
          <w:rFonts w:cstheme="minorHAnsi"/>
          <w:lang w:val="uk-UA"/>
        </w:rPr>
        <w:t>ин</w:t>
      </w:r>
      <w:r w:rsidRPr="00191037">
        <w:rPr>
          <w:rFonts w:cstheme="minorHAnsi"/>
          <w:lang w:val="uk-UA"/>
        </w:rPr>
        <w:t xml:space="preserve"> </w:t>
      </w:r>
      <w:r w:rsidR="00C25981">
        <w:rPr>
          <w:rFonts w:cstheme="minorHAnsi"/>
          <w:lang w:val="uk-UA"/>
        </w:rPr>
        <w:t>кг</w:t>
      </w:r>
      <w:r w:rsidRPr="00191037">
        <w:rPr>
          <w:rFonts w:cstheme="minorHAnsi"/>
          <w:lang w:val="uk-UA"/>
        </w:rPr>
        <w:t xml:space="preserve"> (</w:t>
      </w:r>
      <w:r w:rsidR="0012410A">
        <w:rPr>
          <w:rFonts w:cstheme="minorHAnsi"/>
          <w:lang w:val="uk-UA"/>
        </w:rPr>
        <w:t>масла відпрацьованого моторного</w:t>
      </w:r>
      <w:r w:rsidRPr="00191037">
        <w:rPr>
          <w:rFonts w:cstheme="minorHAnsi"/>
          <w:lang w:val="uk-UA"/>
        </w:rPr>
        <w:t xml:space="preserve">), без ПДВ (відповідно до Податкового кодексу України № 2755-VI, розділ ХХ, підрозділ ІІ, п. 23, відносно звільнення від оподаткування податку на додану вартість операцій з </w:t>
      </w:r>
      <w:r w:rsidR="0012410A">
        <w:rPr>
          <w:rFonts w:cstheme="minorHAnsi"/>
          <w:lang w:val="uk-UA"/>
        </w:rPr>
        <w:t>постачання вторинної неметалевої відновленої сировини</w:t>
      </w:r>
      <w:r w:rsidRPr="00191037">
        <w:rPr>
          <w:rFonts w:cstheme="minorHAnsi"/>
          <w:lang w:val="uk-UA"/>
        </w:rPr>
        <w:t>.</w:t>
      </w:r>
    </w:p>
    <w:p w:rsidR="003C760D" w:rsidRDefault="003C760D" w:rsidP="005B3EE4">
      <w:pPr>
        <w:autoSpaceDE w:val="0"/>
        <w:autoSpaceDN w:val="0"/>
        <w:adjustRightInd w:val="0"/>
        <w:jc w:val="both"/>
        <w:rPr>
          <w:rFonts w:cstheme="minorHAnsi"/>
          <w:lang w:val="uk-UA"/>
        </w:rPr>
      </w:pPr>
    </w:p>
    <w:p w:rsidR="003C760D" w:rsidRDefault="003C760D" w:rsidP="005B3EE4">
      <w:pPr>
        <w:autoSpaceDE w:val="0"/>
        <w:autoSpaceDN w:val="0"/>
        <w:adjustRightInd w:val="0"/>
        <w:jc w:val="both"/>
        <w:rPr>
          <w:rFonts w:cstheme="minorHAnsi"/>
          <w:lang w:val="uk-UA"/>
        </w:rPr>
      </w:pPr>
      <w:r>
        <w:rPr>
          <w:rFonts w:cstheme="minorHAnsi"/>
          <w:lang w:val="uk-UA"/>
        </w:rPr>
        <w:t>Обов’язково додається:</w:t>
      </w:r>
    </w:p>
    <w:p w:rsidR="003C760D" w:rsidRPr="00191037" w:rsidRDefault="003C760D" w:rsidP="005B3EE4">
      <w:pPr>
        <w:autoSpaceDE w:val="0"/>
        <w:autoSpaceDN w:val="0"/>
        <w:adjustRightInd w:val="0"/>
        <w:jc w:val="both"/>
        <w:rPr>
          <w:rFonts w:cstheme="minorHAnsi"/>
          <w:lang w:val="uk-UA"/>
        </w:rPr>
      </w:pPr>
      <w:r>
        <w:rPr>
          <w:rFonts w:cstheme="minorHAnsi"/>
          <w:lang w:val="uk-UA"/>
        </w:rPr>
        <w:t xml:space="preserve">Копія ліцензії Міністерства екології та природних ресурсів України на проведення операцій у сфері поводження з небезпечними відходами (збирання, зберігання), згідно ст.34 ЗУ «Про відходи»  </w:t>
      </w:r>
    </w:p>
    <w:p w:rsidR="00C91575" w:rsidRPr="00191037" w:rsidRDefault="00C91575" w:rsidP="005B3EE4">
      <w:pPr>
        <w:autoSpaceDE w:val="0"/>
        <w:autoSpaceDN w:val="0"/>
        <w:adjustRightInd w:val="0"/>
        <w:jc w:val="both"/>
        <w:rPr>
          <w:rFonts w:cstheme="minorHAnsi"/>
          <w:lang w:val="uk-UA"/>
        </w:rPr>
      </w:pPr>
    </w:p>
    <w:p w:rsidR="005B3EE4" w:rsidRPr="00191037" w:rsidRDefault="005B3EE4" w:rsidP="005B3EE4">
      <w:pPr>
        <w:autoSpaceDE w:val="0"/>
        <w:autoSpaceDN w:val="0"/>
        <w:adjustRightInd w:val="0"/>
        <w:jc w:val="center"/>
        <w:rPr>
          <w:rFonts w:cstheme="minorHAnsi"/>
          <w:i/>
          <w:lang w:val="uk-UA"/>
        </w:rPr>
      </w:pPr>
      <w:r w:rsidRPr="00191037">
        <w:rPr>
          <w:rFonts w:cstheme="minorHAnsi"/>
          <w:i/>
          <w:lang w:val="uk-UA"/>
        </w:rPr>
        <w:t>________________________________________________________________________</w:t>
      </w:r>
    </w:p>
    <w:p w:rsidR="001010F1" w:rsidRPr="00191037" w:rsidRDefault="005B3EE4" w:rsidP="001010F1">
      <w:pPr>
        <w:autoSpaceDE w:val="0"/>
        <w:autoSpaceDN w:val="0"/>
        <w:adjustRightInd w:val="0"/>
        <w:jc w:val="center"/>
        <w:rPr>
          <w:rFonts w:cstheme="minorHAnsi"/>
          <w:i/>
          <w:lang w:val="uk-UA"/>
        </w:rPr>
      </w:pPr>
      <w:r w:rsidRPr="00191037">
        <w:rPr>
          <w:rFonts w:cstheme="minorHAnsi"/>
          <w:i/>
          <w:lang w:val="uk-UA"/>
        </w:rPr>
        <w:t>Посада, прізвище, ініціали, підпис уповноваженої особи Учасника, завірені печаткою (при її наявності)</w:t>
      </w:r>
    </w:p>
    <w:p w:rsidR="001010F1" w:rsidRDefault="001010F1">
      <w:pPr>
        <w:rPr>
          <w:rFonts w:cstheme="minorHAnsi"/>
          <w:lang w:val="uk-UA"/>
        </w:rPr>
      </w:pPr>
      <w:r w:rsidRPr="00191037">
        <w:rPr>
          <w:rFonts w:cstheme="minorHAnsi"/>
          <w:lang w:val="uk-UA"/>
        </w:rPr>
        <w:br w:type="page"/>
      </w:r>
    </w:p>
    <w:p w:rsidR="0012410A" w:rsidRPr="00191037" w:rsidRDefault="0012410A" w:rsidP="0012410A">
      <w:pPr>
        <w:autoSpaceDE w:val="0"/>
        <w:autoSpaceDN w:val="0"/>
        <w:adjustRightInd w:val="0"/>
        <w:jc w:val="right"/>
        <w:rPr>
          <w:rFonts w:cstheme="minorHAnsi"/>
          <w:lang w:val="uk-UA"/>
        </w:rPr>
      </w:pPr>
      <w:r w:rsidRPr="00191037">
        <w:rPr>
          <w:rFonts w:cstheme="minorHAnsi"/>
          <w:lang w:val="uk-UA"/>
        </w:rPr>
        <w:lastRenderedPageBreak/>
        <w:t xml:space="preserve">Додаток </w:t>
      </w:r>
      <w:r>
        <w:rPr>
          <w:rFonts w:cstheme="minorHAnsi"/>
          <w:lang w:val="uk-UA"/>
        </w:rPr>
        <w:t>3</w:t>
      </w:r>
      <w:r w:rsidRPr="00191037">
        <w:rPr>
          <w:rFonts w:cstheme="minorHAnsi"/>
          <w:lang w:val="uk-UA"/>
        </w:rPr>
        <w:t xml:space="preserve"> до Оголошення</w:t>
      </w:r>
    </w:p>
    <w:p w:rsidR="0012410A" w:rsidRPr="0012410A" w:rsidRDefault="0012410A" w:rsidP="0012410A">
      <w:pPr>
        <w:ind w:right="-51"/>
        <w:jc w:val="center"/>
        <w:rPr>
          <w:rFonts w:cstheme="minorHAnsi"/>
          <w:lang w:val="uk-UA"/>
        </w:rPr>
      </w:pPr>
    </w:p>
    <w:p w:rsidR="0012410A" w:rsidRPr="0012410A" w:rsidRDefault="0012410A" w:rsidP="0012410A">
      <w:pPr>
        <w:ind w:right="-51"/>
        <w:jc w:val="center"/>
        <w:rPr>
          <w:rFonts w:cstheme="minorHAnsi"/>
          <w:lang w:val="uk-UA"/>
        </w:rPr>
      </w:pPr>
      <w:r w:rsidRPr="0012410A">
        <w:rPr>
          <w:rFonts w:cstheme="minorHAnsi"/>
          <w:lang w:val="uk-UA"/>
        </w:rPr>
        <w:t>ДОГОВІР</w:t>
      </w:r>
    </w:p>
    <w:p w:rsidR="0012410A" w:rsidRPr="0012410A" w:rsidRDefault="0012410A" w:rsidP="0012410A">
      <w:pPr>
        <w:ind w:right="-51"/>
        <w:jc w:val="center"/>
        <w:rPr>
          <w:rFonts w:cstheme="minorHAnsi"/>
          <w:lang w:val="uk-UA"/>
        </w:rPr>
      </w:pPr>
      <w:r w:rsidRPr="0012410A">
        <w:rPr>
          <w:rFonts w:cstheme="minorHAnsi"/>
          <w:lang w:val="uk-UA"/>
        </w:rPr>
        <w:t xml:space="preserve"> КУПІВЛІ-ПРОДАЖУ  МАСЛА ВІДПРАЦЬОВАНОГО МОТОРНОГО</w:t>
      </w:r>
    </w:p>
    <w:p w:rsidR="0012410A" w:rsidRPr="0012410A" w:rsidRDefault="0012410A" w:rsidP="0012410A">
      <w:pPr>
        <w:ind w:right="-51"/>
        <w:jc w:val="center"/>
        <w:rPr>
          <w:rFonts w:cstheme="minorHAnsi"/>
          <w:lang w:val="uk-UA"/>
        </w:rPr>
      </w:pPr>
      <w:r w:rsidRPr="0012410A">
        <w:rPr>
          <w:rFonts w:cstheme="minorHAnsi"/>
          <w:lang w:val="uk-UA"/>
        </w:rPr>
        <w:t xml:space="preserve"> № ______П-МАФ-20</w:t>
      </w:r>
    </w:p>
    <w:p w:rsidR="0012410A" w:rsidRPr="0012410A" w:rsidRDefault="0012410A" w:rsidP="0012410A">
      <w:pPr>
        <w:ind w:right="-51"/>
        <w:jc w:val="center"/>
        <w:rPr>
          <w:rFonts w:cstheme="minorHAnsi"/>
          <w:lang w:val="uk-UA"/>
        </w:rPr>
      </w:pPr>
    </w:p>
    <w:p w:rsidR="0012410A" w:rsidRPr="0012410A" w:rsidRDefault="0012410A" w:rsidP="0012410A">
      <w:pPr>
        <w:ind w:right="-51" w:firstLine="708"/>
        <w:rPr>
          <w:rFonts w:cstheme="minorHAnsi"/>
          <w:lang w:val="uk-UA"/>
        </w:rPr>
      </w:pPr>
      <w:r w:rsidRPr="0012410A">
        <w:rPr>
          <w:rFonts w:cstheme="minorHAnsi"/>
          <w:lang w:val="uk-UA"/>
        </w:rPr>
        <w:t xml:space="preserve">м. Маріуполь                     </w:t>
      </w:r>
      <w:r w:rsidRPr="0012410A">
        <w:rPr>
          <w:rFonts w:cstheme="minorHAnsi"/>
          <w:lang w:val="uk-UA"/>
        </w:rPr>
        <w:tab/>
      </w:r>
      <w:r w:rsidRPr="0012410A">
        <w:rPr>
          <w:rFonts w:cstheme="minorHAnsi"/>
          <w:lang w:val="uk-UA"/>
        </w:rPr>
        <w:tab/>
        <w:t xml:space="preserve">     </w:t>
      </w:r>
      <w:r w:rsidRPr="0012410A">
        <w:rPr>
          <w:rFonts w:cstheme="minorHAnsi"/>
          <w:lang w:val="uk-UA"/>
        </w:rPr>
        <w:tab/>
      </w:r>
      <w:r w:rsidRPr="0012410A">
        <w:rPr>
          <w:rFonts w:cstheme="minorHAnsi"/>
          <w:lang w:val="uk-UA"/>
        </w:rPr>
        <w:tab/>
      </w:r>
      <w:r w:rsidRPr="0012410A">
        <w:rPr>
          <w:rFonts w:cstheme="minorHAnsi"/>
          <w:lang w:val="uk-UA"/>
        </w:rPr>
        <w:tab/>
        <w:t xml:space="preserve">                 «______»</w:t>
      </w:r>
      <w:r>
        <w:rPr>
          <w:rFonts w:cstheme="minorHAnsi"/>
          <w:lang w:val="uk-UA"/>
        </w:rPr>
        <w:t xml:space="preserve"> </w:t>
      </w:r>
      <w:r w:rsidRPr="0012410A">
        <w:rPr>
          <w:rFonts w:cstheme="minorHAnsi"/>
          <w:lang w:val="uk-UA"/>
        </w:rPr>
        <w:t>__________ 2020 р.</w:t>
      </w:r>
    </w:p>
    <w:p w:rsidR="0012410A" w:rsidRPr="0012410A" w:rsidRDefault="0012410A" w:rsidP="0012410A">
      <w:pPr>
        <w:ind w:right="-51"/>
        <w:rPr>
          <w:rFonts w:cstheme="minorHAnsi"/>
          <w:lang w:val="uk-UA"/>
        </w:rPr>
      </w:pPr>
    </w:p>
    <w:p w:rsidR="0012410A" w:rsidRPr="0012410A" w:rsidRDefault="0012410A" w:rsidP="0012410A">
      <w:pPr>
        <w:jc w:val="both"/>
        <w:rPr>
          <w:rFonts w:cstheme="minorHAnsi"/>
          <w:lang w:val="uk-UA"/>
        </w:rPr>
      </w:pPr>
      <w:r w:rsidRPr="0012410A">
        <w:rPr>
          <w:rFonts w:cstheme="minorHAnsi"/>
          <w:lang w:val="uk-UA"/>
        </w:rPr>
        <w:t xml:space="preserve">        ДЕРЖАВНЕ ПІДПРИЄМСТВО «АДМІНІСТРАЦІЯ МОРСЬКИХ ПОРТІВ УКРАЇНИ» (виписка з Єдиного державного реєстру юридичних осіб, фізичних осіб-підприємців та громадських формувань від 04.04.2017 року), іменоване надалі «Продавець», в особі ________________________ МАРІУПОЛЬСЬКОЇ ФІЛІЇ ДЕРЖАВНОГО ПІДПРИЄМСТВА «АДМІНІСТРАЦІЯ МОРСЬКИХ ПОРТІВ УКРАЇНИ» (АДМІНІСТРАЦІЯ МАРІУПОЛЬСЬКОГО МОРСЬКОГО ПОРТУ) _____________________________________, діючого на підставі  довіреності № ________ від _________ року, та  ____ (_____з Єдиного державного реєстру юридичних осіб, фізичних осіб-підприємців та громадських формувань від року),іменоване надалі «Покупець», в особі___________________, діючого на підставі Статуту, далі по тексту Договору – Сторони, а кожна окремо – Сторона, уклали цей Договір про нижчевикладене:</w:t>
      </w:r>
    </w:p>
    <w:p w:rsidR="0012410A" w:rsidRPr="0012410A" w:rsidRDefault="0012410A" w:rsidP="0012410A">
      <w:pPr>
        <w:ind w:right="-51"/>
        <w:jc w:val="both"/>
        <w:rPr>
          <w:rFonts w:cstheme="minorHAnsi"/>
          <w:lang w:val="uk-UA"/>
        </w:rPr>
      </w:pPr>
    </w:p>
    <w:p w:rsidR="0012410A" w:rsidRPr="00BB098D" w:rsidRDefault="0012410A" w:rsidP="00BB098D">
      <w:pPr>
        <w:pStyle w:val="a6"/>
        <w:numPr>
          <w:ilvl w:val="0"/>
          <w:numId w:val="5"/>
        </w:numPr>
        <w:tabs>
          <w:tab w:val="left" w:pos="142"/>
          <w:tab w:val="left" w:pos="284"/>
        </w:tabs>
        <w:ind w:left="0" w:right="-51" w:firstLine="0"/>
        <w:jc w:val="both"/>
        <w:rPr>
          <w:rFonts w:asciiTheme="minorHAnsi" w:hAnsiTheme="minorHAnsi" w:cstheme="minorHAnsi"/>
          <w:b/>
          <w:sz w:val="22"/>
          <w:szCs w:val="22"/>
          <w:lang w:val="uk-UA" w:eastAsia="en-US"/>
        </w:rPr>
      </w:pPr>
      <w:r w:rsidRPr="00BB098D">
        <w:rPr>
          <w:rFonts w:asciiTheme="minorHAnsi" w:eastAsiaTheme="minorHAnsi" w:hAnsiTheme="minorHAnsi" w:cstheme="minorHAnsi"/>
          <w:b/>
          <w:sz w:val="22"/>
          <w:szCs w:val="22"/>
          <w:lang w:val="uk-UA" w:eastAsia="en-US"/>
        </w:rPr>
        <w:t>Предмет договору</w:t>
      </w:r>
    </w:p>
    <w:p w:rsidR="0012410A" w:rsidRPr="0012410A" w:rsidRDefault="0012410A" w:rsidP="0012410A">
      <w:pPr>
        <w:jc w:val="both"/>
        <w:rPr>
          <w:rFonts w:cstheme="minorHAnsi"/>
          <w:lang w:val="uk-UA"/>
        </w:rPr>
      </w:pPr>
      <w:r w:rsidRPr="0012410A">
        <w:rPr>
          <w:rFonts w:cstheme="minorHAnsi"/>
          <w:lang w:val="uk-UA"/>
        </w:rPr>
        <w:t xml:space="preserve">1.1. Продавець зобов’язується передати у власність Покупця, а Покупець прийняти та оплатити  масло відпрацьоване моторне, далі іменовані Товар </w:t>
      </w:r>
      <w:r w:rsidRPr="00191037">
        <w:rPr>
          <w:rFonts w:cstheme="minorHAnsi"/>
          <w:b/>
          <w:lang w:val="uk-UA"/>
        </w:rPr>
        <w:t xml:space="preserve">«Код </w:t>
      </w:r>
      <w:r>
        <w:rPr>
          <w:rFonts w:cstheme="minorHAnsi"/>
          <w:b/>
          <w:lang w:val="uk-UA"/>
        </w:rPr>
        <w:t>14920000-6</w:t>
      </w:r>
      <w:r w:rsidRPr="00191037">
        <w:rPr>
          <w:rFonts w:cstheme="minorHAnsi"/>
          <w:b/>
          <w:lang w:val="uk-UA"/>
        </w:rPr>
        <w:t xml:space="preserve"> «</w:t>
      </w:r>
      <w:proofErr w:type="spellStart"/>
      <w:r w:rsidRPr="0012410A">
        <w:rPr>
          <w:b/>
        </w:rPr>
        <w:t>Вторинна</w:t>
      </w:r>
      <w:proofErr w:type="spellEnd"/>
      <w:r w:rsidRPr="0012410A">
        <w:rPr>
          <w:b/>
        </w:rPr>
        <w:t xml:space="preserve"> </w:t>
      </w:r>
      <w:proofErr w:type="spellStart"/>
      <w:r w:rsidRPr="0012410A">
        <w:rPr>
          <w:b/>
        </w:rPr>
        <w:t>неметалева</w:t>
      </w:r>
      <w:proofErr w:type="spellEnd"/>
      <w:r w:rsidRPr="0012410A">
        <w:rPr>
          <w:b/>
        </w:rPr>
        <w:t xml:space="preserve"> </w:t>
      </w:r>
      <w:proofErr w:type="spellStart"/>
      <w:r w:rsidRPr="0012410A">
        <w:rPr>
          <w:b/>
        </w:rPr>
        <w:t>відновлена</w:t>
      </w:r>
      <w:proofErr w:type="spellEnd"/>
      <w:r w:rsidRPr="0012410A">
        <w:rPr>
          <w:b/>
        </w:rPr>
        <w:t xml:space="preserve"> </w:t>
      </w:r>
      <w:proofErr w:type="spellStart"/>
      <w:r w:rsidRPr="0012410A">
        <w:rPr>
          <w:b/>
        </w:rPr>
        <w:t>сировина</w:t>
      </w:r>
      <w:proofErr w:type="spellEnd"/>
      <w:r w:rsidRPr="00191037">
        <w:rPr>
          <w:rFonts w:cstheme="minorHAnsi"/>
          <w:b/>
          <w:lang w:val="uk-UA"/>
        </w:rPr>
        <w:t xml:space="preserve">» відповідно до «Єдиного закупівельного словника» ДК 021:2015 (CPV:2008) (Код  </w:t>
      </w:r>
      <w:r>
        <w:rPr>
          <w:rFonts w:cstheme="minorHAnsi"/>
          <w:b/>
          <w:lang w:val="uk-UA"/>
        </w:rPr>
        <w:t>14920000-6 – Масло відпрацьоване моторне</w:t>
      </w:r>
      <w:r w:rsidRPr="00191037">
        <w:rPr>
          <w:rFonts w:cstheme="minorHAnsi"/>
          <w:b/>
          <w:lang w:val="uk-UA"/>
        </w:rPr>
        <w:t>)»</w:t>
      </w:r>
      <w:r w:rsidRPr="0012410A">
        <w:rPr>
          <w:rFonts w:cstheme="minorHAnsi"/>
          <w:lang w:val="uk-UA"/>
        </w:rPr>
        <w:t>, за ціною наведеною у Технічній Специфікації (Додаток №1  до цього Договору), в порядку та на умовах  визначених цим договором.</w:t>
      </w:r>
    </w:p>
    <w:p w:rsidR="0012410A" w:rsidRPr="0012410A" w:rsidRDefault="0012410A" w:rsidP="0012410A">
      <w:pPr>
        <w:tabs>
          <w:tab w:val="left" w:pos="284"/>
        </w:tabs>
        <w:ind w:right="-51"/>
        <w:jc w:val="both"/>
        <w:rPr>
          <w:rFonts w:cstheme="minorHAnsi"/>
          <w:lang w:val="uk-UA"/>
        </w:rPr>
      </w:pPr>
      <w:r w:rsidRPr="0012410A">
        <w:rPr>
          <w:rFonts w:cstheme="minorHAnsi"/>
          <w:lang w:val="uk-UA"/>
        </w:rPr>
        <w:t>1.2. Продавець надає Покупцю письмове замовлення  на проведення передоплати всього об’єму  Товару, зазначеного у Технічній специфікації (Додаток №1 до Договору).  Письмове замовлення за цим Договором може надаватися під підпис  уповноваженим представникам Покупця або надсилатись поштою (рекомендованим листом з повідомленням про одержання) або кур’єрською поштою (з повідомленням про одержання) на адресу Покупця за поштовими реквізитами. Датою надання письмових замовлень вважається дата отримання представником Покупця письмових замовлень або дата одержання замовлення, яка зазначена в поштовому повідомленні, або повідомленні кур’єра.</w:t>
      </w:r>
    </w:p>
    <w:p w:rsidR="0012410A" w:rsidRPr="0012410A" w:rsidRDefault="0012410A" w:rsidP="0012410A">
      <w:pPr>
        <w:jc w:val="both"/>
        <w:rPr>
          <w:rFonts w:cstheme="minorHAnsi"/>
          <w:lang w:val="uk-UA"/>
        </w:rPr>
      </w:pPr>
      <w:r w:rsidRPr="0012410A">
        <w:rPr>
          <w:rFonts w:cstheme="minorHAnsi"/>
          <w:lang w:val="uk-UA"/>
        </w:rPr>
        <w:t xml:space="preserve">1.3. Після отримання Продавцем передоплати у розмірі 100% вартості об’єму Товару, Продавець надає Покупцю письмове замовлення на вивезення Товару, в якому зазначається місце відвантаження Товару, та на підставі якого Покупець вивозить товар. </w:t>
      </w:r>
    </w:p>
    <w:p w:rsidR="0012410A" w:rsidRPr="0012410A" w:rsidRDefault="0012410A" w:rsidP="0012410A">
      <w:pPr>
        <w:jc w:val="both"/>
        <w:rPr>
          <w:rFonts w:cstheme="minorHAnsi"/>
          <w:lang w:val="uk-UA"/>
        </w:rPr>
      </w:pPr>
      <w:r w:rsidRPr="0012410A">
        <w:rPr>
          <w:rFonts w:cstheme="minorHAnsi"/>
          <w:lang w:val="uk-UA"/>
        </w:rPr>
        <w:t>1.4. Письмове повідомлення за цим Договором може надаватися під підпис уповноваженим представникам Покупця або надсилатись поштою рекомендованим листом з повідомленням про одержання) або кур’єрською поштою (з повідомленням про одержання) на адресу Покупця за поштовими реквізитами. Датою надання письмових замовлень вважається дата отримання представником Покупця письмових замовлень або дата одержання замовлення, яка зазначена в поштовому повідомленні, або повідомленні кур’єра.</w:t>
      </w:r>
    </w:p>
    <w:p w:rsidR="0012410A" w:rsidRPr="0012410A" w:rsidRDefault="0012410A" w:rsidP="0012410A">
      <w:pPr>
        <w:tabs>
          <w:tab w:val="left" w:pos="284"/>
        </w:tabs>
        <w:ind w:right="-51"/>
        <w:jc w:val="both"/>
        <w:rPr>
          <w:rFonts w:cstheme="minorHAnsi"/>
          <w:lang w:val="uk-UA"/>
        </w:rPr>
      </w:pPr>
      <w:r w:rsidRPr="0012410A">
        <w:rPr>
          <w:rFonts w:cstheme="minorHAnsi"/>
          <w:lang w:val="uk-UA"/>
        </w:rPr>
        <w:t>1.5. Здавання-прийняття Товару по кількісті і якості здійснюється уповноваженими представниками обох Сторін відповідно до Інструкцій про порядок приймання продукції і товарів по кількості і якості № П-6 від 15.06.65 р. і № П-7 від 25.04.66 р.</w:t>
      </w:r>
    </w:p>
    <w:p w:rsidR="0012410A" w:rsidRPr="0012410A" w:rsidRDefault="0012410A" w:rsidP="0012410A">
      <w:pPr>
        <w:jc w:val="both"/>
        <w:rPr>
          <w:rFonts w:cstheme="minorHAnsi"/>
          <w:lang w:val="uk-UA"/>
        </w:rPr>
      </w:pPr>
      <w:r w:rsidRPr="0012410A">
        <w:rPr>
          <w:rFonts w:cstheme="minorHAnsi"/>
          <w:lang w:val="uk-UA"/>
        </w:rPr>
        <w:t>1.6. Зважування Товару здійснюється на майданчику з вагами для відвантаження Товару у м. Маріуполь у присутності уповноважених представників обох Сторін, на вагах Покупця, за рахунок Покупця</w:t>
      </w:r>
    </w:p>
    <w:p w:rsidR="0012410A" w:rsidRPr="0012410A" w:rsidRDefault="0012410A" w:rsidP="0012410A">
      <w:pPr>
        <w:jc w:val="both"/>
        <w:rPr>
          <w:rFonts w:cstheme="minorHAnsi"/>
          <w:lang w:val="uk-UA"/>
        </w:rPr>
      </w:pPr>
      <w:r w:rsidRPr="0012410A">
        <w:rPr>
          <w:rFonts w:cstheme="minorHAnsi"/>
          <w:lang w:val="uk-UA"/>
        </w:rPr>
        <w:t>1.7.Покупець надає Продавцю  документальне підтвердження про повірку ваг (оригінал для огляду та засвідчену копію), що діє на дату зважування Товару.</w:t>
      </w:r>
    </w:p>
    <w:p w:rsidR="0012410A" w:rsidRPr="0012410A" w:rsidRDefault="0012410A" w:rsidP="0012410A">
      <w:pPr>
        <w:contextualSpacing/>
        <w:jc w:val="both"/>
        <w:rPr>
          <w:rFonts w:cstheme="minorHAnsi"/>
          <w:lang w:val="uk-UA"/>
        </w:rPr>
      </w:pPr>
      <w:r w:rsidRPr="0012410A">
        <w:rPr>
          <w:rFonts w:cstheme="minorHAnsi"/>
          <w:lang w:val="uk-UA"/>
        </w:rPr>
        <w:t>1.8. Покупець оформлює перепустки на територію Продавця власними силами та за свій рахунок.</w:t>
      </w:r>
    </w:p>
    <w:p w:rsidR="0012410A" w:rsidRPr="0012410A" w:rsidRDefault="0012410A" w:rsidP="0012410A">
      <w:pPr>
        <w:tabs>
          <w:tab w:val="left" w:pos="284"/>
        </w:tabs>
        <w:ind w:right="-51"/>
        <w:rPr>
          <w:rFonts w:cstheme="minorHAnsi"/>
          <w:lang w:val="uk-UA"/>
        </w:rPr>
      </w:pPr>
    </w:p>
    <w:p w:rsidR="0012410A" w:rsidRPr="00BB098D" w:rsidRDefault="0012410A" w:rsidP="00BB098D">
      <w:pPr>
        <w:pStyle w:val="a6"/>
        <w:numPr>
          <w:ilvl w:val="0"/>
          <w:numId w:val="5"/>
        </w:numPr>
        <w:tabs>
          <w:tab w:val="left" w:pos="284"/>
        </w:tabs>
        <w:ind w:left="0" w:right="-51" w:firstLine="0"/>
        <w:rPr>
          <w:rFonts w:asciiTheme="minorHAnsi" w:hAnsiTheme="minorHAnsi" w:cstheme="minorHAnsi"/>
          <w:b/>
          <w:sz w:val="22"/>
          <w:szCs w:val="22"/>
          <w:lang w:val="uk-UA" w:eastAsia="en-US"/>
        </w:rPr>
      </w:pPr>
      <w:r w:rsidRPr="00BB098D">
        <w:rPr>
          <w:rFonts w:asciiTheme="minorHAnsi" w:hAnsiTheme="minorHAnsi" w:cstheme="minorHAnsi"/>
          <w:b/>
          <w:sz w:val="22"/>
          <w:szCs w:val="22"/>
          <w:lang w:val="uk-UA"/>
        </w:rPr>
        <w:t>Порядок відвантаження та вивозу Товару</w:t>
      </w:r>
    </w:p>
    <w:p w:rsidR="0012410A" w:rsidRPr="0012410A" w:rsidRDefault="0012410A" w:rsidP="0012410A">
      <w:pPr>
        <w:tabs>
          <w:tab w:val="left" w:pos="284"/>
        </w:tabs>
        <w:ind w:right="-51"/>
        <w:jc w:val="both"/>
        <w:rPr>
          <w:rFonts w:cstheme="minorHAnsi"/>
          <w:lang w:val="uk-UA"/>
        </w:rPr>
      </w:pPr>
      <w:r w:rsidRPr="0012410A">
        <w:rPr>
          <w:rFonts w:cstheme="minorHAnsi"/>
          <w:lang w:val="uk-UA"/>
        </w:rPr>
        <w:t>2.1. Вивезення партії Товару згідно цього Договору здійснюється транспортом Покупця та за його рахунок упродовж 7 (семи) календарних днів з дати отримання письмового замовлення на вивезення Товару Продавця.</w:t>
      </w:r>
    </w:p>
    <w:p w:rsidR="0012410A" w:rsidRPr="0012410A" w:rsidRDefault="0012410A" w:rsidP="0012410A">
      <w:pPr>
        <w:rPr>
          <w:rFonts w:cstheme="minorHAnsi"/>
          <w:lang w:val="uk-UA"/>
        </w:rPr>
      </w:pPr>
      <w:r w:rsidRPr="0012410A">
        <w:rPr>
          <w:rFonts w:cstheme="minorHAnsi"/>
          <w:lang w:val="uk-UA"/>
        </w:rPr>
        <w:t>2.2. Вантажно - розвантажувальні роботи, здійснюються за рахунок та силами Покупця.</w:t>
      </w:r>
    </w:p>
    <w:p w:rsidR="0012410A" w:rsidRPr="0012410A" w:rsidRDefault="0012410A" w:rsidP="0012410A">
      <w:pPr>
        <w:ind w:right="-51"/>
        <w:jc w:val="both"/>
        <w:rPr>
          <w:rFonts w:cstheme="minorHAnsi"/>
          <w:lang w:val="uk-UA"/>
        </w:rPr>
      </w:pPr>
      <w:r w:rsidRPr="0012410A">
        <w:rPr>
          <w:rFonts w:cstheme="minorHAnsi"/>
          <w:lang w:val="uk-UA"/>
        </w:rPr>
        <w:t xml:space="preserve">2.3. Відвантаження Товару здійснюється тільки за умови надходження повної суми передоплати на поточний банківський рахунок Продавця. </w:t>
      </w:r>
    </w:p>
    <w:p w:rsidR="0012410A" w:rsidRPr="0012410A" w:rsidRDefault="0012410A" w:rsidP="0012410A">
      <w:pPr>
        <w:tabs>
          <w:tab w:val="left" w:pos="284"/>
        </w:tabs>
        <w:ind w:right="-51"/>
        <w:jc w:val="both"/>
        <w:rPr>
          <w:rFonts w:cstheme="minorHAnsi"/>
          <w:lang w:val="uk-UA"/>
        </w:rPr>
      </w:pPr>
      <w:r w:rsidRPr="0012410A">
        <w:rPr>
          <w:rFonts w:cstheme="minorHAnsi"/>
          <w:lang w:val="uk-UA"/>
        </w:rPr>
        <w:t>2.4.Перехід права власності на Товар від Продавця до Покупця підтверджується актом прийому-передачі, який підписується уповноваженими представниками Сторін у 2-х примірниках після зважування Товару. Акт прийому –передачі Товару готує Продавець у 2-х примірниках, по одному примірнику для кожної із Сторін.</w:t>
      </w:r>
    </w:p>
    <w:p w:rsidR="0012410A" w:rsidRPr="0012410A" w:rsidRDefault="0012410A" w:rsidP="0012410A">
      <w:pPr>
        <w:tabs>
          <w:tab w:val="left" w:pos="284"/>
        </w:tabs>
        <w:ind w:right="-51"/>
        <w:rPr>
          <w:rFonts w:cstheme="minorHAnsi"/>
          <w:lang w:val="uk-UA"/>
        </w:rPr>
      </w:pPr>
    </w:p>
    <w:p w:rsidR="0012410A" w:rsidRPr="00BB098D" w:rsidRDefault="0012410A" w:rsidP="00BB098D">
      <w:pPr>
        <w:tabs>
          <w:tab w:val="left" w:pos="284"/>
        </w:tabs>
        <w:ind w:right="-51"/>
        <w:rPr>
          <w:rFonts w:cstheme="minorHAnsi"/>
          <w:b/>
          <w:lang w:val="uk-UA"/>
        </w:rPr>
      </w:pPr>
      <w:r w:rsidRPr="00BB098D">
        <w:rPr>
          <w:rFonts w:cstheme="minorHAnsi"/>
          <w:b/>
          <w:lang w:val="uk-UA"/>
        </w:rPr>
        <w:t>3. Права та обов'язки сторін</w:t>
      </w:r>
    </w:p>
    <w:p w:rsidR="0012410A" w:rsidRPr="0012410A" w:rsidRDefault="0012410A" w:rsidP="0012410A">
      <w:pPr>
        <w:ind w:right="-51"/>
        <w:jc w:val="both"/>
        <w:rPr>
          <w:rFonts w:cstheme="minorHAnsi"/>
          <w:lang w:val="uk-UA"/>
        </w:rPr>
      </w:pPr>
      <w:r w:rsidRPr="0012410A">
        <w:rPr>
          <w:rFonts w:cstheme="minorHAnsi"/>
          <w:lang w:val="uk-UA"/>
        </w:rPr>
        <w:t>3.1. Продавець зобов’язаний:</w:t>
      </w:r>
    </w:p>
    <w:p w:rsidR="0012410A" w:rsidRPr="0012410A" w:rsidRDefault="0012410A" w:rsidP="0012410A">
      <w:pPr>
        <w:ind w:right="-51"/>
        <w:jc w:val="both"/>
        <w:rPr>
          <w:rFonts w:cstheme="minorHAnsi"/>
          <w:lang w:val="uk-UA"/>
        </w:rPr>
      </w:pPr>
      <w:r w:rsidRPr="0012410A">
        <w:rPr>
          <w:rFonts w:cstheme="minorHAnsi"/>
          <w:lang w:val="uk-UA"/>
        </w:rPr>
        <w:t>3.1.1. Відпускати Покупцеві Товар за ціною, зазначеною у Технічній специфікації, яка є Додатком № 1 до цього Договору та його невід’ємною частиною.</w:t>
      </w:r>
    </w:p>
    <w:p w:rsidR="0012410A" w:rsidRPr="0012410A" w:rsidRDefault="0012410A" w:rsidP="0012410A">
      <w:pPr>
        <w:ind w:left="720" w:right="-51" w:hanging="720"/>
        <w:jc w:val="both"/>
        <w:rPr>
          <w:rFonts w:cstheme="minorHAnsi"/>
          <w:lang w:val="uk-UA"/>
        </w:rPr>
      </w:pPr>
      <w:r w:rsidRPr="0012410A">
        <w:rPr>
          <w:rFonts w:cstheme="minorHAnsi"/>
          <w:lang w:val="uk-UA"/>
        </w:rPr>
        <w:t>3.2.  Продавець має право:</w:t>
      </w:r>
    </w:p>
    <w:p w:rsidR="0012410A" w:rsidRPr="0012410A" w:rsidRDefault="0012410A" w:rsidP="0012410A">
      <w:pPr>
        <w:ind w:right="-51"/>
        <w:jc w:val="both"/>
        <w:rPr>
          <w:rFonts w:cstheme="minorHAnsi"/>
          <w:lang w:val="uk-UA"/>
        </w:rPr>
      </w:pPr>
      <w:r w:rsidRPr="0012410A">
        <w:rPr>
          <w:rFonts w:cstheme="minorHAnsi"/>
          <w:lang w:val="uk-UA"/>
        </w:rPr>
        <w:t>3.2.1. У разі невиконання Покупцем зобов’язань відповідно до умов встановлених цим Договором, відмовитися в односторонньому порядку від Договору, письмово повідомивши Покупця про розірвання цього Договору. В цьому випадку Договір буде вважатися розірваним з указаної в повідомленні дати.</w:t>
      </w:r>
    </w:p>
    <w:p w:rsidR="0012410A" w:rsidRPr="0012410A" w:rsidRDefault="0012410A" w:rsidP="0012410A">
      <w:pPr>
        <w:ind w:right="-51"/>
        <w:jc w:val="both"/>
        <w:rPr>
          <w:rFonts w:cstheme="minorHAnsi"/>
          <w:lang w:val="uk-UA"/>
        </w:rPr>
      </w:pPr>
      <w:r w:rsidRPr="0012410A">
        <w:rPr>
          <w:rFonts w:cstheme="minorHAnsi"/>
          <w:lang w:val="uk-UA"/>
        </w:rPr>
        <w:t>3.3. Покупець зобов’язаний:</w:t>
      </w:r>
    </w:p>
    <w:p w:rsidR="0012410A" w:rsidRPr="0012410A" w:rsidRDefault="0012410A" w:rsidP="0012410A">
      <w:pPr>
        <w:ind w:right="-51"/>
        <w:jc w:val="both"/>
        <w:rPr>
          <w:rFonts w:cstheme="minorHAnsi"/>
          <w:lang w:val="uk-UA"/>
        </w:rPr>
      </w:pPr>
      <w:r w:rsidRPr="0012410A">
        <w:rPr>
          <w:rFonts w:cstheme="minorHAnsi"/>
          <w:lang w:val="uk-UA"/>
        </w:rPr>
        <w:t>3.3.1 Зважувати Товар на своїх вагах та за свій рахунок. Надати документальне підтвердження про повірку ваг (оригінал для огляду та засвідчену копію) що діє на дату зважування Товару.</w:t>
      </w:r>
    </w:p>
    <w:p w:rsidR="0012410A" w:rsidRPr="0012410A" w:rsidRDefault="0012410A" w:rsidP="0012410A">
      <w:pPr>
        <w:ind w:right="-51"/>
        <w:jc w:val="both"/>
        <w:rPr>
          <w:rFonts w:cstheme="minorHAnsi"/>
          <w:lang w:val="uk-UA"/>
        </w:rPr>
      </w:pPr>
      <w:r w:rsidRPr="0012410A">
        <w:rPr>
          <w:rFonts w:cstheme="minorHAnsi"/>
          <w:lang w:val="uk-UA"/>
        </w:rPr>
        <w:t>3.3.2. Виконувати  вивезення Товару своїми силами і транспортом за свій рахунок.</w:t>
      </w:r>
    </w:p>
    <w:p w:rsidR="0012410A" w:rsidRPr="0012410A" w:rsidRDefault="0012410A" w:rsidP="0012410A">
      <w:pPr>
        <w:ind w:right="-51"/>
        <w:jc w:val="both"/>
        <w:rPr>
          <w:rFonts w:cstheme="minorHAnsi"/>
          <w:lang w:val="uk-UA"/>
        </w:rPr>
      </w:pPr>
      <w:r w:rsidRPr="0012410A">
        <w:rPr>
          <w:rFonts w:cstheme="minorHAnsi"/>
          <w:lang w:val="uk-UA"/>
        </w:rPr>
        <w:t>3.3.3. Здійснювати вивезення Товару  протягом 7-ми робочих днів з дати отримання письмового замовлення Продавця.</w:t>
      </w:r>
    </w:p>
    <w:p w:rsidR="0012410A" w:rsidRPr="0012410A" w:rsidRDefault="0012410A" w:rsidP="0012410A">
      <w:pPr>
        <w:ind w:right="-51"/>
        <w:jc w:val="both"/>
        <w:rPr>
          <w:rFonts w:cstheme="minorHAnsi"/>
          <w:lang w:val="uk-UA"/>
        </w:rPr>
      </w:pPr>
      <w:r w:rsidRPr="0012410A">
        <w:rPr>
          <w:rFonts w:cstheme="minorHAnsi"/>
          <w:lang w:val="uk-UA"/>
        </w:rPr>
        <w:t>3.3.4.  Оплатити Товар в порядку та на умовах, визначених цим Договором.</w:t>
      </w:r>
    </w:p>
    <w:p w:rsidR="00BB098D" w:rsidRDefault="00BB098D" w:rsidP="00BB098D">
      <w:pPr>
        <w:ind w:right="-51"/>
        <w:rPr>
          <w:rFonts w:cstheme="minorHAnsi"/>
          <w:lang w:val="uk-UA"/>
        </w:rPr>
      </w:pPr>
    </w:p>
    <w:p w:rsidR="0012410A" w:rsidRPr="00BB098D" w:rsidRDefault="0012410A" w:rsidP="00BB098D">
      <w:pPr>
        <w:ind w:right="-51"/>
        <w:rPr>
          <w:rFonts w:cstheme="minorHAnsi"/>
          <w:b/>
          <w:lang w:val="uk-UA"/>
        </w:rPr>
      </w:pPr>
      <w:r w:rsidRPr="00BB098D">
        <w:rPr>
          <w:rFonts w:cstheme="minorHAnsi"/>
          <w:b/>
          <w:lang w:val="uk-UA"/>
        </w:rPr>
        <w:t>4.Ціна договору. Розрахунки сторін</w:t>
      </w:r>
    </w:p>
    <w:p w:rsidR="0012410A" w:rsidRPr="0012410A" w:rsidRDefault="0012410A" w:rsidP="0012410A">
      <w:pPr>
        <w:tabs>
          <w:tab w:val="left" w:pos="284"/>
        </w:tabs>
        <w:ind w:right="-51"/>
        <w:jc w:val="both"/>
        <w:rPr>
          <w:rFonts w:cstheme="minorHAnsi"/>
          <w:lang w:val="uk-UA"/>
        </w:rPr>
      </w:pPr>
      <w:r w:rsidRPr="0012410A">
        <w:rPr>
          <w:rFonts w:cstheme="minorHAnsi"/>
          <w:lang w:val="uk-UA"/>
        </w:rPr>
        <w:t>4.1. Ціна Договору становить: _____________ (_______________________) грн. без ПДВ.   (відповідно до п. 23 підрозділу 2, розділу ХХ  Податкового кодексу України № 2755-VI, звільняються   від оподаткування податком на додану вартість операції у сфері поводження з небезпечними відходами).</w:t>
      </w:r>
    </w:p>
    <w:p w:rsidR="0012410A" w:rsidRPr="0012410A" w:rsidRDefault="0012410A" w:rsidP="0012410A">
      <w:pPr>
        <w:jc w:val="both"/>
        <w:rPr>
          <w:rFonts w:cstheme="minorHAnsi"/>
          <w:lang w:val="uk-UA"/>
        </w:rPr>
      </w:pPr>
      <w:r w:rsidRPr="0012410A">
        <w:rPr>
          <w:rFonts w:cstheme="minorHAnsi"/>
          <w:lang w:val="uk-UA"/>
        </w:rPr>
        <w:t>4.2. Покупець здійснює передоплату у розмірі 100 % вартості об’єму товару  шляхом перерахування грошових коштів на поточний рахунок Продавця протягом 3-х банківських  днів з дати отримання письмового замовлення Продавця на проведення передоплати  та оригіналу рахунку.</w:t>
      </w:r>
    </w:p>
    <w:p w:rsidR="0012410A" w:rsidRPr="0012410A" w:rsidRDefault="0012410A" w:rsidP="0012410A">
      <w:pPr>
        <w:tabs>
          <w:tab w:val="left" w:pos="284"/>
        </w:tabs>
        <w:ind w:right="-51"/>
        <w:jc w:val="both"/>
        <w:rPr>
          <w:rFonts w:cstheme="minorHAnsi"/>
          <w:lang w:val="uk-UA"/>
        </w:rPr>
      </w:pPr>
      <w:r w:rsidRPr="0012410A">
        <w:rPr>
          <w:rFonts w:cstheme="minorHAnsi"/>
          <w:lang w:val="uk-UA"/>
        </w:rPr>
        <w:t xml:space="preserve"> </w:t>
      </w:r>
    </w:p>
    <w:p w:rsidR="0012410A" w:rsidRPr="00BB098D" w:rsidRDefault="0012410A" w:rsidP="00BB098D">
      <w:pPr>
        <w:ind w:right="-51"/>
        <w:rPr>
          <w:rFonts w:cstheme="minorHAnsi"/>
          <w:b/>
          <w:lang w:val="uk-UA"/>
        </w:rPr>
      </w:pPr>
      <w:r w:rsidRPr="00BB098D">
        <w:rPr>
          <w:rFonts w:cstheme="minorHAnsi"/>
          <w:b/>
          <w:lang w:val="uk-UA"/>
        </w:rPr>
        <w:t>5. Відповідальність Сторін</w:t>
      </w:r>
    </w:p>
    <w:p w:rsidR="0012410A" w:rsidRPr="0012410A" w:rsidRDefault="0012410A" w:rsidP="0012410A">
      <w:pPr>
        <w:tabs>
          <w:tab w:val="left" w:pos="851"/>
        </w:tabs>
        <w:ind w:right="-51"/>
        <w:jc w:val="both"/>
        <w:rPr>
          <w:rFonts w:cstheme="minorHAnsi"/>
          <w:lang w:val="uk-UA"/>
        </w:rPr>
      </w:pPr>
      <w:r w:rsidRPr="0012410A">
        <w:rPr>
          <w:rFonts w:cstheme="minorHAnsi"/>
          <w:lang w:val="uk-UA"/>
        </w:rPr>
        <w:t>5.1 За невиконання або неналежне виконання договірних зобов'язань Сторони несуть відповідальність відповідно до чинного законодавства України і умов цього  Договору.</w:t>
      </w:r>
    </w:p>
    <w:p w:rsidR="0012410A" w:rsidRPr="0012410A" w:rsidRDefault="0012410A" w:rsidP="0012410A">
      <w:pPr>
        <w:jc w:val="both"/>
        <w:rPr>
          <w:rFonts w:cstheme="minorHAnsi"/>
          <w:lang w:val="uk-UA"/>
        </w:rPr>
      </w:pPr>
      <w:r w:rsidRPr="0012410A">
        <w:rPr>
          <w:rFonts w:cstheme="minorHAnsi"/>
          <w:lang w:val="uk-UA"/>
        </w:rPr>
        <w:t>5.2. У разі порушення договірних зобов'язань, за вимогою Продавця може встановлюватись наступна відповідальність Покупця:</w:t>
      </w:r>
    </w:p>
    <w:p w:rsidR="0012410A" w:rsidRPr="0012410A" w:rsidRDefault="0012410A" w:rsidP="0012410A">
      <w:pPr>
        <w:jc w:val="both"/>
        <w:rPr>
          <w:rFonts w:cstheme="minorHAnsi"/>
          <w:lang w:val="uk-UA"/>
        </w:rPr>
      </w:pPr>
      <w:r w:rsidRPr="0012410A">
        <w:rPr>
          <w:rFonts w:cstheme="minorHAnsi"/>
          <w:lang w:val="uk-UA"/>
        </w:rPr>
        <w:t>5.2.1. За порушення строків вивезення Товару зазначеного п. 2.1. цього Договору – пеня в розмірі 0,1 % від вартості партії товару за кожен день прострочення, а за прострочення більш 30 днів додатково штраф у розмірі 7% вказаної суми.</w:t>
      </w:r>
    </w:p>
    <w:p w:rsidR="0012410A" w:rsidRPr="0012410A" w:rsidRDefault="0012410A" w:rsidP="0012410A">
      <w:pPr>
        <w:jc w:val="both"/>
        <w:rPr>
          <w:rFonts w:cstheme="minorHAnsi"/>
          <w:lang w:val="uk-UA"/>
        </w:rPr>
      </w:pPr>
      <w:r w:rsidRPr="0012410A">
        <w:rPr>
          <w:rFonts w:cstheme="minorHAnsi"/>
          <w:lang w:val="uk-UA"/>
        </w:rPr>
        <w:t>5.2.2. За пошкодження або псування майна Продавця або третіх осіб – у розмірі суми завданого збитку.</w:t>
      </w:r>
    </w:p>
    <w:p w:rsidR="0012410A" w:rsidRPr="0012410A" w:rsidRDefault="0012410A" w:rsidP="0012410A">
      <w:pPr>
        <w:jc w:val="both"/>
        <w:rPr>
          <w:rFonts w:cstheme="minorHAnsi"/>
          <w:lang w:val="uk-UA"/>
        </w:rPr>
      </w:pPr>
      <w:r w:rsidRPr="0012410A">
        <w:rPr>
          <w:rFonts w:cstheme="minorHAnsi"/>
          <w:lang w:val="uk-UA"/>
        </w:rPr>
        <w:t>5.3. У випадку прострочення платежу відповідно до п. 4.2 цього Договору Продавець може вимагати від Покупця сплату пені в розмірі облікової ставки НБУ, що діє в період нарахування пені, від суми, що підлягає сплаті, за кожний день прострочення.</w:t>
      </w:r>
    </w:p>
    <w:p w:rsidR="0012410A" w:rsidRPr="0012410A" w:rsidRDefault="0012410A" w:rsidP="0012410A">
      <w:pPr>
        <w:jc w:val="both"/>
        <w:rPr>
          <w:rFonts w:cstheme="minorHAnsi"/>
          <w:lang w:val="uk-UA"/>
        </w:rPr>
      </w:pPr>
      <w:r w:rsidRPr="0012410A">
        <w:rPr>
          <w:rFonts w:cstheme="minorHAnsi"/>
          <w:lang w:val="uk-UA"/>
        </w:rPr>
        <w:t xml:space="preserve">5.4. Оплата штрафних санкцій не звільняє Сторони від подальшого виконання договірних зобов'язань. </w:t>
      </w:r>
    </w:p>
    <w:p w:rsidR="0012410A" w:rsidRPr="0012410A" w:rsidRDefault="0012410A" w:rsidP="0012410A">
      <w:pPr>
        <w:rPr>
          <w:rFonts w:cstheme="minorHAnsi"/>
          <w:lang w:val="uk-UA"/>
        </w:rPr>
      </w:pPr>
      <w:r w:rsidRPr="0012410A">
        <w:rPr>
          <w:rFonts w:cstheme="minorHAnsi"/>
          <w:lang w:val="uk-UA"/>
        </w:rPr>
        <w:t>5.5. Відповідно до пункту 2 статті 232 Господарського Кодексу України сторони домовилися,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rsidR="0012410A" w:rsidRPr="0012410A" w:rsidRDefault="0012410A" w:rsidP="0012410A">
      <w:pPr>
        <w:rPr>
          <w:rFonts w:cstheme="minorHAnsi"/>
          <w:lang w:val="uk-UA"/>
        </w:rPr>
      </w:pPr>
      <w:r w:rsidRPr="0012410A">
        <w:rPr>
          <w:rFonts w:cstheme="minorHAnsi"/>
          <w:lang w:val="uk-UA"/>
        </w:rPr>
        <w:t>5.6. Закінчення строку дії цього Договору не звільняє Сторони від відповідальності за його порушення, яке мало місце під час дії цього Договору.</w:t>
      </w:r>
    </w:p>
    <w:p w:rsidR="0012410A" w:rsidRPr="0012410A" w:rsidRDefault="0012410A" w:rsidP="0012410A">
      <w:pPr>
        <w:rPr>
          <w:rFonts w:cstheme="minorHAnsi"/>
          <w:lang w:val="uk-UA"/>
        </w:rPr>
      </w:pPr>
    </w:p>
    <w:p w:rsidR="0012410A" w:rsidRPr="00BB098D" w:rsidRDefault="0012410A" w:rsidP="00BB098D">
      <w:pPr>
        <w:rPr>
          <w:rFonts w:cstheme="minorHAnsi"/>
          <w:b/>
          <w:lang w:val="uk-UA"/>
        </w:rPr>
      </w:pPr>
      <w:r w:rsidRPr="00BB098D">
        <w:rPr>
          <w:rFonts w:cstheme="minorHAnsi"/>
          <w:b/>
          <w:lang w:val="uk-UA"/>
        </w:rPr>
        <w:t>6. Форс мажорні обставини (обставини непереборної сили)</w:t>
      </w:r>
    </w:p>
    <w:p w:rsidR="0012410A" w:rsidRPr="0012410A" w:rsidRDefault="0012410A" w:rsidP="0012410A">
      <w:pPr>
        <w:jc w:val="both"/>
        <w:rPr>
          <w:rFonts w:cstheme="minorHAnsi"/>
          <w:lang w:val="uk-UA"/>
        </w:rPr>
      </w:pPr>
      <w:r w:rsidRPr="0012410A">
        <w:rPr>
          <w:rFonts w:cstheme="minorHAnsi"/>
          <w:lang w:val="uk-UA"/>
        </w:rPr>
        <w:t>6.1.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rsidR="0012410A" w:rsidRPr="0012410A" w:rsidRDefault="0012410A" w:rsidP="0012410A">
      <w:pPr>
        <w:jc w:val="both"/>
        <w:rPr>
          <w:rFonts w:cstheme="minorHAnsi"/>
          <w:lang w:val="uk-UA"/>
        </w:rPr>
      </w:pPr>
      <w:r w:rsidRPr="0012410A">
        <w:rPr>
          <w:rFonts w:cstheme="minorHAnsi"/>
          <w:lang w:val="uk-UA"/>
        </w:rPr>
        <w:t xml:space="preserve">Перелік форс-мажорних обставин, визначений ст. 141 Закону України «Про Торгово-промислові палати України». </w:t>
      </w:r>
    </w:p>
    <w:p w:rsidR="0012410A" w:rsidRPr="0012410A" w:rsidRDefault="0012410A" w:rsidP="0012410A">
      <w:pPr>
        <w:jc w:val="both"/>
        <w:rPr>
          <w:rFonts w:cstheme="minorHAnsi"/>
          <w:lang w:val="uk-UA"/>
        </w:rPr>
      </w:pPr>
      <w:r w:rsidRPr="0012410A">
        <w:rPr>
          <w:rFonts w:cstheme="minorHAnsi"/>
          <w:lang w:val="uk-UA"/>
        </w:rPr>
        <w:t>6.2. Виникнення форс-мажорних обставин не є підставою для відмови Сторони від оплати за товари, поставлені до їхнього виникнення.</w:t>
      </w:r>
    </w:p>
    <w:p w:rsidR="0012410A" w:rsidRPr="0012410A" w:rsidRDefault="0012410A" w:rsidP="0012410A">
      <w:pPr>
        <w:jc w:val="both"/>
        <w:rPr>
          <w:rFonts w:cstheme="minorHAnsi"/>
          <w:lang w:val="uk-UA"/>
        </w:rPr>
      </w:pPr>
    </w:p>
    <w:p w:rsidR="0012410A" w:rsidRPr="00BB098D" w:rsidRDefault="0012410A" w:rsidP="00BB098D">
      <w:pPr>
        <w:shd w:val="clear" w:color="auto" w:fill="FFFFFF"/>
        <w:adjustRightInd w:val="0"/>
        <w:outlineLvl w:val="0"/>
        <w:rPr>
          <w:rFonts w:cstheme="minorHAnsi"/>
          <w:b/>
          <w:lang w:val="uk-UA"/>
        </w:rPr>
      </w:pPr>
      <w:r w:rsidRPr="00BB098D">
        <w:rPr>
          <w:rFonts w:cstheme="minorHAnsi"/>
          <w:b/>
          <w:lang w:val="uk-UA"/>
        </w:rPr>
        <w:t>7. Вирішення суперечок</w:t>
      </w:r>
    </w:p>
    <w:p w:rsidR="0012410A" w:rsidRPr="0012410A" w:rsidRDefault="0012410A" w:rsidP="0012410A">
      <w:pPr>
        <w:jc w:val="both"/>
        <w:rPr>
          <w:rFonts w:cstheme="minorHAnsi"/>
          <w:lang w:val="uk-UA"/>
        </w:rPr>
      </w:pPr>
      <w:r w:rsidRPr="0012410A">
        <w:rPr>
          <w:rFonts w:cstheme="minorHAnsi"/>
          <w:lang w:val="uk-UA"/>
        </w:rPr>
        <w:t>7.1. Сторони приймуть усі можливі міри для розв’язання суперечок і розбіжностей,  що  випливають з даного договору або в зв'язку з ним, шляхом переговорів.</w:t>
      </w:r>
    </w:p>
    <w:p w:rsidR="0012410A" w:rsidRPr="0012410A" w:rsidRDefault="0012410A" w:rsidP="0012410A">
      <w:pPr>
        <w:jc w:val="both"/>
        <w:rPr>
          <w:rFonts w:cstheme="minorHAnsi"/>
          <w:lang w:val="uk-UA"/>
        </w:rPr>
      </w:pPr>
      <w:r w:rsidRPr="0012410A">
        <w:rPr>
          <w:rFonts w:cstheme="minorHAnsi"/>
          <w:lang w:val="uk-UA"/>
        </w:rPr>
        <w:t>7.2.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12410A" w:rsidRPr="0012410A" w:rsidRDefault="0012410A" w:rsidP="0012410A">
      <w:pPr>
        <w:jc w:val="both"/>
        <w:rPr>
          <w:rFonts w:cstheme="minorHAnsi"/>
          <w:lang w:val="uk-UA"/>
        </w:rPr>
      </w:pPr>
    </w:p>
    <w:p w:rsidR="0012410A" w:rsidRPr="00BB098D" w:rsidRDefault="0012410A" w:rsidP="00BB098D">
      <w:pPr>
        <w:ind w:right="-51"/>
        <w:rPr>
          <w:rFonts w:cstheme="minorHAnsi"/>
          <w:b/>
          <w:lang w:val="uk-UA"/>
        </w:rPr>
      </w:pPr>
      <w:r w:rsidRPr="00BB098D">
        <w:rPr>
          <w:rFonts w:cstheme="minorHAnsi"/>
          <w:b/>
          <w:lang w:val="uk-UA"/>
        </w:rPr>
        <w:t>8. Термін дії Договору</w:t>
      </w:r>
    </w:p>
    <w:p w:rsidR="0012410A" w:rsidRPr="0012410A" w:rsidRDefault="0012410A" w:rsidP="0012410A">
      <w:pPr>
        <w:ind w:right="-51"/>
        <w:jc w:val="both"/>
        <w:rPr>
          <w:rFonts w:cstheme="minorHAnsi"/>
          <w:lang w:val="uk-UA"/>
        </w:rPr>
      </w:pPr>
      <w:r w:rsidRPr="0012410A">
        <w:rPr>
          <w:rFonts w:cstheme="minorHAnsi"/>
          <w:lang w:val="uk-UA"/>
        </w:rPr>
        <w:t>8.1. Договір набуває чинності з моменту його підписання та скріплення печатками, якщо такі є, обома Сторонами  і  діє  до  31.12.2020  року включно,  а  в  частині  обов'язків, які виникли в період даного договору й відповідальності за їхнє виконання, і на вимогу кредитора до повного їхнього виконання проведеного належним чином.</w:t>
      </w:r>
    </w:p>
    <w:p w:rsidR="0012410A" w:rsidRPr="0012410A" w:rsidRDefault="0012410A" w:rsidP="0012410A">
      <w:pPr>
        <w:shd w:val="clear" w:color="auto" w:fill="FFFFFF"/>
        <w:adjustRightInd w:val="0"/>
        <w:jc w:val="both"/>
        <w:rPr>
          <w:rFonts w:cstheme="minorHAnsi"/>
          <w:lang w:val="uk-UA"/>
        </w:rPr>
      </w:pPr>
      <w:r w:rsidRPr="0012410A">
        <w:rPr>
          <w:rFonts w:cstheme="minorHAnsi"/>
          <w:lang w:val="uk-UA"/>
        </w:rPr>
        <w:t>8.2. Цей Договір укладається і підписується у 2-х примірниках, що мають однакову юридичну  силу, по одному примірнику для кожної із Сторін.</w:t>
      </w:r>
    </w:p>
    <w:p w:rsidR="0012410A" w:rsidRPr="0012410A" w:rsidRDefault="0012410A" w:rsidP="0012410A">
      <w:pPr>
        <w:rPr>
          <w:rFonts w:cstheme="minorHAnsi"/>
          <w:lang w:val="uk-UA"/>
        </w:rPr>
      </w:pPr>
      <w:r w:rsidRPr="0012410A">
        <w:rPr>
          <w:rFonts w:cstheme="minorHAnsi"/>
          <w:lang w:val="uk-UA"/>
        </w:rPr>
        <w:t xml:space="preserve"> </w:t>
      </w:r>
    </w:p>
    <w:p w:rsidR="0012410A" w:rsidRPr="00BB098D" w:rsidRDefault="0012410A" w:rsidP="00BB098D">
      <w:pPr>
        <w:ind w:right="-51"/>
        <w:rPr>
          <w:rFonts w:cstheme="minorHAnsi"/>
          <w:b/>
          <w:lang w:val="uk-UA"/>
        </w:rPr>
      </w:pPr>
      <w:r w:rsidRPr="00BB098D">
        <w:rPr>
          <w:rFonts w:cstheme="minorHAnsi"/>
          <w:b/>
          <w:lang w:val="uk-UA"/>
        </w:rPr>
        <w:t>9. Інші умови</w:t>
      </w:r>
    </w:p>
    <w:p w:rsidR="0012410A" w:rsidRPr="0012410A" w:rsidRDefault="0012410A" w:rsidP="0012410A">
      <w:pPr>
        <w:jc w:val="both"/>
        <w:rPr>
          <w:rFonts w:cstheme="minorHAnsi"/>
          <w:lang w:val="uk-UA"/>
        </w:rPr>
      </w:pPr>
      <w:r w:rsidRPr="0012410A">
        <w:rPr>
          <w:rFonts w:cstheme="minorHAnsi"/>
          <w:lang w:val="uk-UA"/>
        </w:rPr>
        <w:t xml:space="preserve">9.1. Жодна із Сторін не в праві передавати свої права і обов’язки за цим Договором третій особі. </w:t>
      </w:r>
    </w:p>
    <w:p w:rsidR="0012410A" w:rsidRPr="0012410A" w:rsidRDefault="0012410A" w:rsidP="0012410A">
      <w:pPr>
        <w:jc w:val="both"/>
        <w:rPr>
          <w:rFonts w:cstheme="minorHAnsi"/>
          <w:lang w:val="uk-UA"/>
        </w:rPr>
      </w:pPr>
      <w:r w:rsidRPr="0012410A">
        <w:rPr>
          <w:rFonts w:cstheme="minorHAnsi"/>
          <w:lang w:val="uk-UA"/>
        </w:rPr>
        <w:t>9.2.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12410A" w:rsidRPr="0012410A" w:rsidRDefault="0012410A" w:rsidP="0012410A">
      <w:pPr>
        <w:jc w:val="both"/>
        <w:rPr>
          <w:rFonts w:cstheme="minorHAnsi"/>
          <w:lang w:val="uk-UA"/>
        </w:rPr>
      </w:pPr>
      <w:r w:rsidRPr="0012410A">
        <w:rPr>
          <w:rFonts w:cstheme="minorHAnsi"/>
          <w:lang w:val="uk-UA"/>
        </w:rPr>
        <w:t>9.3.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12410A" w:rsidRPr="0012410A" w:rsidRDefault="0012410A" w:rsidP="0012410A">
      <w:pPr>
        <w:jc w:val="both"/>
        <w:rPr>
          <w:rFonts w:cstheme="minorHAnsi"/>
          <w:lang w:val="uk-UA"/>
        </w:rPr>
      </w:pPr>
      <w:r w:rsidRPr="0012410A">
        <w:rPr>
          <w:rFonts w:cstheme="minorHAnsi"/>
          <w:lang w:val="uk-UA"/>
        </w:rPr>
        <w:t>9.4.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2410A" w:rsidRPr="0012410A" w:rsidRDefault="0012410A" w:rsidP="0012410A">
      <w:pPr>
        <w:jc w:val="both"/>
        <w:rPr>
          <w:rFonts w:cstheme="minorHAnsi"/>
          <w:lang w:val="uk-UA"/>
        </w:rPr>
      </w:pPr>
      <w:r w:rsidRPr="0012410A">
        <w:rPr>
          <w:rFonts w:cstheme="minorHAnsi"/>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2410A" w:rsidRPr="0012410A" w:rsidRDefault="0012410A" w:rsidP="0012410A">
      <w:pPr>
        <w:jc w:val="both"/>
        <w:rPr>
          <w:rFonts w:cstheme="minorHAnsi"/>
          <w:lang w:val="uk-UA"/>
        </w:rPr>
      </w:pPr>
      <w:r w:rsidRPr="0012410A">
        <w:rPr>
          <w:rFonts w:cstheme="minorHAnsi"/>
          <w:lang w:val="uk-UA"/>
        </w:rPr>
        <w:t xml:space="preserve">9.5.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w:t>
      </w:r>
    </w:p>
    <w:p w:rsidR="0012410A" w:rsidRPr="0012410A" w:rsidRDefault="0012410A" w:rsidP="0012410A">
      <w:pPr>
        <w:shd w:val="clear" w:color="auto" w:fill="FFFFFF"/>
        <w:adjustRightInd w:val="0"/>
        <w:jc w:val="both"/>
        <w:rPr>
          <w:rFonts w:cstheme="minorHAnsi"/>
          <w:lang w:val="uk-UA"/>
        </w:rPr>
      </w:pPr>
      <w:r w:rsidRPr="0012410A">
        <w:rPr>
          <w:rFonts w:cstheme="minorHAnsi"/>
          <w:lang w:val="uk-UA"/>
        </w:rPr>
        <w:t xml:space="preserve">9.6. Продавець має статус платника податку на прибуток на загальних умовах, передбачених чинним законодавством України. Покупець має статус _______________________________. </w:t>
      </w:r>
    </w:p>
    <w:p w:rsidR="0012410A" w:rsidRPr="0012410A" w:rsidRDefault="0012410A" w:rsidP="0012410A">
      <w:pPr>
        <w:ind w:right="-51"/>
        <w:jc w:val="both"/>
        <w:rPr>
          <w:rFonts w:cstheme="minorHAnsi"/>
          <w:lang w:val="uk-UA"/>
        </w:rPr>
      </w:pPr>
      <w:r w:rsidRPr="0012410A">
        <w:rPr>
          <w:rFonts w:cstheme="minorHAnsi"/>
          <w:lang w:val="uk-UA"/>
        </w:rPr>
        <w:t xml:space="preserve">9.7. Всі права та обов‘язки Продавця, які передбачені цим Договором, виконуються Маріупольською філією Державного підприємства «Адміністрація морських портів України» (Адміністрація Маріупольського морського порту), в </w:t>
      </w:r>
      <w:proofErr w:type="spellStart"/>
      <w:r w:rsidRPr="0012410A">
        <w:rPr>
          <w:rFonts w:cstheme="minorHAnsi"/>
          <w:lang w:val="uk-UA"/>
        </w:rPr>
        <w:t>т.ч</w:t>
      </w:r>
      <w:proofErr w:type="spellEnd"/>
      <w:r w:rsidRPr="0012410A">
        <w:rPr>
          <w:rFonts w:cstheme="minorHAnsi"/>
          <w:lang w:val="uk-UA"/>
        </w:rPr>
        <w:t>. ведення бухгалтерського обліку, проведення розрахунків, підписання первинних документів тощо.</w:t>
      </w:r>
    </w:p>
    <w:p w:rsidR="0012410A" w:rsidRPr="0012410A" w:rsidRDefault="0012410A" w:rsidP="0012410A">
      <w:pPr>
        <w:ind w:right="-51"/>
        <w:jc w:val="both"/>
        <w:rPr>
          <w:rFonts w:cstheme="minorHAnsi"/>
          <w:lang w:val="uk-UA"/>
        </w:rPr>
      </w:pPr>
      <w:r w:rsidRPr="0012410A">
        <w:rPr>
          <w:rFonts w:cstheme="minorHAnsi"/>
          <w:lang w:val="uk-UA"/>
        </w:rPr>
        <w:t>9.8.  Зміни або доповнення до цього Договору оформлюються шляхом укладання додаткової угоди.</w:t>
      </w:r>
    </w:p>
    <w:p w:rsidR="0012410A" w:rsidRPr="0012410A" w:rsidRDefault="0012410A" w:rsidP="0012410A">
      <w:pPr>
        <w:ind w:right="-51"/>
        <w:jc w:val="center"/>
        <w:rPr>
          <w:rFonts w:cstheme="minorHAnsi"/>
          <w:lang w:val="uk-UA"/>
        </w:rPr>
      </w:pPr>
    </w:p>
    <w:p w:rsidR="0012410A" w:rsidRPr="00BB098D" w:rsidRDefault="0012410A" w:rsidP="00BB098D">
      <w:pPr>
        <w:ind w:right="-51"/>
        <w:rPr>
          <w:rFonts w:cstheme="minorHAnsi"/>
          <w:b/>
          <w:lang w:val="uk-UA"/>
        </w:rPr>
      </w:pPr>
      <w:r w:rsidRPr="00BB098D">
        <w:rPr>
          <w:rFonts w:cstheme="minorHAnsi"/>
          <w:b/>
          <w:lang w:val="uk-UA"/>
        </w:rPr>
        <w:t>10. Антикорупційне застереження</w:t>
      </w:r>
    </w:p>
    <w:p w:rsidR="0012410A" w:rsidRPr="0012410A" w:rsidRDefault="0012410A" w:rsidP="0012410A">
      <w:pPr>
        <w:jc w:val="both"/>
        <w:rPr>
          <w:rFonts w:cstheme="minorHAnsi"/>
          <w:lang w:val="uk-UA"/>
        </w:rPr>
      </w:pPr>
      <w:r w:rsidRPr="0012410A">
        <w:rPr>
          <w:rFonts w:cstheme="minorHAnsi"/>
          <w:lang w:val="uk-UA"/>
        </w:rPr>
        <w:t>10.1. Сторони підтверджують, що при виконанні цього Договору Сторони, а також їх афілійовані особи, та працівники зобов’язуються:</w:t>
      </w:r>
    </w:p>
    <w:p w:rsidR="0012410A" w:rsidRPr="0012410A" w:rsidRDefault="0012410A" w:rsidP="0012410A">
      <w:pPr>
        <w:jc w:val="both"/>
        <w:rPr>
          <w:rFonts w:cstheme="minorHAnsi"/>
          <w:lang w:val="uk-UA"/>
        </w:rPr>
      </w:pPr>
      <w:r w:rsidRPr="0012410A">
        <w:rPr>
          <w:rFonts w:cstheme="minorHAnsi"/>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12410A" w:rsidRPr="0012410A" w:rsidRDefault="0012410A" w:rsidP="0012410A">
      <w:pPr>
        <w:jc w:val="both"/>
        <w:rPr>
          <w:rFonts w:cstheme="minorHAnsi"/>
          <w:lang w:val="uk-UA"/>
        </w:rPr>
      </w:pPr>
      <w:r w:rsidRPr="0012410A">
        <w:rPr>
          <w:rFonts w:cstheme="minorHAnsi"/>
          <w:lang w:val="uk-UA"/>
        </w:rPr>
        <w:t>- вживати всіх можливих заходів, які є необхідними та достатніми для запобігання, виявлення і протидії корупції у своїй діяльності;</w:t>
      </w:r>
    </w:p>
    <w:p w:rsidR="0012410A" w:rsidRPr="0012410A" w:rsidRDefault="0012410A" w:rsidP="0012410A">
      <w:pPr>
        <w:jc w:val="both"/>
        <w:rPr>
          <w:rFonts w:cstheme="minorHAnsi"/>
          <w:lang w:val="uk-UA"/>
        </w:rPr>
      </w:pPr>
      <w:r w:rsidRPr="0012410A">
        <w:rPr>
          <w:rFonts w:cstheme="minorHAnsi"/>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12410A" w:rsidRPr="0012410A" w:rsidRDefault="0012410A" w:rsidP="0012410A">
      <w:pPr>
        <w:jc w:val="both"/>
        <w:rPr>
          <w:rFonts w:cstheme="minorHAnsi"/>
          <w:lang w:val="uk-UA"/>
        </w:rPr>
      </w:pPr>
      <w:r w:rsidRPr="0012410A">
        <w:rPr>
          <w:rFonts w:cstheme="minorHAnsi"/>
          <w:lang w:val="uk-UA"/>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12410A" w:rsidRPr="0012410A" w:rsidRDefault="0012410A" w:rsidP="0012410A">
      <w:pPr>
        <w:jc w:val="both"/>
        <w:rPr>
          <w:rFonts w:cstheme="minorHAnsi"/>
          <w:lang w:val="uk-UA"/>
        </w:rPr>
      </w:pPr>
      <w:r w:rsidRPr="0012410A">
        <w:rPr>
          <w:rFonts w:cstheme="minorHAnsi"/>
          <w:lang w:val="uk-UA"/>
        </w:rPr>
        <w:t xml:space="preserve">10.2. Цей Договір розривається у разі винесення судом </w:t>
      </w:r>
      <w:proofErr w:type="spellStart"/>
      <w:r w:rsidRPr="0012410A">
        <w:rPr>
          <w:rFonts w:cstheme="minorHAnsi"/>
          <w:lang w:val="uk-UA"/>
        </w:rPr>
        <w:t>вироку</w:t>
      </w:r>
      <w:proofErr w:type="spellEnd"/>
      <w:r w:rsidRPr="0012410A">
        <w:rPr>
          <w:rFonts w:cstheme="minorHAnsi"/>
          <w:lang w:val="uk-UA"/>
        </w:rPr>
        <w:t xml:space="preserve"> (постанови) про вчинення особою, яка підписала цей Договір з боку Покупця кримінального (адміністративного) правопорушення у сфері професійної та службової діяльності, корупційного або пов’язаного з корупцією правопорушення.</w:t>
      </w:r>
    </w:p>
    <w:p w:rsidR="0012410A" w:rsidRPr="0012410A" w:rsidRDefault="0012410A" w:rsidP="0012410A">
      <w:pPr>
        <w:ind w:left="1800" w:right="-51"/>
        <w:rPr>
          <w:rFonts w:cstheme="minorHAnsi"/>
          <w:lang w:val="uk-UA"/>
        </w:rPr>
      </w:pPr>
    </w:p>
    <w:p w:rsidR="0012410A" w:rsidRPr="00BB098D" w:rsidRDefault="0012410A" w:rsidP="00BB098D">
      <w:pPr>
        <w:ind w:right="-51"/>
        <w:rPr>
          <w:rFonts w:cstheme="minorHAnsi"/>
          <w:b/>
          <w:lang w:val="uk-UA"/>
        </w:rPr>
      </w:pPr>
      <w:r w:rsidRPr="00BB098D">
        <w:rPr>
          <w:rFonts w:cstheme="minorHAnsi"/>
          <w:b/>
          <w:lang w:val="uk-UA"/>
        </w:rPr>
        <w:t>11.  Додатки до договору</w:t>
      </w:r>
    </w:p>
    <w:p w:rsidR="0012410A" w:rsidRPr="0012410A" w:rsidRDefault="0012410A" w:rsidP="0012410A">
      <w:pPr>
        <w:ind w:right="-51"/>
        <w:rPr>
          <w:rFonts w:cstheme="minorHAnsi"/>
          <w:lang w:val="uk-UA"/>
        </w:rPr>
      </w:pPr>
      <w:r w:rsidRPr="0012410A">
        <w:rPr>
          <w:rFonts w:cstheme="minorHAnsi"/>
          <w:lang w:val="uk-UA"/>
        </w:rPr>
        <w:t>11.1. До цього Договору додається додаток, як невід’ємна частина цього Договору.</w:t>
      </w:r>
    </w:p>
    <w:p w:rsidR="0012410A" w:rsidRPr="0012410A" w:rsidRDefault="0012410A" w:rsidP="0012410A">
      <w:pPr>
        <w:ind w:right="-51"/>
        <w:rPr>
          <w:rFonts w:cstheme="minorHAnsi"/>
          <w:lang w:val="uk-UA"/>
        </w:rPr>
      </w:pPr>
      <w:r w:rsidRPr="0012410A">
        <w:rPr>
          <w:rFonts w:cstheme="minorHAnsi"/>
          <w:lang w:val="uk-UA"/>
        </w:rPr>
        <w:t xml:space="preserve">11.1.1. Додаток №1 –Технічна специфікація на продаж товару </w:t>
      </w:r>
      <w:r w:rsidR="00BB098D" w:rsidRPr="00191037">
        <w:rPr>
          <w:rFonts w:cstheme="minorHAnsi"/>
          <w:b/>
          <w:lang w:val="uk-UA"/>
        </w:rPr>
        <w:t xml:space="preserve">«Код </w:t>
      </w:r>
      <w:r w:rsidR="00BB098D">
        <w:rPr>
          <w:rFonts w:cstheme="minorHAnsi"/>
          <w:b/>
          <w:lang w:val="uk-UA"/>
        </w:rPr>
        <w:t>14920000-6</w:t>
      </w:r>
      <w:r w:rsidR="00BB098D" w:rsidRPr="00191037">
        <w:rPr>
          <w:rFonts w:cstheme="minorHAnsi"/>
          <w:b/>
          <w:lang w:val="uk-UA"/>
        </w:rPr>
        <w:t xml:space="preserve"> «</w:t>
      </w:r>
      <w:proofErr w:type="spellStart"/>
      <w:r w:rsidR="00BB098D" w:rsidRPr="0012410A">
        <w:rPr>
          <w:b/>
        </w:rPr>
        <w:t>Вторинна</w:t>
      </w:r>
      <w:proofErr w:type="spellEnd"/>
      <w:r w:rsidR="00BB098D" w:rsidRPr="0012410A">
        <w:rPr>
          <w:b/>
        </w:rPr>
        <w:t xml:space="preserve"> </w:t>
      </w:r>
      <w:proofErr w:type="spellStart"/>
      <w:r w:rsidR="00BB098D" w:rsidRPr="0012410A">
        <w:rPr>
          <w:b/>
        </w:rPr>
        <w:t>неметалева</w:t>
      </w:r>
      <w:proofErr w:type="spellEnd"/>
      <w:r w:rsidR="00BB098D" w:rsidRPr="0012410A">
        <w:rPr>
          <w:b/>
        </w:rPr>
        <w:t xml:space="preserve"> </w:t>
      </w:r>
      <w:proofErr w:type="spellStart"/>
      <w:r w:rsidR="00BB098D" w:rsidRPr="0012410A">
        <w:rPr>
          <w:b/>
        </w:rPr>
        <w:t>відновлена</w:t>
      </w:r>
      <w:proofErr w:type="spellEnd"/>
      <w:r w:rsidR="00BB098D" w:rsidRPr="0012410A">
        <w:rPr>
          <w:b/>
        </w:rPr>
        <w:t xml:space="preserve"> </w:t>
      </w:r>
      <w:proofErr w:type="spellStart"/>
      <w:r w:rsidR="00BB098D" w:rsidRPr="0012410A">
        <w:rPr>
          <w:b/>
        </w:rPr>
        <w:t>сировина</w:t>
      </w:r>
      <w:proofErr w:type="spellEnd"/>
      <w:r w:rsidR="00BB098D" w:rsidRPr="00191037">
        <w:rPr>
          <w:rFonts w:cstheme="minorHAnsi"/>
          <w:b/>
          <w:lang w:val="uk-UA"/>
        </w:rPr>
        <w:t xml:space="preserve">» відповідно до «Єдиного закупівельного словника» ДК 021:2015 (CPV:2008) (Код  </w:t>
      </w:r>
      <w:r w:rsidR="00BB098D">
        <w:rPr>
          <w:rFonts w:cstheme="minorHAnsi"/>
          <w:b/>
          <w:lang w:val="uk-UA"/>
        </w:rPr>
        <w:t>14920000-6 – Масло відпрацьоване моторне</w:t>
      </w:r>
      <w:r w:rsidR="00BB098D" w:rsidRPr="00191037">
        <w:rPr>
          <w:rFonts w:cstheme="minorHAnsi"/>
          <w:b/>
          <w:lang w:val="uk-UA"/>
        </w:rPr>
        <w:t>)»</w:t>
      </w:r>
      <w:r w:rsidRPr="0012410A">
        <w:rPr>
          <w:rFonts w:cstheme="minorHAnsi"/>
          <w:lang w:val="uk-UA"/>
        </w:rPr>
        <w:t xml:space="preserve">.   </w:t>
      </w:r>
    </w:p>
    <w:p w:rsidR="0012410A" w:rsidRPr="0012410A" w:rsidRDefault="0012410A" w:rsidP="0012410A">
      <w:pPr>
        <w:ind w:right="-51"/>
        <w:rPr>
          <w:rFonts w:cstheme="minorHAnsi"/>
          <w:lang w:val="uk-UA"/>
        </w:rPr>
      </w:pPr>
    </w:p>
    <w:p w:rsidR="0012410A" w:rsidRDefault="0012410A" w:rsidP="00BB098D">
      <w:pPr>
        <w:ind w:right="-51"/>
        <w:rPr>
          <w:rFonts w:cstheme="minorHAnsi"/>
          <w:b/>
          <w:lang w:val="uk-UA"/>
        </w:rPr>
      </w:pPr>
      <w:r w:rsidRPr="00BB098D">
        <w:rPr>
          <w:rFonts w:cstheme="minorHAnsi"/>
          <w:b/>
          <w:lang w:val="uk-UA"/>
        </w:rPr>
        <w:t>12. Юридичні адреси, банківські реквізити та підписи сторін:</w:t>
      </w:r>
    </w:p>
    <w:tbl>
      <w:tblPr>
        <w:tblW w:w="0" w:type="auto"/>
        <w:tblLook w:val="04A0" w:firstRow="1" w:lastRow="0" w:firstColumn="1" w:lastColumn="0" w:noHBand="0" w:noVBand="1"/>
      </w:tblPr>
      <w:tblGrid>
        <w:gridCol w:w="9855"/>
      </w:tblGrid>
      <w:tr w:rsidR="00BB098D" w:rsidRPr="000913BC" w:rsidTr="006B1036">
        <w:tc>
          <w:tcPr>
            <w:tcW w:w="9855" w:type="dxa"/>
            <w:shd w:val="clear" w:color="auto" w:fill="auto"/>
          </w:tcPr>
          <w:p w:rsidR="00BB098D" w:rsidRPr="000913BC" w:rsidRDefault="00BB098D" w:rsidP="00BB098D">
            <w:pPr>
              <w:widowControl w:val="0"/>
              <w:autoSpaceDE w:val="0"/>
              <w:autoSpaceDN w:val="0"/>
              <w:adjustRightInd w:val="0"/>
              <w:jc w:val="both"/>
              <w:rPr>
                <w:rFonts w:ascii="Times New Roman" w:hAnsi="Times New Roman"/>
                <w:b/>
                <w:bCs/>
                <w:sz w:val="24"/>
                <w:szCs w:val="24"/>
                <w:lang w:eastAsia="ru-RU"/>
              </w:rPr>
            </w:pPr>
          </w:p>
          <w:p w:rsidR="00BB098D" w:rsidRPr="000913BC" w:rsidRDefault="00BB098D" w:rsidP="00BB098D">
            <w:pPr>
              <w:jc w:val="both"/>
              <w:rPr>
                <w:rFonts w:ascii="Times New Roman" w:hAnsi="Times New Roman"/>
                <w:bCs/>
                <w:sz w:val="24"/>
                <w:szCs w:val="24"/>
                <w:lang w:eastAsia="ru-RU"/>
              </w:rPr>
            </w:pPr>
            <w:r w:rsidRPr="000913BC">
              <w:rPr>
                <w:rFonts w:ascii="Times New Roman" w:hAnsi="Times New Roman"/>
                <w:b/>
                <w:bCs/>
                <w:sz w:val="24"/>
                <w:szCs w:val="24"/>
                <w:lang w:eastAsia="ru-RU"/>
              </w:rPr>
              <w:t>ПОКУПЕЦЬ:</w:t>
            </w:r>
            <w:r w:rsidRPr="000913BC">
              <w:rPr>
                <w:rFonts w:ascii="Times New Roman" w:hAnsi="Times New Roman"/>
                <w:bCs/>
                <w:sz w:val="24"/>
                <w:szCs w:val="24"/>
                <w:lang w:eastAsia="ru-RU"/>
              </w:rPr>
              <w:t xml:space="preserve">   </w:t>
            </w:r>
          </w:p>
        </w:tc>
      </w:tr>
      <w:tr w:rsidR="00BB098D" w:rsidRPr="000913BC" w:rsidTr="006B1036">
        <w:tc>
          <w:tcPr>
            <w:tcW w:w="9855" w:type="dxa"/>
            <w:shd w:val="clear" w:color="auto" w:fill="auto"/>
          </w:tcPr>
          <w:p w:rsidR="00BB098D" w:rsidRPr="000913BC" w:rsidRDefault="00BB098D" w:rsidP="00BB098D">
            <w:pPr>
              <w:widowControl w:val="0"/>
              <w:tabs>
                <w:tab w:val="left" w:pos="708"/>
                <w:tab w:val="left" w:pos="2268"/>
              </w:tabs>
              <w:autoSpaceDE w:val="0"/>
              <w:autoSpaceDN w:val="0"/>
              <w:adjustRightInd w:val="0"/>
              <w:rPr>
                <w:rFonts w:ascii="Times New Roman" w:hAnsi="Times New Roman"/>
                <w:b/>
                <w:spacing w:val="-1"/>
                <w:sz w:val="24"/>
                <w:szCs w:val="24"/>
                <w:lang w:eastAsia="zh-CN"/>
              </w:rPr>
            </w:pPr>
          </w:p>
        </w:tc>
      </w:tr>
      <w:tr w:rsidR="00BB098D" w:rsidRPr="00BB098D" w:rsidTr="006B1036">
        <w:tc>
          <w:tcPr>
            <w:tcW w:w="9855" w:type="dxa"/>
            <w:shd w:val="clear" w:color="auto" w:fill="auto"/>
          </w:tcPr>
          <w:p w:rsidR="00BB098D" w:rsidRPr="00BB098D" w:rsidRDefault="00BB098D" w:rsidP="00BB098D">
            <w:pPr>
              <w:widowControl w:val="0"/>
              <w:tabs>
                <w:tab w:val="left" w:pos="708"/>
              </w:tabs>
              <w:autoSpaceDE w:val="0"/>
              <w:autoSpaceDN w:val="0"/>
              <w:adjustRightInd w:val="0"/>
              <w:ind w:firstLine="34"/>
              <w:rPr>
                <w:rFonts w:ascii="Times New Roman" w:hAnsi="Times New Roman"/>
                <w:b/>
                <w:spacing w:val="-1"/>
                <w:sz w:val="24"/>
                <w:szCs w:val="24"/>
                <w:lang w:val="uk-UA" w:eastAsia="zh-CN"/>
              </w:rPr>
            </w:pPr>
            <w:r w:rsidRPr="00BB098D">
              <w:rPr>
                <w:rFonts w:ascii="Times New Roman" w:hAnsi="Times New Roman"/>
                <w:b/>
                <w:iCs/>
                <w:sz w:val="24"/>
                <w:szCs w:val="24"/>
                <w:lang w:val="uk-UA" w:eastAsia="zh-CN"/>
              </w:rPr>
              <w:t>ПРОДАВЕЦЬ:</w:t>
            </w:r>
          </w:p>
          <w:p w:rsidR="00BB098D" w:rsidRPr="00BB098D" w:rsidRDefault="00BB098D" w:rsidP="00BB098D">
            <w:pPr>
              <w:widowControl w:val="0"/>
              <w:tabs>
                <w:tab w:val="left" w:pos="426"/>
              </w:tabs>
              <w:autoSpaceDE w:val="0"/>
              <w:autoSpaceDN w:val="0"/>
              <w:adjustRightInd w:val="0"/>
              <w:rPr>
                <w:rFonts w:ascii="Times New Roman" w:hAnsi="Times New Roman"/>
                <w:b/>
                <w:spacing w:val="-1"/>
                <w:sz w:val="24"/>
                <w:szCs w:val="24"/>
                <w:lang w:val="en-US" w:eastAsia="zh-CN"/>
              </w:rPr>
            </w:pPr>
          </w:p>
        </w:tc>
      </w:tr>
    </w:tbl>
    <w:p w:rsidR="00BB098D" w:rsidRDefault="00BB098D" w:rsidP="00BB098D">
      <w:pPr>
        <w:rPr>
          <w:rFonts w:ascii="Times New Roman" w:hAnsi="Times New Roman"/>
          <w:bCs/>
          <w:sz w:val="24"/>
          <w:szCs w:val="24"/>
          <w:lang w:eastAsia="ru-RU"/>
        </w:rPr>
      </w:pPr>
      <w:r w:rsidRPr="000913BC">
        <w:rPr>
          <w:rFonts w:ascii="Times New Roman" w:eastAsia="Arial" w:hAnsi="Times New Roman"/>
          <w:i/>
          <w:color w:val="000000"/>
          <w:sz w:val="24"/>
          <w:szCs w:val="24"/>
          <w:lang w:eastAsia="ru-RU"/>
        </w:rPr>
        <w:t>(</w:t>
      </w:r>
      <w:proofErr w:type="spellStart"/>
      <w:r w:rsidRPr="000913BC">
        <w:rPr>
          <w:rFonts w:ascii="Times New Roman" w:eastAsia="Arial" w:hAnsi="Times New Roman"/>
          <w:i/>
          <w:color w:val="000000"/>
          <w:sz w:val="24"/>
          <w:szCs w:val="24"/>
          <w:lang w:eastAsia="ru-RU"/>
        </w:rPr>
        <w:t>заповнюється</w:t>
      </w:r>
      <w:proofErr w:type="spellEnd"/>
      <w:r w:rsidRPr="000913BC">
        <w:rPr>
          <w:rFonts w:ascii="Times New Roman" w:eastAsia="Arial" w:hAnsi="Times New Roman"/>
          <w:i/>
          <w:color w:val="000000"/>
          <w:sz w:val="24"/>
          <w:szCs w:val="24"/>
          <w:lang w:eastAsia="ru-RU"/>
        </w:rPr>
        <w:t xml:space="preserve"> на </w:t>
      </w:r>
      <w:proofErr w:type="spellStart"/>
      <w:r w:rsidRPr="000913BC">
        <w:rPr>
          <w:rFonts w:ascii="Times New Roman" w:eastAsia="Arial" w:hAnsi="Times New Roman"/>
          <w:i/>
          <w:color w:val="000000"/>
          <w:sz w:val="24"/>
          <w:szCs w:val="24"/>
          <w:lang w:eastAsia="ru-RU"/>
        </w:rPr>
        <w:t>етапі</w:t>
      </w:r>
      <w:proofErr w:type="spellEnd"/>
      <w:r w:rsidRPr="000913BC">
        <w:rPr>
          <w:rFonts w:ascii="Times New Roman" w:eastAsia="Arial" w:hAnsi="Times New Roman"/>
          <w:i/>
          <w:color w:val="000000"/>
          <w:sz w:val="24"/>
          <w:szCs w:val="24"/>
          <w:lang w:eastAsia="ru-RU"/>
        </w:rPr>
        <w:t xml:space="preserve"> </w:t>
      </w:r>
      <w:proofErr w:type="spellStart"/>
      <w:r w:rsidRPr="000913BC">
        <w:rPr>
          <w:rFonts w:ascii="Times New Roman" w:eastAsia="Arial" w:hAnsi="Times New Roman"/>
          <w:i/>
          <w:color w:val="000000"/>
          <w:sz w:val="24"/>
          <w:szCs w:val="24"/>
          <w:lang w:eastAsia="ru-RU"/>
        </w:rPr>
        <w:t>укладення</w:t>
      </w:r>
      <w:proofErr w:type="spellEnd"/>
      <w:r w:rsidRPr="000913BC">
        <w:rPr>
          <w:rFonts w:ascii="Times New Roman" w:eastAsia="Arial" w:hAnsi="Times New Roman"/>
          <w:i/>
          <w:color w:val="000000"/>
          <w:sz w:val="24"/>
          <w:szCs w:val="24"/>
          <w:lang w:eastAsia="ru-RU"/>
        </w:rPr>
        <w:t xml:space="preserve"> договору з </w:t>
      </w:r>
      <w:proofErr w:type="spellStart"/>
      <w:r w:rsidRPr="000913BC">
        <w:rPr>
          <w:rFonts w:ascii="Times New Roman" w:eastAsia="Arial" w:hAnsi="Times New Roman"/>
          <w:i/>
          <w:color w:val="000000"/>
          <w:sz w:val="24"/>
          <w:szCs w:val="24"/>
          <w:lang w:eastAsia="ru-RU"/>
        </w:rPr>
        <w:t>Переможцем</w:t>
      </w:r>
      <w:proofErr w:type="spellEnd"/>
      <w:r w:rsidRPr="000913BC">
        <w:rPr>
          <w:rFonts w:ascii="Times New Roman" w:eastAsia="Arial" w:hAnsi="Times New Roman"/>
          <w:i/>
          <w:color w:val="000000"/>
          <w:sz w:val="24"/>
          <w:szCs w:val="24"/>
          <w:lang w:eastAsia="ru-RU"/>
        </w:rPr>
        <w:t>).</w:t>
      </w:r>
      <w:r w:rsidRPr="000913BC">
        <w:rPr>
          <w:rFonts w:ascii="Times New Roman" w:hAnsi="Times New Roman"/>
          <w:bCs/>
          <w:sz w:val="24"/>
          <w:szCs w:val="24"/>
          <w:lang w:eastAsia="ru-RU"/>
        </w:rPr>
        <w:t xml:space="preserve">  </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5057"/>
      </w:tblGrid>
      <w:tr w:rsidR="00BB098D" w:rsidRPr="0012410A" w:rsidTr="00BB098D">
        <w:trPr>
          <w:trHeight w:val="102"/>
        </w:trPr>
        <w:tc>
          <w:tcPr>
            <w:tcW w:w="4421" w:type="dxa"/>
            <w:tcBorders>
              <w:top w:val="nil"/>
              <w:left w:val="nil"/>
              <w:bottom w:val="nil"/>
              <w:right w:val="nil"/>
            </w:tcBorders>
            <w:shd w:val="clear" w:color="auto" w:fill="auto"/>
          </w:tcPr>
          <w:p w:rsidR="00BB098D" w:rsidRPr="00006C60" w:rsidRDefault="00BB098D" w:rsidP="00BB098D">
            <w:pPr>
              <w:rPr>
                <w:rFonts w:cstheme="minorHAnsi"/>
                <w:lang w:val="uk-UA"/>
              </w:rPr>
            </w:pPr>
          </w:p>
        </w:tc>
        <w:tc>
          <w:tcPr>
            <w:tcW w:w="5057" w:type="dxa"/>
            <w:tcBorders>
              <w:top w:val="nil"/>
              <w:left w:val="nil"/>
              <w:bottom w:val="nil"/>
              <w:right w:val="nil"/>
            </w:tcBorders>
            <w:shd w:val="clear" w:color="auto" w:fill="auto"/>
          </w:tcPr>
          <w:p w:rsidR="00BB098D" w:rsidRPr="00006C60" w:rsidRDefault="00BB098D" w:rsidP="00BB098D">
            <w:pPr>
              <w:widowControl w:val="0"/>
              <w:autoSpaceDE w:val="0"/>
              <w:autoSpaceDN w:val="0"/>
              <w:adjustRightInd w:val="0"/>
              <w:ind w:right="-51"/>
              <w:jc w:val="center"/>
              <w:rPr>
                <w:rFonts w:cstheme="minorHAnsi"/>
                <w:lang w:val="uk-UA"/>
              </w:rPr>
            </w:pPr>
          </w:p>
        </w:tc>
      </w:tr>
      <w:tr w:rsidR="00BB098D" w:rsidRPr="00BB098D" w:rsidTr="00BB098D">
        <w:trPr>
          <w:trHeight w:val="102"/>
        </w:trPr>
        <w:tc>
          <w:tcPr>
            <w:tcW w:w="4421" w:type="dxa"/>
            <w:tcBorders>
              <w:top w:val="nil"/>
              <w:left w:val="nil"/>
              <w:bottom w:val="nil"/>
              <w:right w:val="nil"/>
            </w:tcBorders>
            <w:shd w:val="clear" w:color="auto" w:fill="auto"/>
          </w:tcPr>
          <w:p w:rsidR="00BB098D" w:rsidRPr="00006C60" w:rsidRDefault="00BB098D" w:rsidP="00BB098D">
            <w:pPr>
              <w:widowControl w:val="0"/>
              <w:autoSpaceDE w:val="0"/>
              <w:autoSpaceDN w:val="0"/>
              <w:adjustRightInd w:val="0"/>
              <w:ind w:right="-51"/>
              <w:jc w:val="center"/>
              <w:rPr>
                <w:rFonts w:cstheme="minorHAnsi"/>
                <w:lang w:val="uk-UA"/>
              </w:rPr>
            </w:pPr>
          </w:p>
        </w:tc>
        <w:tc>
          <w:tcPr>
            <w:tcW w:w="5057" w:type="dxa"/>
            <w:tcBorders>
              <w:top w:val="nil"/>
              <w:left w:val="nil"/>
              <w:bottom w:val="nil"/>
              <w:right w:val="nil"/>
            </w:tcBorders>
            <w:shd w:val="clear" w:color="auto" w:fill="auto"/>
          </w:tcPr>
          <w:p w:rsidR="00BB098D" w:rsidRPr="00006C60" w:rsidRDefault="00BB098D" w:rsidP="00BB098D">
            <w:pPr>
              <w:widowControl w:val="0"/>
              <w:autoSpaceDE w:val="0"/>
              <w:autoSpaceDN w:val="0"/>
              <w:adjustRightInd w:val="0"/>
              <w:ind w:right="-51"/>
              <w:jc w:val="center"/>
              <w:rPr>
                <w:rFonts w:cstheme="minorHAnsi"/>
                <w:lang w:val="uk-UA"/>
              </w:rPr>
            </w:pPr>
          </w:p>
        </w:tc>
      </w:tr>
      <w:tr w:rsidR="00BB098D" w:rsidRPr="000913BC" w:rsidTr="00BB098D">
        <w:trPr>
          <w:trHeight w:val="610"/>
        </w:trPr>
        <w:tc>
          <w:tcPr>
            <w:tcW w:w="4421" w:type="dxa"/>
            <w:tcBorders>
              <w:top w:val="nil"/>
              <w:left w:val="nil"/>
              <w:bottom w:val="nil"/>
              <w:right w:val="nil"/>
            </w:tcBorders>
            <w:shd w:val="clear" w:color="auto" w:fill="auto"/>
          </w:tcPr>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ПОКУПЕЦЬ</w:t>
            </w:r>
          </w:p>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 xml:space="preserve">___________________ </w:t>
            </w: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 xml:space="preserve">       М.П.</w:t>
            </w:r>
          </w:p>
        </w:tc>
        <w:tc>
          <w:tcPr>
            <w:tcW w:w="5057" w:type="dxa"/>
            <w:tcBorders>
              <w:top w:val="nil"/>
              <w:left w:val="nil"/>
              <w:bottom w:val="nil"/>
              <w:right w:val="nil"/>
            </w:tcBorders>
            <w:shd w:val="clear" w:color="auto" w:fill="auto"/>
          </w:tcPr>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ПРОДАВЕЦЬ</w:t>
            </w:r>
          </w:p>
          <w:p w:rsidR="00BB098D" w:rsidRPr="00BB098D" w:rsidRDefault="00BB098D" w:rsidP="00BB098D">
            <w:pPr>
              <w:widowControl w:val="0"/>
              <w:autoSpaceDE w:val="0"/>
              <w:autoSpaceDN w:val="0"/>
              <w:adjustRightInd w:val="0"/>
              <w:ind w:right="-51"/>
              <w:jc w:val="center"/>
              <w:rPr>
                <w:rFonts w:cstheme="minorHAnsi"/>
                <w:lang w:val="uk-UA"/>
              </w:rPr>
            </w:pP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 xml:space="preserve">___________________ </w:t>
            </w:r>
          </w:p>
          <w:p w:rsidR="00BB098D" w:rsidRPr="00BB098D" w:rsidRDefault="00BB098D" w:rsidP="00BB098D">
            <w:pPr>
              <w:widowControl w:val="0"/>
              <w:autoSpaceDE w:val="0"/>
              <w:autoSpaceDN w:val="0"/>
              <w:adjustRightInd w:val="0"/>
              <w:ind w:right="-51"/>
              <w:jc w:val="center"/>
              <w:rPr>
                <w:rFonts w:cstheme="minorHAnsi"/>
                <w:lang w:val="uk-UA"/>
              </w:rPr>
            </w:pPr>
            <w:r w:rsidRPr="00BB098D">
              <w:rPr>
                <w:rFonts w:cstheme="minorHAnsi"/>
                <w:lang w:val="uk-UA"/>
              </w:rPr>
              <w:t xml:space="preserve">          М.П.</w:t>
            </w:r>
          </w:p>
        </w:tc>
      </w:tr>
    </w:tbl>
    <w:p w:rsidR="00BB098D" w:rsidRDefault="00BB098D" w:rsidP="00BB098D">
      <w:pPr>
        <w:ind w:right="-51"/>
        <w:rPr>
          <w:rFonts w:ascii="Times New Roman" w:hAnsi="Times New Roman"/>
          <w:bCs/>
          <w:sz w:val="24"/>
          <w:szCs w:val="24"/>
          <w:lang w:eastAsia="ru-RU"/>
        </w:rPr>
      </w:pPr>
    </w:p>
    <w:p w:rsidR="00BB098D" w:rsidRPr="00BB098D" w:rsidRDefault="00BB098D" w:rsidP="00BB098D">
      <w:pPr>
        <w:ind w:right="-51"/>
        <w:rPr>
          <w:rFonts w:cstheme="minorHAnsi"/>
          <w:b/>
        </w:rPr>
      </w:pPr>
      <w:r w:rsidRPr="000913BC">
        <w:rPr>
          <w:rFonts w:ascii="Times New Roman" w:hAnsi="Times New Roman"/>
          <w:bCs/>
          <w:sz w:val="24"/>
          <w:szCs w:val="24"/>
          <w:lang w:eastAsia="ru-RU"/>
        </w:rPr>
        <w:t xml:space="preserve"> </w:t>
      </w:r>
    </w:p>
    <w:p w:rsidR="00191037" w:rsidRPr="00191037" w:rsidRDefault="00191037">
      <w:pPr>
        <w:rPr>
          <w:rFonts w:cstheme="minorHAnsi"/>
          <w:iCs/>
          <w:lang w:val="uk-UA"/>
        </w:rPr>
      </w:pPr>
    </w:p>
    <w:p w:rsidR="00191037" w:rsidRDefault="00191037">
      <w:pPr>
        <w:rPr>
          <w:rFonts w:cstheme="minorHAnsi"/>
          <w:lang w:val="uk-UA"/>
        </w:rPr>
      </w:pPr>
      <w:r>
        <w:rPr>
          <w:rFonts w:cstheme="minorHAnsi"/>
          <w:lang w:val="uk-UA"/>
        </w:rPr>
        <w:br w:type="page"/>
      </w:r>
    </w:p>
    <w:p w:rsidR="00191037" w:rsidRPr="00191037" w:rsidRDefault="00191037" w:rsidP="00191037">
      <w:pPr>
        <w:autoSpaceDE w:val="0"/>
        <w:autoSpaceDN w:val="0"/>
        <w:adjustRightInd w:val="0"/>
        <w:jc w:val="right"/>
        <w:rPr>
          <w:rFonts w:cstheme="minorHAnsi"/>
          <w:lang w:val="uk-UA"/>
        </w:rPr>
      </w:pPr>
      <w:r w:rsidRPr="00191037">
        <w:rPr>
          <w:rFonts w:cstheme="minorHAnsi"/>
          <w:lang w:val="uk-UA"/>
        </w:rPr>
        <w:t>Додаток 4 до Оголошення</w:t>
      </w:r>
    </w:p>
    <w:p w:rsidR="00191037" w:rsidRPr="00191037" w:rsidRDefault="00191037" w:rsidP="00191037">
      <w:pPr>
        <w:autoSpaceDE w:val="0"/>
        <w:autoSpaceDN w:val="0"/>
        <w:adjustRightInd w:val="0"/>
        <w:ind w:firstLine="708"/>
        <w:jc w:val="both"/>
        <w:rPr>
          <w:rFonts w:cstheme="minorHAnsi"/>
          <w:b/>
          <w:lang w:val="uk-UA"/>
        </w:rPr>
      </w:pP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Цінова пропозиція подається у вигляді, наведеному нижче.</w:t>
      </w: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Учасник повинен не відступати від даної форми.</w:t>
      </w:r>
    </w:p>
    <w:p w:rsidR="00191037" w:rsidRPr="00191037" w:rsidRDefault="00191037" w:rsidP="00191037">
      <w:pPr>
        <w:autoSpaceDE w:val="0"/>
        <w:autoSpaceDN w:val="0"/>
        <w:adjustRightInd w:val="0"/>
        <w:ind w:firstLine="708"/>
        <w:jc w:val="both"/>
        <w:rPr>
          <w:rFonts w:cstheme="minorHAnsi"/>
          <w:b/>
          <w:lang w:val="uk-UA"/>
        </w:rPr>
      </w:pPr>
      <w:r w:rsidRPr="00191037">
        <w:rPr>
          <w:rFonts w:cstheme="minorHAnsi"/>
          <w:b/>
          <w:lang w:val="uk-UA"/>
        </w:rPr>
        <w:t>Ціни, вартість, що відображаються цифрами у цій формі - визначаються з точністю до другого десяткового знаку (другий розряд після коми).</w:t>
      </w:r>
    </w:p>
    <w:p w:rsidR="00191037" w:rsidRPr="00191037" w:rsidRDefault="00191037" w:rsidP="00191037">
      <w:pPr>
        <w:autoSpaceDE w:val="0"/>
        <w:autoSpaceDN w:val="0"/>
        <w:adjustRightInd w:val="0"/>
        <w:ind w:firstLine="708"/>
        <w:jc w:val="both"/>
        <w:rPr>
          <w:rFonts w:cstheme="minorHAnsi"/>
          <w:i/>
          <w:lang w:val="uk-UA"/>
        </w:rPr>
      </w:pPr>
      <w:r w:rsidRPr="00191037">
        <w:rPr>
          <w:rFonts w:cstheme="minorHAnsi"/>
          <w:i/>
          <w:lang w:val="uk-UA"/>
        </w:rPr>
        <w:t xml:space="preserve"> </w:t>
      </w:r>
    </w:p>
    <w:p w:rsidR="00191037" w:rsidRPr="00191037" w:rsidRDefault="00191037" w:rsidP="00191037">
      <w:pPr>
        <w:jc w:val="center"/>
        <w:rPr>
          <w:rFonts w:eastAsia="Calibri" w:cstheme="minorHAnsi"/>
          <w:b/>
          <w:lang w:val="uk-UA"/>
        </w:rPr>
      </w:pPr>
      <w:r w:rsidRPr="00191037">
        <w:rPr>
          <w:rFonts w:eastAsia="Calibri" w:cstheme="minorHAnsi"/>
          <w:b/>
          <w:lang w:val="uk-UA"/>
        </w:rPr>
        <w:t>ЦІНОВА ПРОПОЗИЦІЯ</w:t>
      </w:r>
    </w:p>
    <w:p w:rsidR="00191037" w:rsidRPr="00191037" w:rsidRDefault="00191037" w:rsidP="00191037">
      <w:pPr>
        <w:jc w:val="center"/>
        <w:rPr>
          <w:rFonts w:eastAsia="Calibri" w:cstheme="minorHAnsi"/>
          <w:lang w:val="uk-UA"/>
        </w:rPr>
      </w:pPr>
      <w:r w:rsidRPr="00191037">
        <w:rPr>
          <w:rFonts w:eastAsia="Calibri" w:cstheme="minorHAnsi"/>
          <w:lang w:val="uk-UA"/>
        </w:rPr>
        <w:t>(подається Учасником на фірмовому бланку за наявності)</w:t>
      </w:r>
    </w:p>
    <w:p w:rsidR="00191037" w:rsidRPr="00191037" w:rsidRDefault="00191037" w:rsidP="00191037">
      <w:pPr>
        <w:jc w:val="center"/>
        <w:rPr>
          <w:rFonts w:eastAsia="Calibri" w:cstheme="minorHAnsi"/>
          <w:lang w:val="uk-UA"/>
        </w:rPr>
      </w:pPr>
    </w:p>
    <w:p w:rsidR="00191037" w:rsidRPr="00191037" w:rsidRDefault="00191037" w:rsidP="00BB098D">
      <w:pPr>
        <w:autoSpaceDE w:val="0"/>
        <w:autoSpaceDN w:val="0"/>
        <w:adjustRightInd w:val="0"/>
        <w:ind w:firstLine="708"/>
        <w:jc w:val="both"/>
        <w:rPr>
          <w:rFonts w:eastAsia="Calibri" w:cstheme="minorHAnsi"/>
          <w:lang w:val="uk-UA"/>
        </w:rPr>
      </w:pPr>
      <w:r w:rsidRPr="00191037">
        <w:rPr>
          <w:rFonts w:eastAsia="Calibri" w:cstheme="minorHAnsi"/>
          <w:lang w:val="uk-UA"/>
        </w:rPr>
        <w:t>Ми, (назва Учасника), надаємо свою пропозицію щодо участі у</w:t>
      </w:r>
      <w:r>
        <w:rPr>
          <w:rFonts w:eastAsia="Calibri" w:cstheme="minorHAnsi"/>
          <w:lang w:val="uk-UA"/>
        </w:rPr>
        <w:t xml:space="preserve"> аукціоні </w:t>
      </w:r>
      <w:r w:rsidRPr="00191037">
        <w:rPr>
          <w:rFonts w:eastAsia="Calibri" w:cstheme="minorHAnsi"/>
          <w:lang w:val="uk-UA"/>
        </w:rPr>
        <w:t xml:space="preserve">щодо продажу </w:t>
      </w:r>
      <w:r w:rsidRPr="003C760D">
        <w:rPr>
          <w:rFonts w:eastAsia="Calibri" w:cstheme="minorHAnsi"/>
          <w:lang w:val="uk-UA"/>
        </w:rPr>
        <w:t xml:space="preserve">майна </w:t>
      </w:r>
      <w:r w:rsidR="00BB098D" w:rsidRPr="00191037">
        <w:rPr>
          <w:rFonts w:cstheme="minorHAnsi"/>
          <w:b/>
          <w:lang w:val="uk-UA"/>
        </w:rPr>
        <w:t xml:space="preserve">«Код </w:t>
      </w:r>
      <w:r w:rsidR="00BB098D">
        <w:rPr>
          <w:rFonts w:cstheme="minorHAnsi"/>
          <w:b/>
          <w:lang w:val="uk-UA"/>
        </w:rPr>
        <w:t>14920000-6</w:t>
      </w:r>
      <w:r w:rsidR="00BB098D" w:rsidRPr="00191037">
        <w:rPr>
          <w:rFonts w:cstheme="minorHAnsi"/>
          <w:b/>
          <w:lang w:val="uk-UA"/>
        </w:rPr>
        <w:t xml:space="preserve"> «</w:t>
      </w:r>
      <w:proofErr w:type="spellStart"/>
      <w:r w:rsidR="00BB098D" w:rsidRPr="0012410A">
        <w:rPr>
          <w:b/>
        </w:rPr>
        <w:t>Вторинна</w:t>
      </w:r>
      <w:proofErr w:type="spellEnd"/>
      <w:r w:rsidR="00BB098D" w:rsidRPr="0012410A">
        <w:rPr>
          <w:b/>
        </w:rPr>
        <w:t xml:space="preserve"> </w:t>
      </w:r>
      <w:proofErr w:type="spellStart"/>
      <w:r w:rsidR="00BB098D" w:rsidRPr="0012410A">
        <w:rPr>
          <w:b/>
        </w:rPr>
        <w:t>неметалева</w:t>
      </w:r>
      <w:proofErr w:type="spellEnd"/>
      <w:r w:rsidR="00BB098D" w:rsidRPr="0012410A">
        <w:rPr>
          <w:b/>
        </w:rPr>
        <w:t xml:space="preserve"> </w:t>
      </w:r>
      <w:proofErr w:type="spellStart"/>
      <w:r w:rsidR="00BB098D" w:rsidRPr="0012410A">
        <w:rPr>
          <w:b/>
        </w:rPr>
        <w:t>відновлена</w:t>
      </w:r>
      <w:proofErr w:type="spellEnd"/>
      <w:r w:rsidR="00BB098D" w:rsidRPr="0012410A">
        <w:rPr>
          <w:b/>
        </w:rPr>
        <w:t xml:space="preserve"> </w:t>
      </w:r>
      <w:proofErr w:type="spellStart"/>
      <w:r w:rsidR="00BB098D" w:rsidRPr="0012410A">
        <w:rPr>
          <w:b/>
        </w:rPr>
        <w:t>сировина</w:t>
      </w:r>
      <w:proofErr w:type="spellEnd"/>
      <w:r w:rsidR="00BB098D" w:rsidRPr="00191037">
        <w:rPr>
          <w:rFonts w:cstheme="minorHAnsi"/>
          <w:b/>
          <w:lang w:val="uk-UA"/>
        </w:rPr>
        <w:t xml:space="preserve">» відповідно до «Єдиного закупівельного словника» ДК 021:2015 (CPV:2008) (Код  </w:t>
      </w:r>
      <w:r w:rsidR="00BB098D">
        <w:rPr>
          <w:rFonts w:cstheme="minorHAnsi"/>
          <w:b/>
          <w:lang w:val="uk-UA"/>
        </w:rPr>
        <w:t>14920000-6 – Масло відпрацьоване моторне</w:t>
      </w:r>
      <w:r w:rsidR="00BB098D" w:rsidRPr="00191037">
        <w:rPr>
          <w:rFonts w:cstheme="minorHAnsi"/>
          <w:b/>
          <w:lang w:val="uk-UA"/>
        </w:rPr>
        <w:t>)»</w:t>
      </w:r>
      <w:r w:rsidRPr="00191037">
        <w:rPr>
          <w:rFonts w:eastAsia="Calibri" w:cstheme="minorHAnsi"/>
          <w:lang w:val="uk-UA"/>
        </w:rPr>
        <w:t>.</w:t>
      </w:r>
    </w:p>
    <w:p w:rsidR="00191037" w:rsidRPr="00191037" w:rsidRDefault="00191037" w:rsidP="00191037">
      <w:pPr>
        <w:ind w:firstLine="708"/>
        <w:jc w:val="both"/>
        <w:rPr>
          <w:rFonts w:eastAsia="Calibri" w:cstheme="minorHAnsi"/>
          <w:lang w:val="uk-UA"/>
        </w:rPr>
      </w:pPr>
      <w:r w:rsidRPr="00191037">
        <w:rPr>
          <w:rFonts w:eastAsia="Calibri" w:cstheme="minorHAnsi"/>
          <w:lang w:val="uk-UA"/>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191037" w:rsidRPr="00191037" w:rsidRDefault="00191037" w:rsidP="00191037">
      <w:pPr>
        <w:pStyle w:val="rvps2"/>
        <w:shd w:val="clear" w:color="auto" w:fill="FFFFFF"/>
        <w:spacing w:before="0" w:beforeAutospacing="0" w:after="0" w:afterAutospacing="0" w:line="360" w:lineRule="auto"/>
        <w:jc w:val="center"/>
        <w:textAlignment w:val="baseline"/>
        <w:rPr>
          <w:rFonts w:asciiTheme="minorHAnsi" w:hAnsiTheme="minorHAnsi" w:cstheme="minorHAnsi"/>
          <w:b/>
          <w:color w:val="000000"/>
          <w:sz w:val="22"/>
          <w:szCs w:val="22"/>
          <w:lang w:val="uk-UA"/>
        </w:rPr>
      </w:pPr>
    </w:p>
    <w:tbl>
      <w:tblPr>
        <w:tblStyle w:val="3"/>
        <w:tblW w:w="10428" w:type="dxa"/>
        <w:tblCellMar>
          <w:left w:w="28" w:type="dxa"/>
          <w:right w:w="28" w:type="dxa"/>
        </w:tblCellMar>
        <w:tblLook w:val="04A0" w:firstRow="1" w:lastRow="0" w:firstColumn="1" w:lastColumn="0" w:noHBand="0" w:noVBand="1"/>
      </w:tblPr>
      <w:tblGrid>
        <w:gridCol w:w="421"/>
        <w:gridCol w:w="6662"/>
        <w:gridCol w:w="850"/>
        <w:gridCol w:w="681"/>
        <w:gridCol w:w="963"/>
        <w:gridCol w:w="851"/>
      </w:tblGrid>
      <w:tr w:rsidR="00191037" w:rsidRPr="00191037" w:rsidTr="003C760D">
        <w:trPr>
          <w:trHeight w:val="20"/>
        </w:trPr>
        <w:tc>
          <w:tcPr>
            <w:tcW w:w="421"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 п/п</w:t>
            </w:r>
          </w:p>
        </w:tc>
        <w:tc>
          <w:tcPr>
            <w:tcW w:w="6662"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Найменування</w:t>
            </w:r>
          </w:p>
          <w:p w:rsidR="00191037" w:rsidRPr="00191037" w:rsidRDefault="00191037" w:rsidP="008B15E2">
            <w:pPr>
              <w:autoSpaceDE w:val="0"/>
              <w:autoSpaceDN w:val="0"/>
              <w:adjustRightInd w:val="0"/>
              <w:jc w:val="center"/>
              <w:rPr>
                <w:rFonts w:asciiTheme="minorHAnsi" w:hAnsiTheme="minorHAnsi" w:cstheme="minorHAnsi"/>
                <w:sz w:val="22"/>
                <w:szCs w:val="22"/>
                <w:lang w:val="uk-UA"/>
              </w:rPr>
            </w:pPr>
          </w:p>
        </w:tc>
        <w:tc>
          <w:tcPr>
            <w:tcW w:w="850"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Од.</w:t>
            </w:r>
          </w:p>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виміру</w:t>
            </w:r>
          </w:p>
        </w:tc>
        <w:tc>
          <w:tcPr>
            <w:tcW w:w="681"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Кіль-кість</w:t>
            </w:r>
          </w:p>
        </w:tc>
        <w:tc>
          <w:tcPr>
            <w:tcW w:w="963"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Ціна, грн., без ПДВ</w:t>
            </w:r>
          </w:p>
        </w:tc>
        <w:tc>
          <w:tcPr>
            <w:tcW w:w="851" w:type="dxa"/>
            <w:hideMark/>
          </w:tcPr>
          <w:p w:rsidR="00191037" w:rsidRPr="00191037" w:rsidRDefault="00191037" w:rsidP="008B15E2">
            <w:pPr>
              <w:autoSpaceDE w:val="0"/>
              <w:autoSpaceDN w:val="0"/>
              <w:adjustRightInd w:val="0"/>
              <w:jc w:val="center"/>
              <w:rPr>
                <w:rFonts w:asciiTheme="minorHAnsi" w:hAnsiTheme="minorHAnsi" w:cstheme="minorHAnsi"/>
                <w:sz w:val="22"/>
                <w:szCs w:val="22"/>
                <w:lang w:val="uk-UA"/>
              </w:rPr>
            </w:pPr>
            <w:r w:rsidRPr="00191037">
              <w:rPr>
                <w:rFonts w:asciiTheme="minorHAnsi" w:hAnsiTheme="minorHAnsi" w:cstheme="minorHAnsi"/>
                <w:sz w:val="22"/>
                <w:szCs w:val="22"/>
                <w:lang w:val="uk-UA"/>
              </w:rPr>
              <w:t>Сума, грн., без ПДВ</w:t>
            </w:r>
          </w:p>
        </w:tc>
      </w:tr>
      <w:tr w:rsidR="00BB098D" w:rsidRPr="00191037" w:rsidTr="003C760D">
        <w:trPr>
          <w:trHeight w:val="20"/>
        </w:trPr>
        <w:tc>
          <w:tcPr>
            <w:tcW w:w="421" w:type="dxa"/>
            <w:noWrap/>
          </w:tcPr>
          <w:p w:rsidR="00BB098D" w:rsidRPr="00191037" w:rsidRDefault="00BB098D" w:rsidP="00BB098D">
            <w:pPr>
              <w:autoSpaceDE w:val="0"/>
              <w:autoSpaceDN w:val="0"/>
              <w:adjustRightInd w:val="0"/>
              <w:jc w:val="both"/>
              <w:rPr>
                <w:rFonts w:asciiTheme="minorHAnsi" w:hAnsiTheme="minorHAnsi" w:cstheme="minorHAnsi"/>
                <w:sz w:val="22"/>
                <w:szCs w:val="22"/>
                <w:lang w:val="uk-UA"/>
              </w:rPr>
            </w:pPr>
            <w:r w:rsidRPr="00191037">
              <w:rPr>
                <w:rFonts w:asciiTheme="minorHAnsi" w:hAnsiTheme="minorHAnsi" w:cstheme="minorHAnsi"/>
                <w:sz w:val="22"/>
                <w:szCs w:val="22"/>
                <w:lang w:val="uk-UA"/>
              </w:rPr>
              <w:t>1</w:t>
            </w:r>
          </w:p>
        </w:tc>
        <w:tc>
          <w:tcPr>
            <w:tcW w:w="6662" w:type="dxa"/>
            <w:shd w:val="clear" w:color="auto" w:fill="auto"/>
            <w:vAlign w:val="center"/>
          </w:tcPr>
          <w:p w:rsidR="00BB098D" w:rsidRPr="00191037" w:rsidRDefault="00BB098D" w:rsidP="00BB098D">
            <w:pPr>
              <w:autoSpaceDE w:val="0"/>
              <w:autoSpaceDN w:val="0"/>
              <w:adjustRightInd w:val="0"/>
              <w:jc w:val="both"/>
              <w:rPr>
                <w:rFonts w:asciiTheme="minorHAnsi" w:hAnsiTheme="minorHAnsi" w:cstheme="minorHAnsi"/>
                <w:sz w:val="22"/>
                <w:szCs w:val="22"/>
                <w:lang w:val="uk-UA"/>
              </w:rPr>
            </w:pPr>
            <w:r>
              <w:rPr>
                <w:rFonts w:asciiTheme="minorHAnsi" w:hAnsiTheme="minorHAnsi" w:cstheme="minorHAnsi"/>
                <w:sz w:val="22"/>
                <w:szCs w:val="22"/>
                <w:lang w:val="uk-UA"/>
              </w:rPr>
              <w:t>Масло відпрацьоване моторне</w:t>
            </w:r>
          </w:p>
        </w:tc>
        <w:tc>
          <w:tcPr>
            <w:tcW w:w="850" w:type="dxa"/>
            <w:shd w:val="clear" w:color="auto" w:fill="auto"/>
            <w:noWrap/>
            <w:vAlign w:val="center"/>
          </w:tcPr>
          <w:p w:rsidR="00BB098D" w:rsidRPr="00191037" w:rsidRDefault="00BB098D" w:rsidP="00BB098D">
            <w:pPr>
              <w:autoSpaceDE w:val="0"/>
              <w:autoSpaceDN w:val="0"/>
              <w:adjustRightInd w:val="0"/>
              <w:jc w:val="center"/>
              <w:rPr>
                <w:rFonts w:asciiTheme="minorHAnsi" w:hAnsiTheme="minorHAnsi" w:cstheme="minorHAnsi"/>
                <w:sz w:val="22"/>
                <w:szCs w:val="22"/>
                <w:lang w:val="uk-UA"/>
              </w:rPr>
            </w:pPr>
            <w:r>
              <w:rPr>
                <w:rFonts w:asciiTheme="minorHAnsi" w:hAnsiTheme="minorHAnsi" w:cstheme="minorHAnsi"/>
                <w:sz w:val="22"/>
                <w:szCs w:val="22"/>
                <w:lang w:val="uk-UA"/>
              </w:rPr>
              <w:t>кг</w:t>
            </w:r>
          </w:p>
        </w:tc>
        <w:tc>
          <w:tcPr>
            <w:tcW w:w="681" w:type="dxa"/>
            <w:shd w:val="clear" w:color="auto" w:fill="auto"/>
            <w:vAlign w:val="center"/>
          </w:tcPr>
          <w:p w:rsidR="00BB098D" w:rsidRPr="00191037" w:rsidRDefault="00BB098D" w:rsidP="00BB098D">
            <w:pPr>
              <w:autoSpaceDE w:val="0"/>
              <w:autoSpaceDN w:val="0"/>
              <w:adjustRightInd w:val="0"/>
              <w:jc w:val="center"/>
              <w:rPr>
                <w:rFonts w:asciiTheme="minorHAnsi" w:hAnsiTheme="minorHAnsi" w:cstheme="minorHAnsi"/>
                <w:sz w:val="22"/>
                <w:szCs w:val="22"/>
                <w:lang w:val="uk-UA"/>
              </w:rPr>
            </w:pPr>
            <w:r>
              <w:rPr>
                <w:rFonts w:asciiTheme="minorHAnsi" w:hAnsiTheme="minorHAnsi" w:cstheme="minorHAnsi"/>
                <w:sz w:val="22"/>
                <w:szCs w:val="22"/>
                <w:lang w:val="uk-UA"/>
              </w:rPr>
              <w:t>5500</w:t>
            </w:r>
          </w:p>
        </w:tc>
        <w:tc>
          <w:tcPr>
            <w:tcW w:w="963" w:type="dxa"/>
          </w:tcPr>
          <w:p w:rsidR="00BB098D" w:rsidRPr="00191037" w:rsidRDefault="00BB098D" w:rsidP="00BB098D">
            <w:pPr>
              <w:autoSpaceDE w:val="0"/>
              <w:autoSpaceDN w:val="0"/>
              <w:adjustRightInd w:val="0"/>
              <w:jc w:val="both"/>
              <w:rPr>
                <w:rFonts w:asciiTheme="minorHAnsi" w:hAnsiTheme="minorHAnsi" w:cstheme="minorHAnsi"/>
                <w:sz w:val="22"/>
                <w:szCs w:val="22"/>
                <w:lang w:val="uk-UA"/>
              </w:rPr>
            </w:pPr>
          </w:p>
        </w:tc>
        <w:tc>
          <w:tcPr>
            <w:tcW w:w="851" w:type="dxa"/>
          </w:tcPr>
          <w:p w:rsidR="00BB098D" w:rsidRPr="00191037" w:rsidRDefault="00BB098D" w:rsidP="00BB098D">
            <w:pPr>
              <w:autoSpaceDE w:val="0"/>
              <w:autoSpaceDN w:val="0"/>
              <w:adjustRightInd w:val="0"/>
              <w:jc w:val="both"/>
              <w:rPr>
                <w:rFonts w:asciiTheme="minorHAnsi" w:hAnsiTheme="minorHAnsi" w:cstheme="minorHAnsi"/>
                <w:sz w:val="22"/>
                <w:szCs w:val="22"/>
                <w:lang w:val="uk-UA"/>
              </w:rPr>
            </w:pPr>
          </w:p>
        </w:tc>
      </w:tr>
      <w:tr w:rsidR="00F0555E" w:rsidRPr="00191037" w:rsidTr="00DA6E1C">
        <w:trPr>
          <w:trHeight w:val="20"/>
        </w:trPr>
        <w:tc>
          <w:tcPr>
            <w:tcW w:w="9577" w:type="dxa"/>
            <w:gridSpan w:val="5"/>
            <w:noWrap/>
          </w:tcPr>
          <w:p w:rsidR="00F0555E" w:rsidRPr="00191037" w:rsidRDefault="00F0555E" w:rsidP="00F0555E">
            <w:pPr>
              <w:autoSpaceDE w:val="0"/>
              <w:autoSpaceDN w:val="0"/>
              <w:adjustRightInd w:val="0"/>
              <w:jc w:val="right"/>
              <w:rPr>
                <w:rFonts w:cstheme="minorHAnsi"/>
                <w:lang w:val="uk-UA"/>
              </w:rPr>
            </w:pPr>
            <w:r>
              <w:rPr>
                <w:rFonts w:cstheme="minorHAnsi"/>
                <w:lang w:val="uk-UA"/>
              </w:rPr>
              <w:t>Всього, грн., без ПДВ:</w:t>
            </w:r>
          </w:p>
        </w:tc>
        <w:tc>
          <w:tcPr>
            <w:tcW w:w="851" w:type="dxa"/>
          </w:tcPr>
          <w:p w:rsidR="00F0555E" w:rsidRPr="00191037" w:rsidRDefault="00F0555E" w:rsidP="008B15E2">
            <w:pPr>
              <w:autoSpaceDE w:val="0"/>
              <w:autoSpaceDN w:val="0"/>
              <w:adjustRightInd w:val="0"/>
              <w:jc w:val="both"/>
              <w:rPr>
                <w:rFonts w:cstheme="minorHAnsi"/>
                <w:lang w:val="uk-UA"/>
              </w:rPr>
            </w:pPr>
          </w:p>
        </w:tc>
      </w:tr>
    </w:tbl>
    <w:p w:rsidR="00191037" w:rsidRPr="00191037" w:rsidRDefault="00191037" w:rsidP="00191037">
      <w:pPr>
        <w:shd w:val="clear" w:color="auto" w:fill="FCFCFC"/>
        <w:rPr>
          <w:rFonts w:eastAsia="Arial" w:cstheme="minorHAnsi"/>
          <w:bCs/>
          <w:i/>
          <w:color w:val="000000"/>
          <w:lang w:val="uk-UA" w:eastAsia="ru-RU"/>
        </w:rPr>
      </w:pPr>
    </w:p>
    <w:p w:rsidR="00191037" w:rsidRPr="00191037" w:rsidRDefault="00191037" w:rsidP="00F0555E">
      <w:pPr>
        <w:ind w:firstLine="708"/>
        <w:jc w:val="both"/>
        <w:rPr>
          <w:rFonts w:eastAsia="Calibri" w:cstheme="minorHAnsi"/>
          <w:lang w:val="uk-UA"/>
        </w:rPr>
      </w:pPr>
      <w:r w:rsidRPr="00191037">
        <w:rPr>
          <w:rFonts w:eastAsia="Calibri" w:cstheme="minorHAnsi"/>
          <w:lang w:val="uk-UA"/>
        </w:rPr>
        <w:t xml:space="preserve">Ми зобов’язуємося укласти договір про закупівлю вказаній у додатку 3 до оголошення не пізніше ніж </w:t>
      </w:r>
      <w:r w:rsidR="00F0555E" w:rsidRPr="00F0555E">
        <w:rPr>
          <w:rFonts w:eastAsia="Calibri" w:cstheme="minorHAnsi"/>
          <w:lang w:val="uk-UA"/>
        </w:rPr>
        <w:t>18 (вісімнадцят</w:t>
      </w:r>
      <w:r w:rsidR="00F0555E">
        <w:rPr>
          <w:rFonts w:eastAsia="Calibri" w:cstheme="minorHAnsi"/>
          <w:lang w:val="uk-UA"/>
        </w:rPr>
        <w:t>ь</w:t>
      </w:r>
      <w:r w:rsidR="00F0555E" w:rsidRPr="00F0555E">
        <w:rPr>
          <w:rFonts w:eastAsia="Calibri" w:cstheme="minorHAnsi"/>
          <w:lang w:val="uk-UA"/>
        </w:rPr>
        <w:t>) робочих днів з дня наступного</w:t>
      </w:r>
      <w:r w:rsidR="00F0555E">
        <w:rPr>
          <w:rFonts w:eastAsia="Calibri" w:cstheme="minorHAnsi"/>
          <w:lang w:val="uk-UA"/>
        </w:rPr>
        <w:t xml:space="preserve"> </w:t>
      </w:r>
      <w:r w:rsidR="00F0555E" w:rsidRPr="00F0555E">
        <w:rPr>
          <w:rFonts w:eastAsia="Calibri" w:cstheme="minorHAnsi"/>
          <w:lang w:val="uk-UA"/>
        </w:rPr>
        <w:t>за днем формування протоколу електронного аукціону</w:t>
      </w:r>
      <w:r w:rsidRPr="00191037">
        <w:rPr>
          <w:rFonts w:eastAsia="Calibri" w:cstheme="minorHAnsi"/>
          <w:lang w:val="uk-UA"/>
        </w:rPr>
        <w:t>.</w:t>
      </w:r>
    </w:p>
    <w:p w:rsidR="00191037" w:rsidRPr="00191037" w:rsidRDefault="00191037" w:rsidP="00191037">
      <w:pPr>
        <w:ind w:firstLine="708"/>
        <w:jc w:val="both"/>
        <w:rPr>
          <w:rFonts w:eastAsia="Calibri" w:cstheme="minorHAnsi"/>
          <w:lang w:val="uk-UA"/>
        </w:rPr>
      </w:pPr>
      <w:r w:rsidRPr="00191037">
        <w:rPr>
          <w:rFonts w:eastAsia="Calibri" w:cstheme="minorHAnsi"/>
          <w:lang w:val="uk-UA"/>
        </w:rPr>
        <w:t>Ми підтверджуємо відповідність пропозиції усім вимогам, встановленим Замовником в оголошенні та додатках до нього.</w:t>
      </w:r>
    </w:p>
    <w:p w:rsidR="00191037" w:rsidRPr="00191037" w:rsidRDefault="00191037" w:rsidP="00191037">
      <w:pPr>
        <w:jc w:val="both"/>
        <w:rPr>
          <w:rFonts w:eastAsia="Calibri" w:cstheme="minorHAnsi"/>
          <w:lang w:val="uk-UA"/>
        </w:rPr>
      </w:pPr>
    </w:p>
    <w:p w:rsidR="00191037" w:rsidRPr="00191037" w:rsidRDefault="00191037" w:rsidP="00191037">
      <w:pPr>
        <w:autoSpaceDE w:val="0"/>
        <w:autoSpaceDN w:val="0"/>
        <w:adjustRightInd w:val="0"/>
        <w:jc w:val="center"/>
        <w:rPr>
          <w:rFonts w:cstheme="minorHAnsi"/>
          <w:i/>
          <w:lang w:val="uk-UA"/>
        </w:rPr>
      </w:pPr>
      <w:r w:rsidRPr="00191037">
        <w:rPr>
          <w:rFonts w:cstheme="minorHAnsi"/>
          <w:i/>
          <w:lang w:val="uk-UA"/>
        </w:rPr>
        <w:t>________________________________________________________________________</w:t>
      </w:r>
    </w:p>
    <w:p w:rsidR="00191037" w:rsidRPr="00191037" w:rsidRDefault="00191037" w:rsidP="00191037">
      <w:pPr>
        <w:autoSpaceDE w:val="0"/>
        <w:autoSpaceDN w:val="0"/>
        <w:adjustRightInd w:val="0"/>
        <w:jc w:val="center"/>
        <w:rPr>
          <w:rFonts w:cstheme="minorHAnsi"/>
          <w:i/>
          <w:lang w:val="uk-UA"/>
        </w:rPr>
      </w:pPr>
      <w:r w:rsidRPr="00191037">
        <w:rPr>
          <w:rFonts w:cstheme="minorHAnsi"/>
          <w:i/>
          <w:lang w:val="uk-UA"/>
        </w:rPr>
        <w:t>Посада, прізвище, ініціали, підпис уповноваженої особи Учасника, завірені печаткою (при її наявності)</w:t>
      </w:r>
    </w:p>
    <w:p w:rsidR="00C91575" w:rsidRPr="00191037" w:rsidRDefault="00C91575" w:rsidP="00191037">
      <w:pPr>
        <w:autoSpaceDE w:val="0"/>
        <w:autoSpaceDN w:val="0"/>
        <w:adjustRightInd w:val="0"/>
        <w:rPr>
          <w:rFonts w:cstheme="minorHAnsi"/>
          <w:lang w:val="uk-UA"/>
        </w:rPr>
      </w:pPr>
    </w:p>
    <w:sectPr w:rsidR="00C91575" w:rsidRPr="00191037" w:rsidSect="00C91575">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E2A"/>
    <w:multiLevelType w:val="hybridMultilevel"/>
    <w:tmpl w:val="DD7C95A2"/>
    <w:lvl w:ilvl="0" w:tplc="629676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D4A4BBF"/>
    <w:multiLevelType w:val="hybridMultilevel"/>
    <w:tmpl w:val="47D05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561F9C"/>
    <w:multiLevelType w:val="hybridMultilevel"/>
    <w:tmpl w:val="7098D29C"/>
    <w:lvl w:ilvl="0" w:tplc="64F45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E1B1592"/>
    <w:multiLevelType w:val="hybridMultilevel"/>
    <w:tmpl w:val="DDB2B0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D3A46"/>
    <w:multiLevelType w:val="hybridMultilevel"/>
    <w:tmpl w:val="AA0051CA"/>
    <w:lvl w:ilvl="0" w:tplc="3FE6B4B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6C"/>
    <w:rsid w:val="00006C60"/>
    <w:rsid w:val="00007987"/>
    <w:rsid w:val="000651CF"/>
    <w:rsid w:val="001010F1"/>
    <w:rsid w:val="00117F10"/>
    <w:rsid w:val="0012410A"/>
    <w:rsid w:val="00191037"/>
    <w:rsid w:val="001F3D6C"/>
    <w:rsid w:val="003409E7"/>
    <w:rsid w:val="003C760D"/>
    <w:rsid w:val="004C0DAC"/>
    <w:rsid w:val="005B3EE4"/>
    <w:rsid w:val="00810328"/>
    <w:rsid w:val="00922A42"/>
    <w:rsid w:val="00AF083B"/>
    <w:rsid w:val="00BB098D"/>
    <w:rsid w:val="00C25981"/>
    <w:rsid w:val="00C91575"/>
    <w:rsid w:val="00CC4CEA"/>
    <w:rsid w:val="00E4291A"/>
    <w:rsid w:val="00E7520A"/>
    <w:rsid w:val="00F0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1A9A"/>
  <w15:chartTrackingRefBased/>
  <w15:docId w15:val="{4514F69C-2418-41EE-A2EE-4E5002C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0079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0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010F1"/>
    <w:pPr>
      <w:jc w:val="both"/>
    </w:pPr>
    <w:rPr>
      <w:rFonts w:ascii="Courier New" w:eastAsia="Times New Roman" w:hAnsi="Courier New" w:cs="Times New Roman"/>
      <w:sz w:val="24"/>
      <w:szCs w:val="20"/>
      <w:lang w:eastAsia="ru-RU"/>
    </w:rPr>
  </w:style>
  <w:style w:type="character" w:customStyle="1" w:styleId="a5">
    <w:name w:val="Основной текст Знак"/>
    <w:basedOn w:val="a0"/>
    <w:link w:val="a4"/>
    <w:rsid w:val="001010F1"/>
    <w:rPr>
      <w:rFonts w:ascii="Courier New" w:eastAsia="Times New Roman" w:hAnsi="Courier New" w:cs="Times New Roman"/>
      <w:sz w:val="24"/>
      <w:szCs w:val="20"/>
      <w:lang w:eastAsia="ru-RU"/>
    </w:rPr>
  </w:style>
  <w:style w:type="paragraph" w:customStyle="1" w:styleId="1">
    <w:name w:val="Стиль1"/>
    <w:basedOn w:val="a"/>
    <w:uiPriority w:val="99"/>
    <w:rsid w:val="001010F1"/>
    <w:pPr>
      <w:spacing w:line="276" w:lineRule="auto"/>
      <w:ind w:firstLine="567"/>
      <w:jc w:val="both"/>
    </w:pPr>
    <w:rPr>
      <w:rFonts w:ascii="Courier New" w:eastAsia="Times New Roman" w:hAnsi="Courier New" w:cs="Courier New"/>
      <w:sz w:val="20"/>
      <w:szCs w:val="20"/>
    </w:rPr>
  </w:style>
  <w:style w:type="paragraph" w:styleId="a6">
    <w:name w:val="List Paragraph"/>
    <w:basedOn w:val="a"/>
    <w:uiPriority w:val="34"/>
    <w:qFormat/>
    <w:rsid w:val="001010F1"/>
    <w:pPr>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1010F1"/>
    <w:pPr>
      <w:ind w:firstLine="720"/>
    </w:pPr>
    <w:rPr>
      <w:rFonts w:ascii="Times New Roman" w:eastAsia="Times New Roman" w:hAnsi="Times New Roman" w:cs="Times New Roman"/>
      <w:sz w:val="24"/>
      <w:szCs w:val="20"/>
      <w:lang w:eastAsia="ru-RU"/>
    </w:rPr>
  </w:style>
  <w:style w:type="paragraph" w:customStyle="1" w:styleId="rvps2">
    <w:name w:val="rvps2"/>
    <w:basedOn w:val="a"/>
    <w:rsid w:val="00191037"/>
    <w:pPr>
      <w:spacing w:before="100" w:beforeAutospacing="1" w:after="100" w:afterAutospacing="1"/>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39"/>
    <w:rsid w:val="0019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409E7"/>
    <w:rPr>
      <w:rFonts w:ascii="Segoe UI" w:hAnsi="Segoe UI" w:cs="Segoe UI"/>
      <w:sz w:val="18"/>
      <w:szCs w:val="18"/>
    </w:rPr>
  </w:style>
  <w:style w:type="character" w:customStyle="1" w:styleId="a8">
    <w:name w:val="Текст выноски Знак"/>
    <w:basedOn w:val="a0"/>
    <w:link w:val="a7"/>
    <w:uiPriority w:val="99"/>
    <w:semiHidden/>
    <w:rsid w:val="00340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Билькунов Денис</dc:creator>
  <cp:keywords/>
  <dc:description/>
  <cp:lastModifiedBy>Билькунов Денис</cp:lastModifiedBy>
  <cp:revision>12</cp:revision>
  <cp:lastPrinted>2020-09-29T07:10:00Z</cp:lastPrinted>
  <dcterms:created xsi:type="dcterms:W3CDTF">2020-09-16T10:24:00Z</dcterms:created>
  <dcterms:modified xsi:type="dcterms:W3CDTF">2020-11-04T10:01:00Z</dcterms:modified>
</cp:coreProperties>
</file>