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F4" w:rsidRPr="007F3482" w:rsidRDefault="00B15A1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3482">
        <w:rPr>
          <w:rFonts w:ascii="Times New Roman" w:hAnsi="Times New Roman"/>
          <w:b/>
          <w:sz w:val="24"/>
          <w:szCs w:val="24"/>
          <w:lang w:eastAsia="ru-RU"/>
        </w:rPr>
        <w:t>Оголошення</w:t>
      </w:r>
    </w:p>
    <w:p w:rsidR="002623F4" w:rsidRPr="007F3482" w:rsidRDefault="00B15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3482">
        <w:rPr>
          <w:rFonts w:ascii="Times New Roman" w:hAnsi="Times New Roman"/>
          <w:b/>
          <w:sz w:val="24"/>
          <w:szCs w:val="24"/>
          <w:lang w:eastAsia="ru-RU"/>
        </w:rPr>
        <w:t>для проведення продажу через систему електронних закупівель</w:t>
      </w:r>
    </w:p>
    <w:p w:rsidR="002623F4" w:rsidRPr="007F3482" w:rsidRDefault="002623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23F4" w:rsidRPr="00733813" w:rsidRDefault="00B15A17" w:rsidP="00E441D7">
      <w:pPr>
        <w:spacing w:after="0" w:line="240" w:lineRule="auto"/>
        <w:ind w:left="-851"/>
        <w:rPr>
          <w:rFonts w:ascii="Times New Roman" w:hAnsi="Times New Roman"/>
          <w:b/>
          <w:sz w:val="24"/>
          <w:lang w:eastAsia="ru-RU"/>
        </w:rPr>
      </w:pPr>
      <w:r w:rsidRPr="00733813">
        <w:rPr>
          <w:rFonts w:ascii="Times New Roman" w:hAnsi="Times New Roman"/>
          <w:b/>
          <w:sz w:val="24"/>
          <w:lang w:eastAsia="ru-RU"/>
        </w:rPr>
        <w:t xml:space="preserve">1. </w:t>
      </w:r>
      <w:r w:rsidR="004F3CE6" w:rsidRPr="00733813">
        <w:rPr>
          <w:rFonts w:ascii="Times New Roman" w:hAnsi="Times New Roman"/>
          <w:b/>
          <w:sz w:val="24"/>
          <w:lang w:eastAsia="ru-RU"/>
        </w:rPr>
        <w:t>І</w:t>
      </w:r>
      <w:r w:rsidR="00D248BD" w:rsidRPr="00733813">
        <w:rPr>
          <w:rFonts w:ascii="Times New Roman" w:hAnsi="Times New Roman"/>
          <w:b/>
          <w:sz w:val="24"/>
          <w:lang w:eastAsia="ru-RU"/>
        </w:rPr>
        <w:t>нформацію про власника майна (активів) та/або балансоутримувача такого майна, який здійснює продаж майна (активів) або особа, що уповноважена передати право</w:t>
      </w:r>
      <w:r w:rsidR="00E16604" w:rsidRPr="00733813">
        <w:rPr>
          <w:rFonts w:ascii="Times New Roman" w:hAnsi="Times New Roman"/>
          <w:b/>
          <w:sz w:val="24"/>
          <w:lang w:eastAsia="ru-RU"/>
        </w:rPr>
        <w:t>.</w:t>
      </w:r>
    </w:p>
    <w:p w:rsidR="00E16604" w:rsidRPr="00733813" w:rsidRDefault="00E16604" w:rsidP="00E441D7">
      <w:pPr>
        <w:pStyle w:val="aa"/>
        <w:ind w:left="-851"/>
        <w:jc w:val="both"/>
        <w:rPr>
          <w:rFonts w:ascii="Times New Roman" w:hAnsi="Times New Roman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Pr="00733813">
        <w:rPr>
          <w:rFonts w:ascii="Times New Roman" w:hAnsi="Times New Roman"/>
          <w:szCs w:val="24"/>
          <w:lang w:eastAsia="ru-RU"/>
        </w:rPr>
        <w:t>Найменування замовника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>Комунальне підприємство  «Шляхово-експлуатаційне управління по ремонту та утриманню автомобільних шляхів та споруд на них Подільського району»</w:t>
      </w:r>
      <w:r w:rsidRPr="00733813">
        <w:rPr>
          <w:rFonts w:ascii="Times New Roman" w:hAnsi="Times New Roman"/>
          <w:sz w:val="24"/>
          <w:szCs w:val="24"/>
          <w:lang w:eastAsia="ru-RU"/>
        </w:rPr>
        <w:t>.</w:t>
      </w:r>
    </w:p>
    <w:p w:rsidR="00E16604" w:rsidRPr="00733813" w:rsidRDefault="00E16604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Код згідно з ЄДРПОУ замовника: 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>03359121</w:t>
      </w:r>
    </w:p>
    <w:p w:rsidR="001F471E" w:rsidRDefault="00E16604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1.3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>Місцезнаходження: 04080 м. Київ, вул.</w:t>
      </w:r>
      <w:r w:rsidR="004F3EF9">
        <w:rPr>
          <w:rFonts w:ascii="Times New Roman" w:hAnsi="Times New Roman"/>
          <w:sz w:val="24"/>
          <w:szCs w:val="24"/>
          <w:lang w:eastAsia="ru-RU"/>
        </w:rPr>
        <w:t xml:space="preserve"> Кирилівська (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 xml:space="preserve"> Фрунзе</w:t>
      </w:r>
      <w:r w:rsidR="004F3EF9">
        <w:rPr>
          <w:rFonts w:ascii="Times New Roman" w:hAnsi="Times New Roman"/>
          <w:sz w:val="24"/>
          <w:szCs w:val="24"/>
          <w:lang w:eastAsia="ru-RU"/>
        </w:rPr>
        <w:t xml:space="preserve"> )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>, 15.</w:t>
      </w:r>
    </w:p>
    <w:p w:rsidR="001F471E" w:rsidRPr="001F471E" w:rsidRDefault="00E16604" w:rsidP="00E441D7">
      <w:pPr>
        <w:pStyle w:val="aa"/>
        <w:ind w:left="-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F471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. Контактна особа замовника, уповноважена здійснювати зв’язок з учасниками: </w:t>
      </w:r>
      <w:r w:rsidR="001F471E" w:rsidRPr="001F471E">
        <w:rPr>
          <w:rFonts w:ascii="Times New Roman" w:hAnsi="Times New Roman"/>
          <w:iCs/>
          <w:sz w:val="24"/>
          <w:szCs w:val="24"/>
          <w:lang w:eastAsia="ru-RU"/>
        </w:rPr>
        <w:t xml:space="preserve">провідний фахівець з публічних закупівель  Щербина Марина Олександрівна (044) </w:t>
      </w:r>
      <w:r w:rsidR="004F3EF9">
        <w:rPr>
          <w:rFonts w:ascii="Times New Roman" w:hAnsi="Times New Roman"/>
          <w:iCs/>
          <w:sz w:val="24"/>
          <w:szCs w:val="24"/>
          <w:lang w:eastAsia="ru-RU"/>
        </w:rPr>
        <w:t>359-18-02</w:t>
      </w:r>
      <w:r w:rsidR="001F471E" w:rsidRPr="001F471E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="001F471E" w:rsidRPr="001F471E">
        <w:rPr>
          <w:rFonts w:ascii="Times New Roman" w:hAnsi="Times New Roman"/>
          <w:iCs/>
          <w:sz w:val="24"/>
          <w:szCs w:val="24"/>
          <w:lang w:eastAsia="ru-RU"/>
        </w:rPr>
        <w:t>sheupodoltender</w:t>
      </w:r>
      <w:proofErr w:type="spellEnd"/>
      <w:r w:rsidR="001F471E" w:rsidRPr="001F471E">
        <w:rPr>
          <w:rFonts w:ascii="Times New Roman" w:hAnsi="Times New Roman"/>
          <w:iCs/>
          <w:sz w:val="24"/>
          <w:szCs w:val="24"/>
          <w:lang w:eastAsia="ru-RU"/>
        </w:rPr>
        <w:t>@ukr.net;</w:t>
      </w:r>
    </w:p>
    <w:p w:rsidR="001F471E" w:rsidRDefault="001F471E" w:rsidP="00E441D7">
      <w:pPr>
        <w:pStyle w:val="aa"/>
        <w:ind w:left="-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F471E">
        <w:rPr>
          <w:rFonts w:ascii="Times New Roman" w:hAnsi="Times New Roman"/>
          <w:iCs/>
          <w:sz w:val="24"/>
          <w:szCs w:val="24"/>
          <w:lang w:eastAsia="ru-RU"/>
        </w:rPr>
        <w:t xml:space="preserve">з технічних питань: начальник дільниці технічного забезпечення виробництва: </w:t>
      </w:r>
      <w:proofErr w:type="spellStart"/>
      <w:r w:rsidRPr="001F471E">
        <w:rPr>
          <w:rFonts w:ascii="Times New Roman" w:hAnsi="Times New Roman"/>
          <w:iCs/>
          <w:sz w:val="24"/>
          <w:szCs w:val="24"/>
          <w:lang w:eastAsia="ru-RU"/>
        </w:rPr>
        <w:t>Брильов</w:t>
      </w:r>
      <w:proofErr w:type="spellEnd"/>
      <w:r w:rsidRPr="001F471E">
        <w:rPr>
          <w:rFonts w:ascii="Times New Roman" w:hAnsi="Times New Roman"/>
          <w:iCs/>
          <w:sz w:val="24"/>
          <w:szCs w:val="24"/>
          <w:lang w:eastAsia="ru-RU"/>
        </w:rPr>
        <w:t xml:space="preserve"> Сергій Олександрович тел. </w:t>
      </w:r>
      <w:proofErr w:type="spellStart"/>
      <w:r w:rsidRPr="001F471E">
        <w:rPr>
          <w:rFonts w:ascii="Times New Roman" w:hAnsi="Times New Roman"/>
          <w:iCs/>
          <w:sz w:val="24"/>
          <w:szCs w:val="24"/>
          <w:lang w:eastAsia="ru-RU"/>
        </w:rPr>
        <w:t>моб</w:t>
      </w:r>
      <w:proofErr w:type="spellEnd"/>
      <w:r w:rsidRPr="001F471E">
        <w:rPr>
          <w:rFonts w:ascii="Times New Roman" w:hAnsi="Times New Roman"/>
          <w:iCs/>
          <w:sz w:val="24"/>
          <w:szCs w:val="24"/>
          <w:lang w:eastAsia="ru-RU"/>
        </w:rPr>
        <w:t>. (097)233 88 17</w:t>
      </w:r>
      <w:r w:rsidR="004F3E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="004F3EF9">
        <w:rPr>
          <w:rFonts w:ascii="Times New Roman" w:hAnsi="Times New Roman"/>
          <w:iCs/>
          <w:sz w:val="24"/>
          <w:szCs w:val="24"/>
          <w:lang w:eastAsia="ru-RU"/>
        </w:rPr>
        <w:t>Силков</w:t>
      </w:r>
      <w:proofErr w:type="spellEnd"/>
      <w:r w:rsidR="004F3EF9">
        <w:rPr>
          <w:rFonts w:ascii="Times New Roman" w:hAnsi="Times New Roman"/>
          <w:iCs/>
          <w:sz w:val="24"/>
          <w:szCs w:val="24"/>
          <w:lang w:eastAsia="ru-RU"/>
        </w:rPr>
        <w:t xml:space="preserve"> Валерій (093)037 15 14</w:t>
      </w:r>
    </w:p>
    <w:p w:rsidR="00E16604" w:rsidRPr="00733813" w:rsidRDefault="00E16604" w:rsidP="00E441D7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2. Порядок оформлення участі в електронних торгах, перелік документів які надаються учасниками та вимоги до їх оформлення.</w:t>
      </w:r>
    </w:p>
    <w:p w:rsidR="00EA3C46" w:rsidRPr="00733813" w:rsidRDefault="00EA3C46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EA3C46" w:rsidRPr="00733813" w:rsidRDefault="00EA3C46" w:rsidP="00E441D7">
      <w:pPr>
        <w:pStyle w:val="aa"/>
        <w:ind w:left="-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2.2.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Перелік документів які надаються учасниками та ви</w:t>
      </w:r>
      <w:r w:rsidR="00C47B6A">
        <w:rPr>
          <w:rFonts w:ascii="Times New Roman" w:hAnsi="Times New Roman"/>
          <w:sz w:val="24"/>
          <w:szCs w:val="24"/>
          <w:lang w:eastAsia="ru-RU"/>
        </w:rPr>
        <w:t>моги до їх оформлення визначені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0324E1">
        <w:rPr>
          <w:rFonts w:ascii="Times New Roman" w:hAnsi="Times New Roman"/>
          <w:sz w:val="24"/>
          <w:szCs w:val="24"/>
          <w:lang w:eastAsia="ru-RU"/>
        </w:rPr>
        <w:t>Д</w:t>
      </w:r>
      <w:r w:rsidRPr="00733813">
        <w:rPr>
          <w:rFonts w:ascii="Times New Roman" w:hAnsi="Times New Roman"/>
          <w:sz w:val="24"/>
          <w:szCs w:val="24"/>
          <w:lang w:eastAsia="ru-RU"/>
        </w:rPr>
        <w:t>одатку №</w:t>
      </w:r>
      <w:r w:rsidR="00202CF1" w:rsidRPr="00733813">
        <w:rPr>
          <w:rFonts w:ascii="Times New Roman" w:hAnsi="Times New Roman"/>
          <w:sz w:val="24"/>
          <w:szCs w:val="24"/>
          <w:lang w:eastAsia="ru-RU"/>
        </w:rPr>
        <w:t>1</w:t>
      </w:r>
      <w:r w:rsidR="005E2BD3">
        <w:rPr>
          <w:rFonts w:ascii="Times New Roman" w:hAnsi="Times New Roman"/>
          <w:sz w:val="24"/>
          <w:szCs w:val="24"/>
          <w:lang w:eastAsia="ru-RU"/>
        </w:rPr>
        <w:t>.</w:t>
      </w:r>
    </w:p>
    <w:p w:rsidR="004F3CE6" w:rsidRPr="00733813" w:rsidRDefault="001F471E" w:rsidP="00E441D7">
      <w:pPr>
        <w:pStyle w:val="aa"/>
        <w:ind w:left="-851"/>
        <w:jc w:val="both"/>
        <w:rPr>
          <w:rFonts w:ascii="Times New Roman" w:hAnsi="Times New Roman"/>
          <w:b/>
          <w:i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>.Відомості про майно/право, його склад, характеристики, опис за родовими чи індивідуальними ознаками:</w:t>
      </w:r>
    </w:p>
    <w:p w:rsidR="004F3CE6" w:rsidRPr="00733813" w:rsidRDefault="00FB2329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F3CE6" w:rsidRPr="00733813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F3CE6" w:rsidRPr="00733813">
        <w:rPr>
          <w:rFonts w:ascii="Times New Roman" w:hAnsi="Times New Roman"/>
          <w:sz w:val="24"/>
          <w:szCs w:val="24"/>
          <w:lang w:eastAsia="ru-RU"/>
        </w:rPr>
        <w:t xml:space="preserve">. Інформація про необхідні технічні, якісні та кількісні характеристики предмета </w:t>
      </w:r>
      <w:r w:rsidR="004109A0">
        <w:rPr>
          <w:rFonts w:ascii="Times New Roman" w:hAnsi="Times New Roman"/>
          <w:sz w:val="24"/>
          <w:szCs w:val="24"/>
          <w:lang w:eastAsia="ru-RU"/>
        </w:rPr>
        <w:t>ре</w:t>
      </w:r>
      <w:r>
        <w:rPr>
          <w:rFonts w:ascii="Times New Roman" w:hAnsi="Times New Roman"/>
          <w:sz w:val="24"/>
          <w:szCs w:val="24"/>
          <w:lang w:eastAsia="ru-RU"/>
        </w:rPr>
        <w:t xml:space="preserve">алізації </w:t>
      </w:r>
      <w:r w:rsidR="00C47B6A">
        <w:rPr>
          <w:rFonts w:ascii="Times New Roman" w:hAnsi="Times New Roman"/>
          <w:sz w:val="24"/>
          <w:szCs w:val="24"/>
          <w:lang w:eastAsia="ru-RU"/>
        </w:rPr>
        <w:t>визначені в Д</w:t>
      </w:r>
      <w:r>
        <w:rPr>
          <w:rFonts w:ascii="Times New Roman" w:hAnsi="Times New Roman"/>
          <w:sz w:val="24"/>
          <w:szCs w:val="24"/>
          <w:lang w:eastAsia="ru-RU"/>
        </w:rPr>
        <w:t>одатку № 1</w:t>
      </w:r>
      <w:r w:rsidR="005E47B0">
        <w:rPr>
          <w:rFonts w:ascii="Times New Roman" w:hAnsi="Times New Roman"/>
          <w:sz w:val="24"/>
          <w:szCs w:val="24"/>
          <w:lang w:eastAsia="ru-RU"/>
        </w:rPr>
        <w:t>.</w:t>
      </w:r>
    </w:p>
    <w:p w:rsidR="00D248BD" w:rsidRPr="00733813" w:rsidRDefault="001F471E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776F5A">
        <w:rPr>
          <w:rFonts w:ascii="Times New Roman" w:hAnsi="Times New Roman"/>
          <w:b/>
          <w:sz w:val="24"/>
          <w:szCs w:val="24"/>
          <w:lang w:eastAsia="ru-RU"/>
        </w:rPr>
        <w:t xml:space="preserve">. Місцезнаходження майна 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5E2BD3" w:rsidRPr="00733813">
        <w:rPr>
          <w:rFonts w:ascii="Times New Roman" w:hAnsi="Times New Roman"/>
          <w:sz w:val="24"/>
          <w:szCs w:val="24"/>
          <w:lang w:eastAsia="ru-RU"/>
        </w:rPr>
        <w:t xml:space="preserve">м. </w:t>
      </w:r>
      <w:r w:rsidR="00D66036">
        <w:rPr>
          <w:rFonts w:ascii="Times New Roman" w:hAnsi="Times New Roman"/>
          <w:sz w:val="24"/>
          <w:szCs w:val="24"/>
          <w:lang w:eastAsia="ru-RU"/>
        </w:rPr>
        <w:t>Київ, вул</w:t>
      </w:r>
      <w:r w:rsidR="000324E1">
        <w:rPr>
          <w:rFonts w:ascii="Times New Roman" w:hAnsi="Times New Roman"/>
          <w:sz w:val="24"/>
          <w:szCs w:val="24"/>
          <w:lang w:eastAsia="ru-RU"/>
        </w:rPr>
        <w:t>.</w:t>
      </w:r>
      <w:r w:rsidR="00322142">
        <w:rPr>
          <w:rFonts w:ascii="Times New Roman" w:hAnsi="Times New Roman"/>
          <w:sz w:val="24"/>
          <w:szCs w:val="24"/>
          <w:lang w:eastAsia="ru-RU"/>
        </w:rPr>
        <w:t xml:space="preserve"> Електриків 19-К та вул.. Набережно-Лугова 6</w:t>
      </w:r>
    </w:p>
    <w:p w:rsidR="0034298B" w:rsidRPr="0034298B" w:rsidRDefault="00D248BD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6. Початкова ціна реалізації майна (активів)/права: </w:t>
      </w:r>
      <w:r w:rsidR="004F3EF9">
        <w:rPr>
          <w:rFonts w:ascii="Times New Roman" w:hAnsi="Times New Roman"/>
          <w:sz w:val="24"/>
          <w:szCs w:val="24"/>
          <w:lang w:eastAsia="ru-RU"/>
        </w:rPr>
        <w:t>271 284,00</w:t>
      </w:r>
      <w:r w:rsidR="00AA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47B0" w:rsidRPr="00E441D7">
        <w:rPr>
          <w:rFonts w:ascii="Times New Roman" w:hAnsi="Times New Roman"/>
          <w:sz w:val="24"/>
          <w:szCs w:val="24"/>
          <w:lang w:eastAsia="ru-RU"/>
        </w:rPr>
        <w:t>(</w:t>
      </w:r>
      <w:r w:rsidR="00AA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EF9">
        <w:rPr>
          <w:rFonts w:ascii="Times New Roman" w:hAnsi="Times New Roman"/>
          <w:sz w:val="24"/>
          <w:szCs w:val="24"/>
          <w:lang w:eastAsia="ru-RU"/>
        </w:rPr>
        <w:t>двісті сімдесят одна тисяча двісті вісімдесят чотири</w:t>
      </w:r>
      <w:r w:rsidR="00AA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41D7" w:rsidRPr="00E441D7">
        <w:rPr>
          <w:rFonts w:ascii="Times New Roman" w:hAnsi="Times New Roman"/>
          <w:sz w:val="24"/>
          <w:szCs w:val="24"/>
          <w:lang w:eastAsia="ru-RU"/>
        </w:rPr>
        <w:t>грн.</w:t>
      </w:r>
      <w:r w:rsidR="006247EE" w:rsidRPr="00E441D7">
        <w:rPr>
          <w:rFonts w:ascii="Times New Roman" w:hAnsi="Times New Roman"/>
          <w:sz w:val="24"/>
          <w:szCs w:val="24"/>
          <w:lang w:eastAsia="ru-RU"/>
        </w:rPr>
        <w:t xml:space="preserve"> 00 коп.</w:t>
      </w:r>
      <w:r w:rsidR="00D6758F" w:rsidRPr="00E441D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D62FA" w:rsidRPr="00E441D7">
        <w:rPr>
          <w:rFonts w:ascii="Times New Roman" w:hAnsi="Times New Roman"/>
          <w:sz w:val="24"/>
          <w:szCs w:val="24"/>
          <w:lang w:eastAsia="ru-RU"/>
        </w:rPr>
        <w:t>з ПДВ.</w:t>
      </w:r>
    </w:p>
    <w:p w:rsidR="00D248BD" w:rsidRPr="00733813" w:rsidRDefault="00D0027B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. Крок електронного аукціону: </w:t>
      </w:r>
      <w:r w:rsidR="007B78BD">
        <w:rPr>
          <w:rFonts w:ascii="Times New Roman" w:hAnsi="Times New Roman"/>
          <w:sz w:val="24"/>
          <w:szCs w:val="24"/>
          <w:lang w:eastAsia="ru-RU"/>
        </w:rPr>
        <w:t>1</w:t>
      </w:r>
      <w:r w:rsidR="00541D2F" w:rsidRPr="00541D2F">
        <w:rPr>
          <w:rFonts w:ascii="Times New Roman" w:hAnsi="Times New Roman"/>
          <w:sz w:val="24"/>
          <w:szCs w:val="24"/>
          <w:lang w:eastAsia="ru-RU"/>
        </w:rPr>
        <w:t>%</w:t>
      </w:r>
      <w:r w:rsidR="00541D2F">
        <w:rPr>
          <w:rFonts w:ascii="Times New Roman" w:hAnsi="Times New Roman"/>
          <w:sz w:val="24"/>
          <w:szCs w:val="24"/>
        </w:rPr>
        <w:t>від стартової ціни реалізації.</w:t>
      </w:r>
    </w:p>
    <w:p w:rsidR="00D248BD" w:rsidRPr="00733813" w:rsidRDefault="00D0027B" w:rsidP="00E441D7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>. Розмір гарантійного внеску:</w:t>
      </w:r>
      <w:r w:rsidR="00677C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B78BD" w:rsidRPr="007B78BD">
        <w:rPr>
          <w:rFonts w:ascii="Times New Roman" w:hAnsi="Times New Roman"/>
          <w:sz w:val="24"/>
          <w:szCs w:val="24"/>
          <w:lang w:eastAsia="ru-RU"/>
        </w:rPr>
        <w:t>3</w:t>
      </w:r>
      <w:r w:rsidR="00541D2F">
        <w:rPr>
          <w:rFonts w:ascii="Times New Roman" w:hAnsi="Times New Roman"/>
          <w:sz w:val="24"/>
          <w:szCs w:val="24"/>
        </w:rPr>
        <w:t xml:space="preserve"> % від стартової ціни реалізації.</w:t>
      </w: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41D7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41D7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41D7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7B6A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7B6A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7B6A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0027B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0027B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0027B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7B6A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02CF1" w:rsidRPr="00733813" w:rsidRDefault="00202CF1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Cs w:val="24"/>
        </w:rPr>
        <w:lastRenderedPageBreak/>
        <w:t>ДОДАТОК №1</w:t>
      </w:r>
    </w:p>
    <w:p w:rsidR="00202CF1" w:rsidRPr="00733813" w:rsidRDefault="00202CF1" w:rsidP="00202CF1">
      <w:pPr>
        <w:pStyle w:val="ab"/>
        <w:jc w:val="center"/>
        <w:rPr>
          <w:b/>
          <w:lang w:val="uk-UA"/>
        </w:rPr>
      </w:pPr>
      <w:r w:rsidRPr="00733813">
        <w:rPr>
          <w:b/>
          <w:lang w:val="uk-UA"/>
        </w:rPr>
        <w:t>ТЕХНІЧНІ ВИМОГИ</w:t>
      </w:r>
    </w:p>
    <w:p w:rsidR="00202CF1" w:rsidRPr="00733813" w:rsidRDefault="00202CF1" w:rsidP="00202C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>Учасники подають</w:t>
      </w:r>
      <w:r w:rsidR="0058452E">
        <w:rPr>
          <w:rFonts w:ascii="Times New Roman" w:eastAsia="Calibri" w:hAnsi="Times New Roman"/>
          <w:sz w:val="24"/>
          <w:szCs w:val="24"/>
        </w:rPr>
        <w:t xml:space="preserve"> </w:t>
      </w:r>
      <w:r w:rsidRPr="00733813">
        <w:rPr>
          <w:rFonts w:ascii="Times New Roman" w:eastAsia="Calibri" w:hAnsi="Times New Roman"/>
          <w:sz w:val="24"/>
          <w:szCs w:val="24"/>
        </w:rPr>
        <w:t xml:space="preserve">свої цінові пропозиції в електронному вигляді шляхом заповнення електронних форм з </w:t>
      </w:r>
      <w:r w:rsidR="007170EC">
        <w:rPr>
          <w:rFonts w:ascii="Times New Roman" w:eastAsia="Calibri" w:hAnsi="Times New Roman"/>
          <w:sz w:val="24"/>
          <w:szCs w:val="24"/>
        </w:rPr>
        <w:t>окремими полями, у яких зазначає</w:t>
      </w:r>
      <w:r w:rsidRPr="00733813">
        <w:rPr>
          <w:rFonts w:ascii="Times New Roman" w:eastAsia="Calibri" w:hAnsi="Times New Roman"/>
          <w:sz w:val="24"/>
          <w:szCs w:val="24"/>
        </w:rPr>
        <w:t>ться інформація про ціну.</w:t>
      </w:r>
    </w:p>
    <w:p w:rsidR="00115152" w:rsidRPr="000324E1" w:rsidRDefault="00115152" w:rsidP="00115152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0324E1">
        <w:rPr>
          <w:rFonts w:ascii="Times New Roman" w:eastAsia="Calibri" w:hAnsi="Times New Roman"/>
          <w:b/>
          <w:sz w:val="24"/>
          <w:szCs w:val="24"/>
        </w:rPr>
        <w:t xml:space="preserve">Учасники підтверджують вартість своєї цінової пропозиції шляхом </w:t>
      </w:r>
      <w:r>
        <w:rPr>
          <w:rFonts w:ascii="Times New Roman" w:eastAsia="Calibri" w:hAnsi="Times New Roman"/>
          <w:b/>
          <w:sz w:val="24"/>
          <w:szCs w:val="24"/>
        </w:rPr>
        <w:t>оприлюднення в системі «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/>
        </w:rPr>
        <w:t>Prozorro</w:t>
      </w:r>
      <w:r>
        <w:rPr>
          <w:rFonts w:ascii="Times New Roman" w:eastAsia="Calibri" w:hAnsi="Times New Roman"/>
          <w:b/>
          <w:sz w:val="24"/>
          <w:szCs w:val="24"/>
        </w:rPr>
        <w:t>.Продажі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</w:t>
      </w:r>
      <w:r w:rsidRPr="000324E1">
        <w:rPr>
          <w:rFonts w:ascii="Times New Roman" w:eastAsia="Calibri" w:hAnsi="Times New Roman"/>
          <w:b/>
          <w:sz w:val="24"/>
          <w:szCs w:val="24"/>
        </w:rPr>
        <w:t xml:space="preserve"> сканованої копії Пропозиції</w:t>
      </w:r>
      <w:r w:rsidR="0058452E">
        <w:rPr>
          <w:rFonts w:ascii="Times New Roman" w:eastAsia="Calibri" w:hAnsi="Times New Roman"/>
          <w:b/>
          <w:sz w:val="24"/>
          <w:szCs w:val="24"/>
        </w:rPr>
        <w:t xml:space="preserve"> (Додаток №2)</w:t>
      </w:r>
      <w:r w:rsidRPr="000324E1">
        <w:rPr>
          <w:rFonts w:ascii="Times New Roman" w:eastAsia="Calibri" w:hAnsi="Times New Roman"/>
          <w:b/>
          <w:sz w:val="24"/>
          <w:szCs w:val="24"/>
        </w:rPr>
        <w:t>.</w:t>
      </w:r>
    </w:p>
    <w:p w:rsidR="00202CF1" w:rsidRPr="00733813" w:rsidRDefault="00202CF1" w:rsidP="00202CF1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У разі відхилення, з причин невідповідності </w:t>
      </w:r>
      <w:r w:rsidR="0058452E">
        <w:rPr>
          <w:rFonts w:ascii="Times New Roman" w:eastAsia="Calibri" w:hAnsi="Times New Roman"/>
          <w:sz w:val="24"/>
          <w:szCs w:val="24"/>
        </w:rPr>
        <w:t>вимогам замовника, пропозиція</w:t>
      </w:r>
      <w:r w:rsidRPr="00733813">
        <w:rPr>
          <w:rFonts w:ascii="Times New Roman" w:eastAsia="Calibri" w:hAnsi="Times New Roman"/>
          <w:sz w:val="24"/>
          <w:szCs w:val="24"/>
        </w:rPr>
        <w:t xml:space="preserve"> учасника електронного аукціону, замовник розглядає пропозицію наступного учасника електронного аукціону. </w:t>
      </w:r>
    </w:p>
    <w:p w:rsidR="00202CF1" w:rsidRPr="00733813" w:rsidRDefault="00202CF1" w:rsidP="00202CF1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Договір між Замовником та Переможцем має бути підписаний на суму, </w:t>
      </w:r>
      <w:r w:rsidR="000E1935">
        <w:rPr>
          <w:rFonts w:ascii="Times New Roman" w:eastAsia="Calibri" w:hAnsi="Times New Roman"/>
          <w:sz w:val="24"/>
          <w:szCs w:val="24"/>
        </w:rPr>
        <w:t>яка є не меншою за</w:t>
      </w:r>
      <w:r w:rsidRPr="00733813">
        <w:rPr>
          <w:rFonts w:ascii="Times New Roman" w:eastAsia="Calibri" w:hAnsi="Times New Roman"/>
          <w:sz w:val="24"/>
          <w:szCs w:val="24"/>
        </w:rPr>
        <w:t xml:space="preserve"> ціну останньої цінової пропозиції, поданої Переможцем в Аукціоні.</w:t>
      </w:r>
    </w:p>
    <w:p w:rsidR="00C14438" w:rsidRPr="00C14438" w:rsidRDefault="00C14438" w:rsidP="00202CF1">
      <w:pPr>
        <w:pStyle w:val="ab"/>
        <w:rPr>
          <w:b/>
          <w:i/>
          <w:lang w:val="uk-U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074"/>
        <w:gridCol w:w="1843"/>
        <w:gridCol w:w="1843"/>
      </w:tblGrid>
      <w:tr w:rsidR="00C14438" w:rsidRPr="00C14438" w:rsidTr="00C14438">
        <w:tc>
          <w:tcPr>
            <w:tcW w:w="709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Найменування товару для реалізації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Орієнтовна кількість</w:t>
            </w:r>
          </w:p>
        </w:tc>
      </w:tr>
      <w:tr w:rsidR="00C14438" w:rsidRPr="007F1BCF" w:rsidTr="00C14438">
        <w:trPr>
          <w:trHeight w:val="928"/>
        </w:trPr>
        <w:tc>
          <w:tcPr>
            <w:tcW w:w="709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Pr="00C14438" w:rsidRDefault="00C14438" w:rsidP="00AF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Брухт автомобільний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F139D3" w:rsidRDefault="00C2549C" w:rsidP="000E11E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139D3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C2549C" w:rsidRDefault="004F3EF9" w:rsidP="000E11E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</w:tc>
      </w:tr>
      <w:tr w:rsidR="00C14438" w:rsidRPr="007F1BCF" w:rsidTr="00C14438">
        <w:trPr>
          <w:trHeight w:val="928"/>
        </w:trPr>
        <w:tc>
          <w:tcPr>
            <w:tcW w:w="709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Default="004431BB" w:rsidP="00AF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Брухт сталевий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F139D3" w:rsidRDefault="00C2549C" w:rsidP="000E11E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139D3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C2549C" w:rsidRDefault="004F3EF9" w:rsidP="000E11E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5,39</w:t>
            </w:r>
          </w:p>
        </w:tc>
      </w:tr>
      <w:tr w:rsidR="004431BB" w:rsidRPr="007F1BCF" w:rsidTr="00C14438">
        <w:trPr>
          <w:trHeight w:val="928"/>
        </w:trPr>
        <w:tc>
          <w:tcPr>
            <w:tcW w:w="709" w:type="dxa"/>
            <w:shd w:val="clear" w:color="auto" w:fill="auto"/>
            <w:vAlign w:val="center"/>
          </w:tcPr>
          <w:p w:rsidR="004431BB" w:rsidRDefault="004431BB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4431BB" w:rsidRDefault="004431BB" w:rsidP="0044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Брухт </w:t>
            </w:r>
            <w:r w:rsidR="00E86AA9">
              <w:rPr>
                <w:rFonts w:ascii="Times New Roman" w:hAnsi="Times New Roman"/>
                <w:sz w:val="24"/>
                <w:szCs w:val="24"/>
                <w:lang w:eastAsia="ru-RU"/>
              </w:rPr>
              <w:t>чавунний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31BB" w:rsidRPr="00F139D3" w:rsidRDefault="00C2549C" w:rsidP="000E11E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139D3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31BB" w:rsidRPr="00C2549C" w:rsidRDefault="004F3EF9" w:rsidP="000E11E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C14438" w:rsidRDefault="00C14438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4438" w:rsidRDefault="00C14438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3FD3" w:rsidRPr="00733813" w:rsidRDefault="00F213CE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Учасник для участі в електронних торгах (аукціоні) розміщує в електронній торговій системі </w:t>
      </w:r>
      <w:r>
        <w:rPr>
          <w:rFonts w:ascii="Times New Roman" w:eastAsia="Calibri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/>
        </w:rPr>
        <w:t>Prozorro</w:t>
      </w:r>
      <w:r>
        <w:rPr>
          <w:rFonts w:ascii="Times New Roman" w:eastAsia="Calibri" w:hAnsi="Times New Roman"/>
          <w:b/>
          <w:sz w:val="24"/>
          <w:szCs w:val="24"/>
        </w:rPr>
        <w:t>.Продажі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 наступні документи:</w:t>
      </w:r>
    </w:p>
    <w:p w:rsidR="008A15C8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</w:t>
      </w:r>
      <w:r w:rsidR="000E11EA" w:rsidRPr="000E11EA">
        <w:rPr>
          <w:rFonts w:ascii="Times New Roman" w:hAnsi="Times New Roman"/>
          <w:bCs/>
          <w:sz w:val="24"/>
          <w:szCs w:val="24"/>
        </w:rPr>
        <w:t xml:space="preserve">Витяг з Єдиного державного реєстру юридичних осіб, фізичних осіб-підприємців та громадських формувань сформований не раніше </w:t>
      </w:r>
      <w:r w:rsidR="009B5BA4">
        <w:rPr>
          <w:rFonts w:ascii="Times New Roman" w:hAnsi="Times New Roman"/>
          <w:bCs/>
          <w:sz w:val="24"/>
          <w:szCs w:val="24"/>
        </w:rPr>
        <w:t>01.01.2021р.</w:t>
      </w:r>
      <w:r w:rsidR="000E11EA" w:rsidRPr="000E11EA">
        <w:rPr>
          <w:rFonts w:ascii="Times New Roman" w:hAnsi="Times New Roman"/>
          <w:bCs/>
          <w:sz w:val="24"/>
          <w:szCs w:val="24"/>
        </w:rPr>
        <w:t xml:space="preserve"> з повним переліком відомостей.</w:t>
      </w:r>
    </w:p>
    <w:p w:rsidR="00B27CE3" w:rsidRPr="00B27CE3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</w:t>
      </w:r>
      <w:r w:rsidR="008A15C8">
        <w:rPr>
          <w:rFonts w:ascii="Times New Roman" w:hAnsi="Times New Roman"/>
          <w:bCs/>
          <w:sz w:val="24"/>
          <w:szCs w:val="24"/>
        </w:rPr>
        <w:t>Д</w:t>
      </w:r>
      <w:r w:rsidR="000E11EA" w:rsidRPr="000E11EA">
        <w:rPr>
          <w:rFonts w:ascii="Times New Roman" w:hAnsi="Times New Roman"/>
          <w:bCs/>
          <w:sz w:val="24"/>
          <w:szCs w:val="24"/>
        </w:rPr>
        <w:t>окумент, виданий органом державної фіскальної (податкової) служби про реєстрацію учасника платником податку на додану вартість; єдиного податку - у разі, якщо учасник є платником такого податку.</w:t>
      </w:r>
      <w:r w:rsidRPr="00B27CE3">
        <w:rPr>
          <w:rFonts w:ascii="Times New Roman" w:hAnsi="Times New Roman"/>
          <w:bCs/>
          <w:sz w:val="24"/>
          <w:szCs w:val="24"/>
        </w:rPr>
        <w:t xml:space="preserve"> </w:t>
      </w:r>
    </w:p>
    <w:p w:rsidR="00B27CE3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EB63FF">
        <w:rPr>
          <w:rFonts w:ascii="Times New Roman" w:hAnsi="Times New Roman"/>
          <w:bCs/>
          <w:sz w:val="24"/>
          <w:szCs w:val="24"/>
        </w:rPr>
        <w:t xml:space="preserve"> Статут (для юридичної особи)</w:t>
      </w:r>
      <w:r w:rsidR="00865BE3">
        <w:rPr>
          <w:rFonts w:ascii="Times New Roman" w:hAnsi="Times New Roman"/>
          <w:bCs/>
          <w:sz w:val="24"/>
          <w:szCs w:val="24"/>
        </w:rPr>
        <w:t>.</w:t>
      </w:r>
    </w:p>
    <w:p w:rsidR="00EB63FF" w:rsidRDefault="00EB63FF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F3BF0">
        <w:rPr>
          <w:rFonts w:ascii="Times New Roman" w:hAnsi="Times New Roman"/>
          <w:bCs/>
          <w:sz w:val="24"/>
          <w:szCs w:val="24"/>
        </w:rPr>
        <w:t>І</w:t>
      </w:r>
      <w:r w:rsidRPr="00EB63FF">
        <w:rPr>
          <w:rFonts w:ascii="Times New Roman" w:hAnsi="Times New Roman"/>
          <w:bCs/>
          <w:sz w:val="24"/>
          <w:szCs w:val="24"/>
        </w:rPr>
        <w:t>нформація про посадову особу - керівника підприємства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EB63FF">
        <w:rPr>
          <w:rFonts w:ascii="Times New Roman" w:hAnsi="Times New Roman"/>
          <w:bCs/>
          <w:sz w:val="24"/>
          <w:szCs w:val="24"/>
        </w:rPr>
        <w:t xml:space="preserve"> який уповноважений на підписання договору, та відповідає особі зазначеній  в Єдиному державному реєстрі</w:t>
      </w:r>
      <w:r w:rsidR="004F3BF0">
        <w:rPr>
          <w:rFonts w:ascii="Times New Roman" w:hAnsi="Times New Roman"/>
          <w:bCs/>
          <w:sz w:val="24"/>
          <w:szCs w:val="24"/>
        </w:rPr>
        <w:t>,</w:t>
      </w:r>
      <w:r w:rsidRPr="00EB63FF">
        <w:rPr>
          <w:rFonts w:ascii="Times New Roman" w:hAnsi="Times New Roman"/>
          <w:bCs/>
          <w:sz w:val="24"/>
          <w:szCs w:val="24"/>
        </w:rPr>
        <w:t xml:space="preserve"> уповноважений представляти юридичну особу та  має право вчиняти дії від імені юридичної особи без довіреності</w:t>
      </w:r>
      <w:r w:rsidR="004F3BF0">
        <w:rPr>
          <w:rFonts w:ascii="Times New Roman" w:hAnsi="Times New Roman"/>
          <w:bCs/>
          <w:sz w:val="24"/>
          <w:szCs w:val="24"/>
        </w:rPr>
        <w:t>,</w:t>
      </w:r>
      <w:r w:rsidRPr="00EB63FF">
        <w:rPr>
          <w:rFonts w:ascii="Times New Roman" w:hAnsi="Times New Roman"/>
          <w:bCs/>
          <w:sz w:val="24"/>
          <w:szCs w:val="24"/>
        </w:rPr>
        <w:t xml:space="preserve"> </w:t>
      </w:r>
      <w:r w:rsidRPr="004F3BF0">
        <w:rPr>
          <w:rFonts w:ascii="Times New Roman" w:hAnsi="Times New Roman"/>
          <w:bCs/>
          <w:sz w:val="24"/>
          <w:szCs w:val="24"/>
        </w:rPr>
        <w:t xml:space="preserve">а також </w:t>
      </w:r>
      <w:proofErr w:type="spellStart"/>
      <w:r w:rsidRPr="004F3BF0">
        <w:rPr>
          <w:rFonts w:ascii="Times New Roman" w:hAnsi="Times New Roman"/>
          <w:bCs/>
          <w:sz w:val="24"/>
          <w:szCs w:val="24"/>
        </w:rPr>
        <w:t>скан-копія</w:t>
      </w:r>
      <w:proofErr w:type="spellEnd"/>
      <w:r w:rsidRPr="004F3BF0">
        <w:rPr>
          <w:rFonts w:ascii="Times New Roman" w:hAnsi="Times New Roman"/>
          <w:bCs/>
          <w:sz w:val="24"/>
          <w:szCs w:val="24"/>
        </w:rPr>
        <w:t xml:space="preserve"> паспорту</w:t>
      </w:r>
      <w:r w:rsidR="00865BE3">
        <w:rPr>
          <w:rFonts w:ascii="Times New Roman" w:hAnsi="Times New Roman"/>
          <w:bCs/>
          <w:sz w:val="24"/>
          <w:szCs w:val="24"/>
        </w:rPr>
        <w:t>,</w:t>
      </w:r>
      <w:r w:rsidRPr="004F3BF0">
        <w:rPr>
          <w:rFonts w:ascii="Times New Roman" w:hAnsi="Times New Roman"/>
          <w:bCs/>
          <w:sz w:val="24"/>
          <w:szCs w:val="24"/>
        </w:rPr>
        <w:t xml:space="preserve"> Реєстраційний</w:t>
      </w:r>
      <w:r w:rsidRPr="004F3BF0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4F3BF0">
        <w:rPr>
          <w:rFonts w:ascii="Times New Roman" w:hAnsi="Times New Roman"/>
          <w:bCs/>
          <w:sz w:val="24"/>
          <w:szCs w:val="24"/>
        </w:rPr>
        <w:t>номер облікової картки платника податків/ індивідуальний податковий</w:t>
      </w:r>
      <w:r w:rsidRPr="004F3BF0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4F3BF0">
        <w:rPr>
          <w:rFonts w:ascii="Times New Roman" w:hAnsi="Times New Roman"/>
          <w:bCs/>
          <w:sz w:val="24"/>
          <w:szCs w:val="24"/>
        </w:rPr>
        <w:t xml:space="preserve">номер </w:t>
      </w:r>
      <w:r w:rsidR="00865BE3" w:rsidRPr="004F3BF0">
        <w:rPr>
          <w:rFonts w:ascii="Times New Roman" w:hAnsi="Times New Roman"/>
          <w:bCs/>
          <w:sz w:val="24"/>
          <w:szCs w:val="24"/>
        </w:rPr>
        <w:t>керівника</w:t>
      </w:r>
      <w:r w:rsidRPr="004F3BF0">
        <w:rPr>
          <w:rFonts w:ascii="Times New Roman" w:hAnsi="Times New Roman"/>
          <w:bCs/>
          <w:sz w:val="24"/>
          <w:szCs w:val="24"/>
        </w:rPr>
        <w:t>).</w:t>
      </w:r>
    </w:p>
    <w:p w:rsidR="00865BE3" w:rsidRPr="00B27CE3" w:rsidRDefault="00865BE3" w:rsidP="00865B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Інформація про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телефон)</w:t>
      </w:r>
    </w:p>
    <w:p w:rsidR="00B27CE3" w:rsidRPr="00B27CE3" w:rsidRDefault="004F3BF0" w:rsidP="004F3BF0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r w:rsidRPr="004F3BF0">
        <w:rPr>
          <w:rFonts w:ascii="Times New Roman" w:hAnsi="Times New Roman"/>
          <w:bCs/>
          <w:sz w:val="24"/>
          <w:szCs w:val="24"/>
        </w:rPr>
        <w:t>кан-копія</w:t>
      </w:r>
      <w:proofErr w:type="spellEnd"/>
      <w:r w:rsidRPr="004F3BF0">
        <w:rPr>
          <w:rFonts w:ascii="Times New Roman" w:hAnsi="Times New Roman"/>
          <w:bCs/>
          <w:sz w:val="24"/>
          <w:szCs w:val="24"/>
        </w:rPr>
        <w:t xml:space="preserve"> паспорту</w:t>
      </w:r>
      <w:r>
        <w:rPr>
          <w:rFonts w:ascii="Times New Roman" w:hAnsi="Times New Roman"/>
          <w:bCs/>
          <w:sz w:val="24"/>
          <w:szCs w:val="24"/>
        </w:rPr>
        <w:t>,</w:t>
      </w:r>
      <w:r w:rsidRPr="004F3BF0">
        <w:rPr>
          <w:rFonts w:ascii="Times New Roman" w:hAnsi="Times New Roman"/>
          <w:bCs/>
          <w:sz w:val="24"/>
          <w:szCs w:val="24"/>
        </w:rPr>
        <w:t xml:space="preserve"> Реєстраційний</w:t>
      </w:r>
      <w:r w:rsidRPr="004F3BF0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4F3BF0">
        <w:rPr>
          <w:rFonts w:ascii="Times New Roman" w:hAnsi="Times New Roman"/>
          <w:bCs/>
          <w:sz w:val="24"/>
          <w:szCs w:val="24"/>
        </w:rPr>
        <w:t>номер облікової картки платника податків/ індивідуальний податковий</w:t>
      </w:r>
      <w:r w:rsidRPr="004F3BF0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4F3BF0">
        <w:rPr>
          <w:rFonts w:ascii="Times New Roman" w:hAnsi="Times New Roman"/>
          <w:bCs/>
          <w:sz w:val="24"/>
          <w:szCs w:val="24"/>
        </w:rPr>
        <w:t xml:space="preserve">номер </w:t>
      </w:r>
      <w:r w:rsidR="00B27CE3" w:rsidRPr="00B27CE3">
        <w:rPr>
          <w:rFonts w:ascii="Times New Roman" w:hAnsi="Times New Roman"/>
          <w:bCs/>
          <w:sz w:val="24"/>
          <w:szCs w:val="24"/>
        </w:rPr>
        <w:t>(для фізичних осіб)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213CE" w:rsidRPr="00F213CE" w:rsidRDefault="00D92607" w:rsidP="00F213C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         </w:t>
      </w:r>
      <w:r w:rsidR="00F213CE" w:rsidRPr="00F213C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Кожна сторінка перелічених документів має бути завірена  </w:t>
      </w:r>
      <w:proofErr w:type="spellStart"/>
      <w:r w:rsidR="00F213CE" w:rsidRPr="00F213CE">
        <w:rPr>
          <w:rFonts w:ascii="Times New Roman" w:hAnsi="Times New Roman"/>
          <w:i/>
          <w:color w:val="000000"/>
          <w:sz w:val="24"/>
          <w:szCs w:val="24"/>
          <w:lang w:eastAsia="uk-UA"/>
        </w:rPr>
        <w:t>“мокрою”</w:t>
      </w:r>
      <w:proofErr w:type="spellEnd"/>
      <w:r w:rsidR="00F213CE" w:rsidRPr="00F213C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 печаткою (за наявності) та підписом уповноваженої особи,</w:t>
      </w:r>
      <w:r w:rsidR="00F213CE" w:rsidRPr="00F213CE">
        <w:rPr>
          <w:rFonts w:ascii="Arial" w:hAnsi="Arial" w:cs="Arial"/>
          <w:color w:val="555555"/>
          <w:szCs w:val="22"/>
          <w:shd w:val="clear" w:color="auto" w:fill="F3F7FA"/>
          <w:lang w:eastAsia="uk-UA"/>
        </w:rPr>
        <w:t xml:space="preserve"> </w:t>
      </w:r>
      <w:r w:rsidR="00F213CE" w:rsidRPr="00F213C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 за винятком оригіналів чи нотаріально завірених документів. </w:t>
      </w:r>
    </w:p>
    <w:p w:rsidR="00F213CE" w:rsidRDefault="00F213CE" w:rsidP="00F21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F213CE">
        <w:rPr>
          <w:rFonts w:ascii="Times New Roman" w:hAnsi="Times New Roman"/>
          <w:sz w:val="24"/>
          <w:szCs w:val="24"/>
          <w:lang w:eastAsia="uk-UA"/>
        </w:rPr>
        <w:lastRenderedPageBreak/>
        <w:t>Документи тендерної пропозиції подаються в електронному вигляді через електронну систему закупівель тільки у форматі PDF (</w:t>
      </w:r>
      <w:proofErr w:type="spellStart"/>
      <w:r w:rsidRPr="00F213CE">
        <w:rPr>
          <w:rFonts w:ascii="Times New Roman" w:hAnsi="Times New Roman"/>
          <w:sz w:val="24"/>
          <w:szCs w:val="24"/>
          <w:lang w:eastAsia="uk-UA"/>
        </w:rPr>
        <w:t>Portable</w:t>
      </w:r>
      <w:proofErr w:type="spellEnd"/>
      <w:r w:rsidRPr="00F213C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213CE">
        <w:rPr>
          <w:rFonts w:ascii="Times New Roman" w:hAnsi="Times New Roman"/>
          <w:sz w:val="24"/>
          <w:szCs w:val="24"/>
          <w:lang w:eastAsia="uk-UA"/>
        </w:rPr>
        <w:t>Document</w:t>
      </w:r>
      <w:proofErr w:type="spellEnd"/>
      <w:r w:rsidRPr="00F213C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213CE">
        <w:rPr>
          <w:rFonts w:ascii="Times New Roman" w:hAnsi="Times New Roman"/>
          <w:sz w:val="24"/>
          <w:szCs w:val="24"/>
          <w:lang w:eastAsia="uk-UA"/>
        </w:rPr>
        <w:t>Format</w:t>
      </w:r>
      <w:proofErr w:type="spellEnd"/>
      <w:r w:rsidRPr="00F213CE">
        <w:rPr>
          <w:rFonts w:ascii="Times New Roman" w:hAnsi="Times New Roman"/>
          <w:sz w:val="24"/>
          <w:szCs w:val="24"/>
          <w:lang w:eastAsia="uk-UA"/>
        </w:rPr>
        <w:t>), кожний документ подається  окремим файлом, який іменується відповідно змісту документа, має бути відкритий для загального доступу, не містити паролів та повинен містити розбірливі зображення.</w:t>
      </w:r>
    </w:p>
    <w:p w:rsidR="00A92CEE" w:rsidRDefault="00121AD0" w:rsidP="004D3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5300E7">
        <w:rPr>
          <w:rFonts w:ascii="Times New Roman" w:hAnsi="Times New Roman"/>
          <w:sz w:val="24"/>
          <w:szCs w:val="24"/>
          <w:lang w:eastAsia="uk-UA"/>
        </w:rPr>
        <w:t xml:space="preserve">При відсутності будь – якого </w:t>
      </w:r>
      <w:r w:rsidR="004D31CB">
        <w:rPr>
          <w:rFonts w:ascii="Times New Roman" w:hAnsi="Times New Roman"/>
          <w:sz w:val="24"/>
          <w:szCs w:val="24"/>
          <w:lang w:eastAsia="uk-UA"/>
        </w:rPr>
        <w:t>документу</w:t>
      </w:r>
      <w:r w:rsidR="00CD0999">
        <w:rPr>
          <w:rFonts w:ascii="Times New Roman" w:hAnsi="Times New Roman"/>
          <w:sz w:val="24"/>
          <w:szCs w:val="24"/>
          <w:lang w:eastAsia="uk-UA"/>
        </w:rPr>
        <w:t xml:space="preserve"> з зазначеного ви</w:t>
      </w:r>
      <w:r w:rsidR="005300E7">
        <w:rPr>
          <w:rFonts w:ascii="Times New Roman" w:hAnsi="Times New Roman"/>
          <w:sz w:val="24"/>
          <w:szCs w:val="24"/>
          <w:lang w:eastAsia="uk-UA"/>
        </w:rPr>
        <w:t>ще, Замовник залишає за собою право</w:t>
      </w:r>
      <w:r w:rsidR="004D31CB">
        <w:rPr>
          <w:rFonts w:ascii="Times New Roman" w:hAnsi="Times New Roman"/>
          <w:sz w:val="24"/>
          <w:szCs w:val="24"/>
          <w:lang w:eastAsia="uk-UA"/>
        </w:rPr>
        <w:t xml:space="preserve"> ві</w:t>
      </w:r>
      <w:r w:rsidR="005300E7">
        <w:rPr>
          <w:rFonts w:ascii="Times New Roman" w:hAnsi="Times New Roman"/>
          <w:sz w:val="24"/>
          <w:szCs w:val="24"/>
        </w:rPr>
        <w:t>дхилити пропозицію.</w:t>
      </w:r>
      <w:r w:rsidR="00A92CEE">
        <w:rPr>
          <w:rFonts w:ascii="Times New Roman" w:hAnsi="Times New Roman"/>
          <w:sz w:val="24"/>
          <w:szCs w:val="24"/>
        </w:rPr>
        <w:br w:type="page"/>
      </w:r>
    </w:p>
    <w:p w:rsidR="00202CF1" w:rsidRPr="003D62FA" w:rsidRDefault="00202CF1" w:rsidP="00202CF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D62FA">
        <w:rPr>
          <w:rFonts w:ascii="Times New Roman" w:hAnsi="Times New Roman"/>
          <w:b/>
          <w:bCs/>
          <w:sz w:val="24"/>
          <w:szCs w:val="24"/>
        </w:rPr>
        <w:lastRenderedPageBreak/>
        <w:t>ДОДАТОК №2</w:t>
      </w:r>
    </w:p>
    <w:p w:rsidR="00202CF1" w:rsidRPr="00733813" w:rsidRDefault="00202CF1" w:rsidP="00202CF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025F" w:rsidRPr="007F025F" w:rsidRDefault="007F025F" w:rsidP="007F025F">
      <w:pPr>
        <w:spacing w:after="0" w:line="240" w:lineRule="auto"/>
        <w:ind w:hanging="720"/>
        <w:jc w:val="center"/>
        <w:rPr>
          <w:rFonts w:ascii="Times New Roman" w:hAnsi="Times New Roman"/>
          <w:bCs/>
          <w:i/>
          <w:sz w:val="24"/>
          <w:szCs w:val="24"/>
          <w:lang w:eastAsia="uk-UA"/>
        </w:rPr>
      </w:pPr>
      <w:r w:rsidRPr="007F025F">
        <w:rPr>
          <w:rFonts w:ascii="Times New Roman" w:hAnsi="Times New Roman"/>
          <w:bCs/>
          <w:i/>
          <w:sz w:val="24"/>
          <w:szCs w:val="24"/>
          <w:lang w:eastAsia="uk-UA"/>
        </w:rPr>
        <w:t>«ПРОПОЗИЦІЯ»</w:t>
      </w:r>
    </w:p>
    <w:p w:rsidR="007F025F" w:rsidRPr="007F025F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uk-UA"/>
        </w:rPr>
      </w:pPr>
      <w:r w:rsidRPr="007F025F">
        <w:rPr>
          <w:rFonts w:ascii="Times New Roman" w:hAnsi="Times New Roman"/>
          <w:b/>
          <w:i/>
          <w:sz w:val="24"/>
          <w:szCs w:val="24"/>
          <w:lang w:eastAsia="uk-UA"/>
        </w:rPr>
        <w:t>(форма, яка подається учасником на фірмовому бланку)</w:t>
      </w:r>
    </w:p>
    <w:p w:rsidR="007F025F" w:rsidRPr="007F025F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ind w:right="196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7F025F" w:rsidRPr="007F025F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7F025F">
        <w:rPr>
          <w:rFonts w:ascii="Times New Roman" w:hAnsi="Times New Roman"/>
          <w:b/>
          <w:i/>
          <w:sz w:val="24"/>
          <w:szCs w:val="24"/>
          <w:lang w:eastAsia="uk-UA"/>
        </w:rPr>
        <w:t xml:space="preserve">         Ми, (назва Учасника), надаємо свою пропозицію щодо участі </w:t>
      </w:r>
      <w:r w:rsidR="00504BAD" w:rsidRPr="00504BAD">
        <w:rPr>
          <w:rFonts w:ascii="Times New Roman" w:hAnsi="Times New Roman"/>
          <w:b/>
          <w:i/>
          <w:sz w:val="24"/>
          <w:szCs w:val="24"/>
          <w:lang w:eastAsia="uk-UA"/>
        </w:rPr>
        <w:t xml:space="preserve">в електронних торгах (аукціоні) </w:t>
      </w:r>
      <w:r w:rsidRPr="007F025F">
        <w:rPr>
          <w:rFonts w:ascii="Times New Roman" w:hAnsi="Times New Roman"/>
          <w:b/>
          <w:i/>
          <w:sz w:val="24"/>
          <w:szCs w:val="24"/>
          <w:lang w:eastAsia="uk-UA"/>
        </w:rPr>
        <w:t xml:space="preserve"> за наступними цінами:</w:t>
      </w:r>
    </w:p>
    <w:p w:rsidR="007F025F" w:rsidRPr="007F025F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143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654"/>
        <w:gridCol w:w="1080"/>
        <w:gridCol w:w="1080"/>
        <w:gridCol w:w="1317"/>
        <w:gridCol w:w="1138"/>
        <w:gridCol w:w="1418"/>
      </w:tblGrid>
      <w:tr w:rsidR="008232BD" w:rsidRPr="007F025F" w:rsidTr="008232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Кіль-</w:t>
            </w:r>
            <w:proofErr w:type="spellEnd"/>
          </w:p>
          <w:p w:rsidR="008232BD" w:rsidRPr="007F025F" w:rsidRDefault="008232BD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кість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Ціна за одиницю, грн. без ПДВ*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Ціна за одиницю, грн. з ПДВ*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Загальна вартість, грн. з ПДВ*</w:t>
            </w:r>
          </w:p>
          <w:p w:rsidR="008232BD" w:rsidRPr="007F025F" w:rsidRDefault="008232BD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8232BD" w:rsidRPr="007F025F" w:rsidTr="008232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8232BD" w:rsidRPr="007F025F" w:rsidTr="008232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BD" w:rsidRPr="007F025F" w:rsidRDefault="008232BD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9C20BE" w:rsidRPr="007F025F" w:rsidTr="008232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E" w:rsidRPr="007F025F" w:rsidRDefault="009C20BE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E" w:rsidRPr="007F025F" w:rsidRDefault="009C20BE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E" w:rsidRPr="007F025F" w:rsidRDefault="009C20BE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E" w:rsidRPr="007F025F" w:rsidRDefault="009C20BE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E" w:rsidRPr="007F025F" w:rsidRDefault="009C20BE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E" w:rsidRPr="007F025F" w:rsidRDefault="009C20BE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E" w:rsidRPr="007F025F" w:rsidRDefault="009C20BE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</w:tr>
    </w:tbl>
    <w:p w:rsidR="007F025F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Pr="007F025F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Y="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7F025F" w:rsidRPr="007F025F" w:rsidTr="000E11E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F" w:rsidRPr="007F025F" w:rsidRDefault="007F025F" w:rsidP="007F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Вартість пропозиції</w:t>
            </w:r>
          </w:p>
          <w:p w:rsidR="007F025F" w:rsidRPr="007F025F" w:rsidRDefault="007F025F" w:rsidP="007F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Σ</w:t>
            </w:r>
          </w:p>
        </w:tc>
      </w:tr>
    </w:tbl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Pr="007F025F" w:rsidRDefault="007F025F" w:rsidP="007F02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7F025F" w:rsidRPr="007F025F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uk-UA"/>
        </w:rPr>
      </w:pPr>
      <w:r w:rsidRPr="007F025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Посада, прізвище, ініціали, підпис уповноваженої особи Учасника, завірені печаткою </w:t>
      </w:r>
    </w:p>
    <w:p w:rsidR="007F025F" w:rsidRPr="007F025F" w:rsidRDefault="007F025F" w:rsidP="007F025F">
      <w:pPr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u w:val="single"/>
          <w:lang w:eastAsia="uk-UA"/>
        </w:rPr>
      </w:pPr>
      <w:r w:rsidRPr="007F025F">
        <w:rPr>
          <w:rFonts w:ascii="Times New Roman" w:hAnsi="Times New Roman"/>
          <w:bCs/>
          <w:color w:val="121212"/>
          <w:sz w:val="24"/>
          <w:szCs w:val="24"/>
          <w:u w:val="single"/>
          <w:lang w:eastAsia="uk-UA"/>
        </w:rPr>
        <w:t>Примітки:</w:t>
      </w:r>
    </w:p>
    <w:p w:rsidR="007F025F" w:rsidRPr="007F025F" w:rsidRDefault="007F025F" w:rsidP="007F025F">
      <w:pPr>
        <w:spacing w:after="0" w:line="240" w:lineRule="auto"/>
        <w:rPr>
          <w:rFonts w:ascii="Times New Roman" w:hAnsi="Times New Roman"/>
          <w:bCs/>
          <w:color w:val="121212"/>
          <w:sz w:val="24"/>
          <w:szCs w:val="24"/>
          <w:u w:val="single"/>
          <w:lang w:eastAsia="uk-UA"/>
        </w:rPr>
      </w:pPr>
    </w:p>
    <w:p w:rsidR="007F025F" w:rsidRPr="007F025F" w:rsidRDefault="007F025F" w:rsidP="007F02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7F025F" w:rsidRPr="007F025F" w:rsidRDefault="007F025F" w:rsidP="007F025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uk-UA"/>
        </w:rPr>
      </w:pPr>
      <w:r w:rsidRPr="007F025F">
        <w:rPr>
          <w:rFonts w:ascii="Times New Roman" w:hAnsi="Times New Roman"/>
          <w:b/>
          <w:iCs/>
          <w:sz w:val="24"/>
          <w:szCs w:val="24"/>
          <w:lang w:eastAsia="uk-UA"/>
        </w:rPr>
        <w:t>Ця вимога не стосується учасників, які здійснюють діяльність без печатки (згідно з чинним законодавством).</w:t>
      </w:r>
    </w:p>
    <w:p w:rsidR="007F025F" w:rsidRPr="007F025F" w:rsidRDefault="007F025F" w:rsidP="007F025F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  <w:lang w:eastAsia="uk-UA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8142B" w:rsidRPr="00DE3CB1" w:rsidRDefault="0078142B" w:rsidP="00DE3CB1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78142B" w:rsidRPr="00DE3CB1" w:rsidSect="005E2BD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045"/>
    <w:multiLevelType w:val="hybridMultilevel"/>
    <w:tmpl w:val="BCAC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945"/>
    <w:multiLevelType w:val="multilevel"/>
    <w:tmpl w:val="3806A8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61684"/>
    <w:multiLevelType w:val="hybridMultilevel"/>
    <w:tmpl w:val="E1006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DFC"/>
    <w:multiLevelType w:val="hybridMultilevel"/>
    <w:tmpl w:val="CE1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4191"/>
    <w:multiLevelType w:val="hybridMultilevel"/>
    <w:tmpl w:val="76CE3D9C"/>
    <w:lvl w:ilvl="0" w:tplc="8734398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>
    <w:nsid w:val="440004B4"/>
    <w:multiLevelType w:val="hybridMultilevel"/>
    <w:tmpl w:val="98A46DD0"/>
    <w:lvl w:ilvl="0" w:tplc="DD76A192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55B6938"/>
    <w:multiLevelType w:val="hybridMultilevel"/>
    <w:tmpl w:val="911E9414"/>
    <w:lvl w:ilvl="0" w:tplc="B026106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049FF"/>
    <w:multiLevelType w:val="hybridMultilevel"/>
    <w:tmpl w:val="1504A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B02A92"/>
    <w:multiLevelType w:val="multilevel"/>
    <w:tmpl w:val="1C64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6843BC8"/>
    <w:multiLevelType w:val="hybridMultilevel"/>
    <w:tmpl w:val="3452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7BD7"/>
    <w:multiLevelType w:val="hybridMultilevel"/>
    <w:tmpl w:val="D1C0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5F71"/>
    <w:multiLevelType w:val="hybridMultilevel"/>
    <w:tmpl w:val="0F98ADA0"/>
    <w:lvl w:ilvl="0" w:tplc="37426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772588A"/>
    <w:multiLevelType w:val="multilevel"/>
    <w:tmpl w:val="E0AE2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AAF0D05"/>
    <w:multiLevelType w:val="multilevel"/>
    <w:tmpl w:val="3D9E6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0F432F"/>
    <w:multiLevelType w:val="hybridMultilevel"/>
    <w:tmpl w:val="3008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140B0"/>
    <w:multiLevelType w:val="hybridMultilevel"/>
    <w:tmpl w:val="9E0847A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2198"/>
    <w:multiLevelType w:val="multilevel"/>
    <w:tmpl w:val="6BA8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7">
    <w:nsid w:val="7AA60AF2"/>
    <w:multiLevelType w:val="hybridMultilevel"/>
    <w:tmpl w:val="575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3F4"/>
    <w:rsid w:val="00004197"/>
    <w:rsid w:val="00011A54"/>
    <w:rsid w:val="00014F93"/>
    <w:rsid w:val="0002272D"/>
    <w:rsid w:val="00023C31"/>
    <w:rsid w:val="00023D8D"/>
    <w:rsid w:val="000324E1"/>
    <w:rsid w:val="00070094"/>
    <w:rsid w:val="00077686"/>
    <w:rsid w:val="00087CB7"/>
    <w:rsid w:val="000A2C57"/>
    <w:rsid w:val="000C61BF"/>
    <w:rsid w:val="000E11EA"/>
    <w:rsid w:val="000E1935"/>
    <w:rsid w:val="000F1E66"/>
    <w:rsid w:val="000F7FC8"/>
    <w:rsid w:val="00111521"/>
    <w:rsid w:val="00115152"/>
    <w:rsid w:val="00121AD0"/>
    <w:rsid w:val="001A0355"/>
    <w:rsid w:val="001C0D9E"/>
    <w:rsid w:val="001E089E"/>
    <w:rsid w:val="001F04A0"/>
    <w:rsid w:val="001F471E"/>
    <w:rsid w:val="00202CF1"/>
    <w:rsid w:val="00207BD7"/>
    <w:rsid w:val="00224A49"/>
    <w:rsid w:val="002361F5"/>
    <w:rsid w:val="002374F7"/>
    <w:rsid w:val="002623F4"/>
    <w:rsid w:val="0028267D"/>
    <w:rsid w:val="002E7D76"/>
    <w:rsid w:val="0030521F"/>
    <w:rsid w:val="00315D7A"/>
    <w:rsid w:val="00321AE5"/>
    <w:rsid w:val="00322142"/>
    <w:rsid w:val="00322478"/>
    <w:rsid w:val="00327160"/>
    <w:rsid w:val="0034298B"/>
    <w:rsid w:val="00351104"/>
    <w:rsid w:val="003622EA"/>
    <w:rsid w:val="0036321E"/>
    <w:rsid w:val="00364C8C"/>
    <w:rsid w:val="00365441"/>
    <w:rsid w:val="003D62FA"/>
    <w:rsid w:val="00402161"/>
    <w:rsid w:val="004074F6"/>
    <w:rsid w:val="004109A0"/>
    <w:rsid w:val="004431BB"/>
    <w:rsid w:val="00465828"/>
    <w:rsid w:val="00482D74"/>
    <w:rsid w:val="004D31CB"/>
    <w:rsid w:val="004E5F6B"/>
    <w:rsid w:val="004F1781"/>
    <w:rsid w:val="004F3BF0"/>
    <w:rsid w:val="004F3CE6"/>
    <w:rsid w:val="004F3EF9"/>
    <w:rsid w:val="00504BAD"/>
    <w:rsid w:val="005300E7"/>
    <w:rsid w:val="00534DFF"/>
    <w:rsid w:val="00541D2F"/>
    <w:rsid w:val="00543E5E"/>
    <w:rsid w:val="00560D1F"/>
    <w:rsid w:val="0058452E"/>
    <w:rsid w:val="005B29BF"/>
    <w:rsid w:val="005E2988"/>
    <w:rsid w:val="005E2BD3"/>
    <w:rsid w:val="005E47B0"/>
    <w:rsid w:val="005F1F1E"/>
    <w:rsid w:val="0060229E"/>
    <w:rsid w:val="006161F9"/>
    <w:rsid w:val="006247EE"/>
    <w:rsid w:val="00643BF6"/>
    <w:rsid w:val="00644531"/>
    <w:rsid w:val="00663BE6"/>
    <w:rsid w:val="00670ADB"/>
    <w:rsid w:val="00677C60"/>
    <w:rsid w:val="00692F30"/>
    <w:rsid w:val="00712F70"/>
    <w:rsid w:val="007136C0"/>
    <w:rsid w:val="007170EC"/>
    <w:rsid w:val="007235CB"/>
    <w:rsid w:val="007313A0"/>
    <w:rsid w:val="00733813"/>
    <w:rsid w:val="00752CD2"/>
    <w:rsid w:val="00776F5A"/>
    <w:rsid w:val="0078142B"/>
    <w:rsid w:val="0079013E"/>
    <w:rsid w:val="007B03BF"/>
    <w:rsid w:val="007B4377"/>
    <w:rsid w:val="007B78BD"/>
    <w:rsid w:val="007D2894"/>
    <w:rsid w:val="007F025F"/>
    <w:rsid w:val="007F1BCF"/>
    <w:rsid w:val="007F3482"/>
    <w:rsid w:val="007F7807"/>
    <w:rsid w:val="0082110D"/>
    <w:rsid w:val="00822C86"/>
    <w:rsid w:val="008232BD"/>
    <w:rsid w:val="00834402"/>
    <w:rsid w:val="0084094A"/>
    <w:rsid w:val="00865BE3"/>
    <w:rsid w:val="008705ED"/>
    <w:rsid w:val="008A06F7"/>
    <w:rsid w:val="008A15C8"/>
    <w:rsid w:val="008B1036"/>
    <w:rsid w:val="008C49C6"/>
    <w:rsid w:val="008F1F7F"/>
    <w:rsid w:val="00921690"/>
    <w:rsid w:val="00966766"/>
    <w:rsid w:val="009B5BA4"/>
    <w:rsid w:val="009B77C8"/>
    <w:rsid w:val="009C20BE"/>
    <w:rsid w:val="009E5BDE"/>
    <w:rsid w:val="009F01B5"/>
    <w:rsid w:val="00A047C5"/>
    <w:rsid w:val="00A13314"/>
    <w:rsid w:val="00A21AFC"/>
    <w:rsid w:val="00A3149F"/>
    <w:rsid w:val="00A76B13"/>
    <w:rsid w:val="00A844F5"/>
    <w:rsid w:val="00A92CEE"/>
    <w:rsid w:val="00A97AFE"/>
    <w:rsid w:val="00AA1CB1"/>
    <w:rsid w:val="00AC35D0"/>
    <w:rsid w:val="00AC7EDE"/>
    <w:rsid w:val="00AD30B5"/>
    <w:rsid w:val="00AE779A"/>
    <w:rsid w:val="00AF26B6"/>
    <w:rsid w:val="00B03B35"/>
    <w:rsid w:val="00B15A17"/>
    <w:rsid w:val="00B25DE3"/>
    <w:rsid w:val="00B27CE3"/>
    <w:rsid w:val="00B352EB"/>
    <w:rsid w:val="00B77CF3"/>
    <w:rsid w:val="00B86270"/>
    <w:rsid w:val="00B87166"/>
    <w:rsid w:val="00B92E1E"/>
    <w:rsid w:val="00BA1C9E"/>
    <w:rsid w:val="00BB14F5"/>
    <w:rsid w:val="00BC365F"/>
    <w:rsid w:val="00BC4651"/>
    <w:rsid w:val="00BD364E"/>
    <w:rsid w:val="00BE6D19"/>
    <w:rsid w:val="00BF22E3"/>
    <w:rsid w:val="00C14438"/>
    <w:rsid w:val="00C155EA"/>
    <w:rsid w:val="00C16FDB"/>
    <w:rsid w:val="00C2549C"/>
    <w:rsid w:val="00C47B6A"/>
    <w:rsid w:val="00CA1C0D"/>
    <w:rsid w:val="00CA3FD1"/>
    <w:rsid w:val="00CD0999"/>
    <w:rsid w:val="00CD37E5"/>
    <w:rsid w:val="00D0027B"/>
    <w:rsid w:val="00D1143A"/>
    <w:rsid w:val="00D248BD"/>
    <w:rsid w:val="00D25A29"/>
    <w:rsid w:val="00D4587D"/>
    <w:rsid w:val="00D45DAE"/>
    <w:rsid w:val="00D66036"/>
    <w:rsid w:val="00D6758F"/>
    <w:rsid w:val="00D82A66"/>
    <w:rsid w:val="00D92607"/>
    <w:rsid w:val="00DD43FD"/>
    <w:rsid w:val="00DD6E51"/>
    <w:rsid w:val="00DD7F2A"/>
    <w:rsid w:val="00DE3CB1"/>
    <w:rsid w:val="00DE3FD3"/>
    <w:rsid w:val="00E16604"/>
    <w:rsid w:val="00E17368"/>
    <w:rsid w:val="00E27AF3"/>
    <w:rsid w:val="00E35714"/>
    <w:rsid w:val="00E441D7"/>
    <w:rsid w:val="00E54C0C"/>
    <w:rsid w:val="00E66421"/>
    <w:rsid w:val="00E72B1E"/>
    <w:rsid w:val="00E83AAA"/>
    <w:rsid w:val="00E86AA9"/>
    <w:rsid w:val="00EA3C46"/>
    <w:rsid w:val="00EB63FF"/>
    <w:rsid w:val="00EF276C"/>
    <w:rsid w:val="00F139D3"/>
    <w:rsid w:val="00F213CE"/>
    <w:rsid w:val="00F22F25"/>
    <w:rsid w:val="00F32792"/>
    <w:rsid w:val="00F362CD"/>
    <w:rsid w:val="00F50275"/>
    <w:rsid w:val="00F664E2"/>
    <w:rsid w:val="00F951B3"/>
    <w:rsid w:val="00FB2329"/>
    <w:rsid w:val="00FB6193"/>
    <w:rsid w:val="00FC30CA"/>
    <w:rsid w:val="00FD4958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D0"/>
  </w:style>
  <w:style w:type="paragraph" w:styleId="2">
    <w:name w:val="heading 2"/>
    <w:basedOn w:val="a"/>
    <w:next w:val="a"/>
    <w:link w:val="20"/>
    <w:qFormat/>
    <w:rsid w:val="00E357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D0"/>
    <w:pPr>
      <w:ind w:left="720"/>
      <w:contextualSpacing/>
    </w:pPr>
  </w:style>
  <w:style w:type="paragraph" w:styleId="a4">
    <w:name w:val="Balloon Text"/>
    <w:basedOn w:val="a"/>
    <w:link w:val="a5"/>
    <w:semiHidden/>
    <w:rsid w:val="00AC35D0"/>
    <w:pPr>
      <w:spacing w:after="0" w:line="240" w:lineRule="auto"/>
    </w:pPr>
    <w:rPr>
      <w:rFonts w:ascii="Tahoma" w:hAnsi="Tahoma"/>
      <w:sz w:val="16"/>
    </w:rPr>
  </w:style>
  <w:style w:type="paragraph" w:customStyle="1" w:styleId="msonormal0">
    <w:name w:val="msonormal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font5">
    <w:name w:val="font5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color w:val="FF0000"/>
      <w:lang w:val="ru-RU" w:eastAsia="ru-RU"/>
    </w:rPr>
  </w:style>
  <w:style w:type="paragraph" w:customStyle="1" w:styleId="xl65">
    <w:name w:val="xl6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lang w:val="ru-RU" w:eastAsia="ru-RU"/>
    </w:rPr>
  </w:style>
  <w:style w:type="paragraph" w:customStyle="1" w:styleId="xl66">
    <w:name w:val="xl66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sz w:val="16"/>
      <w:lang w:val="ru-RU" w:eastAsia="ru-RU"/>
    </w:rPr>
  </w:style>
  <w:style w:type="paragraph" w:customStyle="1" w:styleId="xl67">
    <w:name w:val="xl67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sz w:val="16"/>
      <w:lang w:val="ru-RU" w:eastAsia="ru-RU"/>
    </w:rPr>
  </w:style>
  <w:style w:type="paragraph" w:customStyle="1" w:styleId="xl68">
    <w:name w:val="xl6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lang w:val="ru-RU" w:eastAsia="ru-RU"/>
    </w:rPr>
  </w:style>
  <w:style w:type="paragraph" w:customStyle="1" w:styleId="xl69">
    <w:name w:val="xl6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lang w:val="ru-RU" w:eastAsia="ru-RU"/>
    </w:rPr>
  </w:style>
  <w:style w:type="paragraph" w:customStyle="1" w:styleId="xl70">
    <w:name w:val="xl7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1">
    <w:name w:val="xl71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72">
    <w:name w:val="xl72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73">
    <w:name w:val="xl73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74">
    <w:name w:val="xl74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lang w:val="ru-RU" w:eastAsia="ru-RU"/>
    </w:rPr>
  </w:style>
  <w:style w:type="paragraph" w:customStyle="1" w:styleId="xl75">
    <w:name w:val="xl7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lang w:val="ru-RU" w:eastAsia="ru-RU"/>
    </w:rPr>
  </w:style>
  <w:style w:type="paragraph" w:customStyle="1" w:styleId="xl76">
    <w:name w:val="xl76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xl77">
    <w:name w:val="xl77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8">
    <w:name w:val="xl7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79">
    <w:name w:val="xl7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lang w:val="ru-RU" w:eastAsia="ru-RU"/>
    </w:rPr>
  </w:style>
  <w:style w:type="paragraph" w:customStyle="1" w:styleId="xl80">
    <w:name w:val="xl8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81">
    <w:name w:val="xl81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82">
    <w:name w:val="xl82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83">
    <w:name w:val="xl83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84">
    <w:name w:val="xl84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sz w:val="24"/>
      <w:lang w:val="ru-RU" w:eastAsia="ru-RU"/>
    </w:rPr>
  </w:style>
  <w:style w:type="paragraph" w:customStyle="1" w:styleId="xl85">
    <w:name w:val="xl8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6">
    <w:name w:val="xl86"/>
    <w:basedOn w:val="a"/>
    <w:rsid w:val="00AC3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7">
    <w:name w:val="xl87"/>
    <w:basedOn w:val="a"/>
    <w:rsid w:val="00AC35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8">
    <w:name w:val="xl8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14"/>
      <w:lang w:val="ru-RU" w:eastAsia="ru-RU"/>
    </w:rPr>
  </w:style>
  <w:style w:type="paragraph" w:customStyle="1" w:styleId="xl89">
    <w:name w:val="xl8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color w:val="000000"/>
      <w:sz w:val="14"/>
      <w:lang w:val="ru-RU" w:eastAsia="ru-RU"/>
    </w:rPr>
  </w:style>
  <w:style w:type="paragraph" w:customStyle="1" w:styleId="xl90">
    <w:name w:val="xl9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24"/>
      <w:lang w:val="ru-RU" w:eastAsia="ru-RU"/>
    </w:rPr>
  </w:style>
  <w:style w:type="character" w:styleId="a6">
    <w:name w:val="line number"/>
    <w:basedOn w:val="a0"/>
    <w:semiHidden/>
    <w:rsid w:val="00AC35D0"/>
  </w:style>
  <w:style w:type="character" w:styleId="a7">
    <w:name w:val="Hyperlink"/>
    <w:basedOn w:val="a0"/>
    <w:rsid w:val="00AC35D0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link w:val="a4"/>
    <w:semiHidden/>
    <w:rsid w:val="00AC35D0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AC35D0"/>
  </w:style>
  <w:style w:type="character" w:styleId="a8">
    <w:name w:val="FollowedHyperlink"/>
    <w:basedOn w:val="a0"/>
    <w:semiHidden/>
    <w:rsid w:val="00AC35D0"/>
    <w:rPr>
      <w:color w:val="954F72"/>
      <w:u w:val="single"/>
    </w:rPr>
  </w:style>
  <w:style w:type="table" w:styleId="1">
    <w:name w:val="Table Simple 1"/>
    <w:basedOn w:val="a1"/>
    <w:rsid w:val="00AC3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C35D0"/>
    <w:pPr>
      <w:spacing w:after="0" w:line="240" w:lineRule="auto"/>
    </w:pPr>
    <w:rPr>
      <w:sz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AC35D0"/>
    <w:pPr>
      <w:spacing w:after="0" w:line="240" w:lineRule="auto"/>
    </w:pPr>
    <w:rPr>
      <w:rFonts w:ascii="Courier New" w:hAnsi="Courier New"/>
      <w:sz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rsid w:val="00AC35D0"/>
  </w:style>
  <w:style w:type="paragraph" w:styleId="aa">
    <w:name w:val="No Spacing"/>
    <w:uiPriority w:val="1"/>
    <w:qFormat/>
    <w:rsid w:val="00E166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571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E35714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E35714"/>
    <w:rPr>
      <w:rFonts w:ascii="Times New Roman" w:hAnsi="Times New Roman"/>
      <w:sz w:val="24"/>
      <w:szCs w:val="24"/>
      <w:lang w:val="ru-RU" w:eastAsia="ru-RU"/>
    </w:rPr>
  </w:style>
  <w:style w:type="paragraph" w:customStyle="1" w:styleId="ad">
    <w:name w:val="Знак Знак Знак Знак"/>
    <w:basedOn w:val="a"/>
    <w:rsid w:val="00E35714"/>
    <w:pPr>
      <w:spacing w:after="0" w:line="240" w:lineRule="auto"/>
    </w:pPr>
    <w:rPr>
      <w:rFonts w:ascii="Verdana" w:hAnsi="Verdana" w:cs="Verdana"/>
      <w:sz w:val="20"/>
      <w:lang w:val="en-US"/>
    </w:rPr>
  </w:style>
  <w:style w:type="paragraph" w:customStyle="1" w:styleId="210">
    <w:name w:val="Основной текст с отступом 21"/>
    <w:basedOn w:val="a"/>
    <w:rsid w:val="00E3571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lang w:val="ru-RU" w:eastAsia="ar-SA"/>
    </w:rPr>
  </w:style>
  <w:style w:type="paragraph" w:customStyle="1" w:styleId="11">
    <w:name w:val="Без интервала1"/>
    <w:rsid w:val="00663BE6"/>
    <w:pPr>
      <w:suppressAutoHyphens/>
      <w:spacing w:after="0" w:line="240" w:lineRule="auto"/>
    </w:pPr>
    <w:rPr>
      <w:rFonts w:eastAsia="Calibri"/>
      <w:kern w:val="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6D0D-1B58-4833-AEDE-60F6B533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3365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Пользователь Windows</cp:lastModifiedBy>
  <cp:revision>30</cp:revision>
  <cp:lastPrinted>2019-01-28T21:06:00Z</cp:lastPrinted>
  <dcterms:created xsi:type="dcterms:W3CDTF">2019-02-14T11:33:00Z</dcterms:created>
  <dcterms:modified xsi:type="dcterms:W3CDTF">2021-07-14T12:27:00Z</dcterms:modified>
</cp:coreProperties>
</file>