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8A1" w:rsidRDefault="009C3A8E">
      <w:pPr>
        <w:pStyle w:val="1"/>
        <w:spacing w:line="259" w:lineRule="auto"/>
        <w:ind w:firstLine="0"/>
        <w:jc w:val="center"/>
      </w:pPr>
      <w:r>
        <w:rPr>
          <w:b/>
          <w:bCs/>
        </w:rPr>
        <w:t>ДОГОВІР ОРЕНДИ</w:t>
      </w:r>
      <w:r>
        <w:rPr>
          <w:b/>
          <w:bCs/>
        </w:rPr>
        <w:br/>
        <w:t>нерухомого майна, що</w:t>
      </w:r>
      <w:r w:rsidR="00821D0E">
        <w:rPr>
          <w:b/>
          <w:bCs/>
        </w:rPr>
        <w:t xml:space="preserve"> </w:t>
      </w:r>
      <w:r>
        <w:rPr>
          <w:b/>
          <w:bCs/>
        </w:rPr>
        <w:t xml:space="preserve">належить до </w:t>
      </w:r>
      <w:r w:rsidR="00821D0E">
        <w:rPr>
          <w:b/>
          <w:bCs/>
        </w:rPr>
        <w:t xml:space="preserve">спільної власності територіальних громад сіл, селищ, міст Чернігівської області </w:t>
      </w:r>
      <w:r>
        <w:rPr>
          <w:b/>
          <w:bCs/>
        </w:rPr>
        <w:t xml:space="preserve"> (далі - Договір)</w:t>
      </w:r>
    </w:p>
    <w:p w:rsidR="006468A1" w:rsidRDefault="009C3A8E">
      <w:pPr>
        <w:pStyle w:val="11"/>
        <w:keepNext/>
        <w:keepLines/>
        <w:spacing w:after="0" w:line="259" w:lineRule="auto"/>
      </w:pPr>
      <w:bookmarkStart w:id="0" w:name="bookmark0"/>
      <w:bookmarkStart w:id="1" w:name="bookmark1"/>
      <w:bookmarkStart w:id="2" w:name="bookmark2"/>
      <w:r>
        <w:t>А. ЗМІНЮВАНІ УМОВИ ДОГОВОРУ (ДАЛІ - УМОВИ)</w:t>
      </w:r>
      <w:bookmarkEnd w:id="0"/>
      <w:bookmarkEnd w:id="1"/>
      <w:bookmarkEnd w:id="2"/>
    </w:p>
    <w:tbl>
      <w:tblPr>
        <w:tblOverlap w:val="never"/>
        <w:tblW w:w="10497" w:type="dxa"/>
        <w:jc w:val="center"/>
        <w:tblLayout w:type="fixed"/>
        <w:tblCellMar>
          <w:left w:w="10" w:type="dxa"/>
          <w:right w:w="10" w:type="dxa"/>
        </w:tblCellMar>
        <w:tblLook w:val="0000" w:firstRow="0" w:lastRow="0" w:firstColumn="0" w:lastColumn="0" w:noHBand="0" w:noVBand="0"/>
      </w:tblPr>
      <w:tblGrid>
        <w:gridCol w:w="629"/>
        <w:gridCol w:w="1776"/>
        <w:gridCol w:w="1579"/>
        <w:gridCol w:w="1291"/>
        <w:gridCol w:w="1334"/>
        <w:gridCol w:w="1324"/>
        <w:gridCol w:w="1100"/>
        <w:gridCol w:w="1464"/>
      </w:tblGrid>
      <w:tr w:rsidR="006468A1" w:rsidRPr="00821D0E" w:rsidTr="006E5EBB">
        <w:trPr>
          <w:trHeight w:hRule="exact" w:val="417"/>
          <w:jc w:val="center"/>
        </w:trPr>
        <w:tc>
          <w:tcPr>
            <w:tcW w:w="629"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rPr>
                <w:sz w:val="20"/>
                <w:szCs w:val="20"/>
              </w:rPr>
            </w:pPr>
            <w:r w:rsidRPr="00821D0E">
              <w:rPr>
                <w:sz w:val="20"/>
                <w:szCs w:val="20"/>
              </w:rPr>
              <w:t>1</w:t>
            </w:r>
          </w:p>
        </w:tc>
        <w:tc>
          <w:tcPr>
            <w:tcW w:w="1776" w:type="dxa"/>
            <w:tcBorders>
              <w:top w:val="single" w:sz="4" w:space="0" w:color="auto"/>
              <w:left w:val="single" w:sz="4" w:space="0" w:color="auto"/>
            </w:tcBorders>
            <w:shd w:val="clear" w:color="auto" w:fill="FFFFFF"/>
            <w:vAlign w:val="bottom"/>
          </w:tcPr>
          <w:p w:rsidR="006468A1" w:rsidRPr="00821D0E" w:rsidRDefault="009C3A8E">
            <w:pPr>
              <w:pStyle w:val="a7"/>
              <w:spacing w:line="240" w:lineRule="auto"/>
              <w:ind w:firstLine="0"/>
              <w:rPr>
                <w:sz w:val="20"/>
                <w:szCs w:val="20"/>
              </w:rPr>
            </w:pPr>
            <w:r w:rsidRPr="00821D0E">
              <w:rPr>
                <w:sz w:val="20"/>
                <w:szCs w:val="20"/>
              </w:rPr>
              <w:t>Населений пункт</w:t>
            </w:r>
          </w:p>
        </w:tc>
        <w:tc>
          <w:tcPr>
            <w:tcW w:w="8092" w:type="dxa"/>
            <w:gridSpan w:val="6"/>
            <w:tcBorders>
              <w:top w:val="single" w:sz="4" w:space="0" w:color="auto"/>
              <w:left w:val="single" w:sz="4" w:space="0" w:color="auto"/>
              <w:right w:val="single" w:sz="4" w:space="0" w:color="auto"/>
            </w:tcBorders>
            <w:shd w:val="clear" w:color="auto" w:fill="FFFFFF"/>
          </w:tcPr>
          <w:p w:rsidR="006468A1" w:rsidRPr="00821D0E" w:rsidRDefault="00821D0E">
            <w:pPr>
              <w:rPr>
                <w:rFonts w:ascii="Times New Roman" w:hAnsi="Times New Roman" w:cs="Times New Roman"/>
              </w:rPr>
            </w:pPr>
            <w:r w:rsidRPr="00821D0E">
              <w:rPr>
                <w:rFonts w:ascii="Times New Roman" w:hAnsi="Times New Roman" w:cs="Times New Roman"/>
              </w:rPr>
              <w:t>м. Чернігів</w:t>
            </w:r>
          </w:p>
        </w:tc>
      </w:tr>
      <w:tr w:rsidR="006468A1" w:rsidRPr="00821D0E" w:rsidTr="00821D0E">
        <w:trPr>
          <w:trHeight w:hRule="exact" w:val="331"/>
          <w:jc w:val="center"/>
        </w:trPr>
        <w:tc>
          <w:tcPr>
            <w:tcW w:w="629" w:type="dxa"/>
            <w:tcBorders>
              <w:top w:val="single" w:sz="4" w:space="0" w:color="auto"/>
              <w:left w:val="single" w:sz="4" w:space="0" w:color="auto"/>
            </w:tcBorders>
            <w:shd w:val="clear" w:color="auto" w:fill="FFFFFF"/>
            <w:vAlign w:val="bottom"/>
          </w:tcPr>
          <w:p w:rsidR="006468A1" w:rsidRPr="00821D0E" w:rsidRDefault="009C3A8E">
            <w:pPr>
              <w:pStyle w:val="a7"/>
              <w:spacing w:line="240" w:lineRule="auto"/>
              <w:rPr>
                <w:sz w:val="20"/>
                <w:szCs w:val="20"/>
              </w:rPr>
            </w:pPr>
            <w:r w:rsidRPr="00821D0E">
              <w:rPr>
                <w:sz w:val="20"/>
                <w:szCs w:val="20"/>
              </w:rPr>
              <w:t>2</w:t>
            </w:r>
          </w:p>
        </w:tc>
        <w:tc>
          <w:tcPr>
            <w:tcW w:w="1776" w:type="dxa"/>
            <w:tcBorders>
              <w:top w:val="single" w:sz="4" w:space="0" w:color="auto"/>
              <w:left w:val="single" w:sz="4" w:space="0" w:color="auto"/>
            </w:tcBorders>
            <w:shd w:val="clear" w:color="auto" w:fill="FFFFFF"/>
            <w:vAlign w:val="bottom"/>
          </w:tcPr>
          <w:p w:rsidR="006468A1" w:rsidRPr="00821D0E" w:rsidRDefault="009C3A8E">
            <w:pPr>
              <w:pStyle w:val="a7"/>
              <w:spacing w:line="240" w:lineRule="auto"/>
              <w:ind w:firstLine="0"/>
              <w:rPr>
                <w:sz w:val="20"/>
                <w:szCs w:val="20"/>
              </w:rPr>
            </w:pPr>
            <w:r w:rsidRPr="00821D0E">
              <w:rPr>
                <w:sz w:val="20"/>
                <w:szCs w:val="20"/>
              </w:rPr>
              <w:t>Дата</w:t>
            </w:r>
          </w:p>
        </w:tc>
        <w:tc>
          <w:tcPr>
            <w:tcW w:w="8092" w:type="dxa"/>
            <w:gridSpan w:val="6"/>
            <w:tcBorders>
              <w:top w:val="single" w:sz="4" w:space="0" w:color="auto"/>
              <w:left w:val="single" w:sz="4" w:space="0" w:color="auto"/>
              <w:right w:val="single" w:sz="4" w:space="0" w:color="auto"/>
            </w:tcBorders>
            <w:shd w:val="clear" w:color="auto" w:fill="FFFFFF"/>
          </w:tcPr>
          <w:p w:rsidR="006468A1" w:rsidRPr="00821D0E" w:rsidRDefault="006468A1">
            <w:pPr>
              <w:rPr>
                <w:rFonts w:ascii="Times New Roman" w:hAnsi="Times New Roman" w:cs="Times New Roman"/>
                <w:sz w:val="10"/>
                <w:szCs w:val="10"/>
              </w:rPr>
            </w:pPr>
          </w:p>
        </w:tc>
      </w:tr>
      <w:tr w:rsidR="006468A1" w:rsidRPr="00821D0E" w:rsidTr="006E5EBB">
        <w:trPr>
          <w:trHeight w:hRule="exact" w:val="2639"/>
          <w:jc w:val="center"/>
        </w:trPr>
        <w:tc>
          <w:tcPr>
            <w:tcW w:w="629"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rPr>
                <w:sz w:val="20"/>
                <w:szCs w:val="20"/>
              </w:rPr>
            </w:pPr>
            <w:r w:rsidRPr="00821D0E">
              <w:rPr>
                <w:sz w:val="20"/>
                <w:szCs w:val="20"/>
              </w:rPr>
              <w:t>3</w:t>
            </w:r>
          </w:p>
        </w:tc>
        <w:tc>
          <w:tcPr>
            <w:tcW w:w="1776"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540"/>
              <w:rPr>
                <w:sz w:val="20"/>
                <w:szCs w:val="20"/>
              </w:rPr>
            </w:pPr>
            <w:r w:rsidRPr="00821D0E">
              <w:rPr>
                <w:sz w:val="20"/>
                <w:szCs w:val="20"/>
              </w:rPr>
              <w:t>Сторони</w:t>
            </w:r>
          </w:p>
        </w:tc>
        <w:tc>
          <w:tcPr>
            <w:tcW w:w="1579"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0"/>
              <w:rPr>
                <w:sz w:val="20"/>
                <w:szCs w:val="20"/>
              </w:rPr>
            </w:pPr>
            <w:r w:rsidRPr="00821D0E">
              <w:rPr>
                <w:sz w:val="20"/>
                <w:szCs w:val="20"/>
              </w:rPr>
              <w:t>Найменування</w:t>
            </w:r>
          </w:p>
        </w:tc>
        <w:tc>
          <w:tcPr>
            <w:tcW w:w="1291" w:type="dxa"/>
            <w:tcBorders>
              <w:top w:val="single" w:sz="4" w:space="0" w:color="auto"/>
              <w:left w:val="single" w:sz="4" w:space="0" w:color="auto"/>
            </w:tcBorders>
            <w:shd w:val="clear" w:color="auto" w:fill="FFFFFF"/>
            <w:vAlign w:val="center"/>
          </w:tcPr>
          <w:p w:rsidR="006468A1" w:rsidRPr="00821D0E" w:rsidRDefault="009C3A8E" w:rsidP="00821D0E">
            <w:pPr>
              <w:pStyle w:val="a7"/>
              <w:spacing w:line="240" w:lineRule="auto"/>
              <w:ind w:firstLine="0"/>
              <w:jc w:val="center"/>
              <w:rPr>
                <w:sz w:val="20"/>
                <w:szCs w:val="20"/>
              </w:rPr>
            </w:pPr>
            <w:r w:rsidRPr="00821D0E">
              <w:rPr>
                <w:sz w:val="20"/>
                <w:szCs w:val="20"/>
              </w:rPr>
              <w:t>Код за Єдиним державним реєстром юридичних осіб, фізичних осіб</w:t>
            </w:r>
            <w:r w:rsidR="00821D0E" w:rsidRPr="00821D0E">
              <w:rPr>
                <w:sz w:val="20"/>
                <w:szCs w:val="20"/>
              </w:rPr>
              <w:t>-</w:t>
            </w:r>
            <w:r w:rsidRPr="00821D0E">
              <w:rPr>
                <w:sz w:val="20"/>
                <w:szCs w:val="20"/>
              </w:rPr>
              <w:t xml:space="preserve"> </w:t>
            </w:r>
            <w:r w:rsidR="00821D0E" w:rsidRPr="00821D0E">
              <w:rPr>
                <w:sz w:val="20"/>
                <w:szCs w:val="20"/>
              </w:rPr>
              <w:t>підприємців</w:t>
            </w:r>
            <w:r w:rsidRPr="00821D0E">
              <w:rPr>
                <w:sz w:val="20"/>
                <w:szCs w:val="20"/>
              </w:rPr>
              <w:t xml:space="preserve"> і громадських формувань</w:t>
            </w:r>
          </w:p>
        </w:tc>
        <w:tc>
          <w:tcPr>
            <w:tcW w:w="1334"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0"/>
              <w:jc w:val="center"/>
              <w:rPr>
                <w:sz w:val="20"/>
                <w:szCs w:val="20"/>
              </w:rPr>
            </w:pPr>
            <w:r w:rsidRPr="00821D0E">
              <w:rPr>
                <w:sz w:val="20"/>
                <w:szCs w:val="20"/>
              </w:rPr>
              <w:t>Адреса місцезнахо</w:t>
            </w:r>
            <w:r w:rsidRPr="00821D0E">
              <w:rPr>
                <w:sz w:val="20"/>
                <w:szCs w:val="20"/>
              </w:rPr>
              <w:softHyphen/>
              <w:t>дження</w:t>
            </w:r>
          </w:p>
        </w:tc>
        <w:tc>
          <w:tcPr>
            <w:tcW w:w="1324"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0"/>
              <w:jc w:val="center"/>
              <w:rPr>
                <w:sz w:val="20"/>
                <w:szCs w:val="20"/>
              </w:rPr>
            </w:pPr>
            <w:r w:rsidRPr="00821D0E">
              <w:rPr>
                <w:sz w:val="20"/>
                <w:szCs w:val="20"/>
              </w:rPr>
              <w:t>Прізвище, ім’я, по- батькові (за наявності) особи, що підписала Договір</w:t>
            </w:r>
          </w:p>
        </w:tc>
        <w:tc>
          <w:tcPr>
            <w:tcW w:w="1100"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0"/>
              <w:jc w:val="center"/>
              <w:rPr>
                <w:sz w:val="20"/>
                <w:szCs w:val="20"/>
              </w:rPr>
            </w:pPr>
            <w:r w:rsidRPr="00821D0E">
              <w:rPr>
                <w:sz w:val="20"/>
                <w:szCs w:val="20"/>
              </w:rPr>
              <w:t>Посада особи, що підписала Договір</w:t>
            </w:r>
          </w:p>
        </w:tc>
        <w:tc>
          <w:tcPr>
            <w:tcW w:w="1464" w:type="dxa"/>
            <w:tcBorders>
              <w:top w:val="single" w:sz="4" w:space="0" w:color="auto"/>
              <w:left w:val="single" w:sz="4" w:space="0" w:color="auto"/>
              <w:right w:val="single" w:sz="4" w:space="0" w:color="auto"/>
            </w:tcBorders>
            <w:shd w:val="clear" w:color="auto" w:fill="FFFFFF"/>
            <w:vAlign w:val="center"/>
          </w:tcPr>
          <w:p w:rsidR="006468A1" w:rsidRPr="00821D0E" w:rsidRDefault="009C3A8E">
            <w:pPr>
              <w:pStyle w:val="a7"/>
              <w:spacing w:line="240" w:lineRule="auto"/>
              <w:ind w:firstLine="0"/>
              <w:jc w:val="center"/>
              <w:rPr>
                <w:sz w:val="20"/>
                <w:szCs w:val="20"/>
              </w:rPr>
            </w:pPr>
            <w:r w:rsidRPr="00821D0E">
              <w:rPr>
                <w:sz w:val="20"/>
                <w:szCs w:val="20"/>
              </w:rPr>
              <w:t>Посилання на документ, який надає повн</w:t>
            </w:r>
            <w:r w:rsidR="00821D0E">
              <w:rPr>
                <w:sz w:val="20"/>
                <w:szCs w:val="20"/>
              </w:rPr>
              <w:t>оваженн</w:t>
            </w:r>
            <w:r w:rsidRPr="00821D0E">
              <w:rPr>
                <w:sz w:val="20"/>
                <w:szCs w:val="20"/>
              </w:rPr>
              <w:t>я на підписання Договору (статут, положення, наказ, довіреність тощо)</w:t>
            </w:r>
          </w:p>
        </w:tc>
      </w:tr>
      <w:tr w:rsidR="006468A1" w:rsidRPr="00821D0E" w:rsidTr="00346F6A">
        <w:trPr>
          <w:trHeight w:hRule="exact" w:val="2550"/>
          <w:jc w:val="center"/>
        </w:trPr>
        <w:tc>
          <w:tcPr>
            <w:tcW w:w="629" w:type="dxa"/>
            <w:tcBorders>
              <w:top w:val="single" w:sz="4" w:space="0" w:color="auto"/>
              <w:left w:val="single" w:sz="4" w:space="0" w:color="auto"/>
            </w:tcBorders>
            <w:shd w:val="clear" w:color="auto" w:fill="FFFFFF"/>
          </w:tcPr>
          <w:p w:rsidR="006468A1" w:rsidRPr="00821D0E" w:rsidRDefault="009C3A8E">
            <w:pPr>
              <w:pStyle w:val="a7"/>
              <w:spacing w:line="240" w:lineRule="auto"/>
              <w:ind w:firstLine="240"/>
              <w:rPr>
                <w:sz w:val="20"/>
                <w:szCs w:val="20"/>
              </w:rPr>
            </w:pPr>
            <w:r w:rsidRPr="00821D0E">
              <w:rPr>
                <w:sz w:val="20"/>
                <w:szCs w:val="20"/>
              </w:rPr>
              <w:t>3.1.</w:t>
            </w:r>
          </w:p>
        </w:tc>
        <w:tc>
          <w:tcPr>
            <w:tcW w:w="1776" w:type="dxa"/>
            <w:tcBorders>
              <w:top w:val="single" w:sz="4" w:space="0" w:color="auto"/>
              <w:left w:val="single" w:sz="4" w:space="0" w:color="auto"/>
            </w:tcBorders>
            <w:shd w:val="clear" w:color="auto" w:fill="FFFFFF"/>
          </w:tcPr>
          <w:p w:rsidR="006468A1" w:rsidRPr="00097E2B" w:rsidRDefault="009C3A8E">
            <w:pPr>
              <w:pStyle w:val="a7"/>
              <w:spacing w:line="240" w:lineRule="auto"/>
              <w:ind w:firstLine="0"/>
              <w:rPr>
                <w:sz w:val="24"/>
                <w:szCs w:val="24"/>
              </w:rPr>
            </w:pPr>
            <w:r w:rsidRPr="00097E2B">
              <w:rPr>
                <w:b/>
                <w:bCs/>
                <w:sz w:val="24"/>
                <w:szCs w:val="24"/>
              </w:rPr>
              <w:t>Орендодавець</w:t>
            </w:r>
          </w:p>
        </w:tc>
        <w:tc>
          <w:tcPr>
            <w:tcW w:w="1579" w:type="dxa"/>
            <w:tcBorders>
              <w:top w:val="single" w:sz="4" w:space="0" w:color="auto"/>
              <w:left w:val="single" w:sz="4" w:space="0" w:color="auto"/>
            </w:tcBorders>
            <w:shd w:val="clear" w:color="auto" w:fill="FFFFFF"/>
          </w:tcPr>
          <w:p w:rsidR="006468A1" w:rsidRPr="006E5EBB" w:rsidRDefault="00097E2B">
            <w:pPr>
              <w:rPr>
                <w:rFonts w:ascii="Times New Roman" w:hAnsi="Times New Roman" w:cs="Times New Roman"/>
                <w:sz w:val="22"/>
                <w:szCs w:val="22"/>
              </w:rPr>
            </w:pPr>
            <w:r w:rsidRPr="006E5EBB">
              <w:rPr>
                <w:rFonts w:ascii="Times New Roman" w:hAnsi="Times New Roman" w:cs="Times New Roman"/>
                <w:sz w:val="22"/>
                <w:szCs w:val="22"/>
              </w:rPr>
              <w:t>Комунальне підприємство «Діловий центр»</w:t>
            </w:r>
            <w:r w:rsidR="00821D0E" w:rsidRPr="006E5EBB">
              <w:rPr>
                <w:rFonts w:ascii="Times New Roman" w:hAnsi="Times New Roman" w:cs="Times New Roman"/>
                <w:sz w:val="22"/>
                <w:szCs w:val="22"/>
              </w:rPr>
              <w:t xml:space="preserve"> Чернігівської обласної ради</w:t>
            </w:r>
            <w:r w:rsidR="00346F6A">
              <w:rPr>
                <w:rFonts w:ascii="Times New Roman" w:hAnsi="Times New Roman" w:cs="Times New Roman"/>
                <w:sz w:val="22"/>
                <w:szCs w:val="22"/>
              </w:rPr>
              <w:t xml:space="preserve"> ч/з Філію № 1</w:t>
            </w:r>
          </w:p>
        </w:tc>
        <w:tc>
          <w:tcPr>
            <w:tcW w:w="1291" w:type="dxa"/>
            <w:tcBorders>
              <w:top w:val="single" w:sz="4" w:space="0" w:color="auto"/>
              <w:left w:val="single" w:sz="4" w:space="0" w:color="auto"/>
            </w:tcBorders>
            <w:shd w:val="clear" w:color="auto" w:fill="FFFFFF"/>
          </w:tcPr>
          <w:p w:rsidR="006468A1" w:rsidRDefault="00097E2B" w:rsidP="00097E2B">
            <w:pPr>
              <w:jc w:val="center"/>
              <w:rPr>
                <w:rFonts w:ascii="Times New Roman" w:hAnsi="Times New Roman" w:cs="Times New Roman"/>
                <w:sz w:val="22"/>
                <w:szCs w:val="22"/>
              </w:rPr>
            </w:pPr>
            <w:r w:rsidRPr="006E5EBB">
              <w:rPr>
                <w:rFonts w:ascii="Times New Roman" w:hAnsi="Times New Roman" w:cs="Times New Roman"/>
                <w:sz w:val="22"/>
                <w:szCs w:val="22"/>
              </w:rPr>
              <w:t>33469496</w:t>
            </w:r>
          </w:p>
          <w:p w:rsidR="00346F6A" w:rsidRDefault="00346F6A" w:rsidP="00097E2B">
            <w:pPr>
              <w:jc w:val="center"/>
              <w:rPr>
                <w:rFonts w:ascii="Times New Roman" w:hAnsi="Times New Roman" w:cs="Times New Roman"/>
                <w:sz w:val="22"/>
                <w:szCs w:val="22"/>
              </w:rPr>
            </w:pPr>
          </w:p>
          <w:p w:rsidR="00346F6A" w:rsidRDefault="00346F6A" w:rsidP="00097E2B">
            <w:pPr>
              <w:jc w:val="center"/>
              <w:rPr>
                <w:rFonts w:ascii="Times New Roman" w:hAnsi="Times New Roman" w:cs="Times New Roman"/>
                <w:sz w:val="22"/>
                <w:szCs w:val="22"/>
              </w:rPr>
            </w:pPr>
          </w:p>
          <w:p w:rsidR="00346F6A" w:rsidRDefault="00346F6A" w:rsidP="00097E2B">
            <w:pPr>
              <w:jc w:val="center"/>
              <w:rPr>
                <w:rFonts w:ascii="Times New Roman" w:hAnsi="Times New Roman" w:cs="Times New Roman"/>
                <w:sz w:val="22"/>
                <w:szCs w:val="22"/>
              </w:rPr>
            </w:pPr>
          </w:p>
          <w:p w:rsidR="00346F6A" w:rsidRDefault="00346F6A" w:rsidP="00097E2B">
            <w:pPr>
              <w:jc w:val="center"/>
              <w:rPr>
                <w:rFonts w:ascii="Times New Roman" w:hAnsi="Times New Roman" w:cs="Times New Roman"/>
                <w:sz w:val="22"/>
                <w:szCs w:val="22"/>
              </w:rPr>
            </w:pPr>
          </w:p>
          <w:p w:rsidR="00346F6A" w:rsidRDefault="00346F6A" w:rsidP="00097E2B">
            <w:pPr>
              <w:jc w:val="center"/>
              <w:rPr>
                <w:rFonts w:ascii="Times New Roman" w:hAnsi="Times New Roman" w:cs="Times New Roman"/>
                <w:sz w:val="22"/>
                <w:szCs w:val="22"/>
              </w:rPr>
            </w:pPr>
          </w:p>
          <w:p w:rsidR="00346F6A" w:rsidRPr="006E5EBB" w:rsidRDefault="00346F6A" w:rsidP="00097E2B">
            <w:pPr>
              <w:jc w:val="center"/>
              <w:rPr>
                <w:rFonts w:ascii="Times New Roman" w:hAnsi="Times New Roman" w:cs="Times New Roman"/>
                <w:sz w:val="22"/>
                <w:szCs w:val="22"/>
              </w:rPr>
            </w:pPr>
            <w:r>
              <w:rPr>
                <w:rFonts w:ascii="Times New Roman" w:hAnsi="Times New Roman" w:cs="Times New Roman"/>
                <w:sz w:val="22"/>
                <w:szCs w:val="22"/>
              </w:rPr>
              <w:t>42420524</w:t>
            </w:r>
          </w:p>
        </w:tc>
        <w:tc>
          <w:tcPr>
            <w:tcW w:w="1334" w:type="dxa"/>
            <w:tcBorders>
              <w:top w:val="single" w:sz="4" w:space="0" w:color="auto"/>
              <w:left w:val="single" w:sz="4" w:space="0" w:color="auto"/>
            </w:tcBorders>
            <w:shd w:val="clear" w:color="auto" w:fill="FFFFFF"/>
          </w:tcPr>
          <w:p w:rsidR="006468A1" w:rsidRDefault="00821D0E" w:rsidP="00097E2B">
            <w:pPr>
              <w:rPr>
                <w:rFonts w:ascii="Times New Roman" w:hAnsi="Times New Roman" w:cs="Times New Roman"/>
                <w:sz w:val="22"/>
                <w:szCs w:val="22"/>
              </w:rPr>
            </w:pPr>
            <w:r w:rsidRPr="006E5EBB">
              <w:rPr>
                <w:rFonts w:ascii="Times New Roman" w:hAnsi="Times New Roman" w:cs="Times New Roman"/>
                <w:sz w:val="22"/>
                <w:szCs w:val="22"/>
              </w:rPr>
              <w:t>м. Чернігів, проспект Миру, 4</w:t>
            </w:r>
            <w:r w:rsidR="00097E2B" w:rsidRPr="006E5EBB">
              <w:rPr>
                <w:rFonts w:ascii="Times New Roman" w:hAnsi="Times New Roman" w:cs="Times New Roman"/>
                <w:sz w:val="22"/>
                <w:szCs w:val="22"/>
              </w:rPr>
              <w:t>9-А</w:t>
            </w:r>
          </w:p>
          <w:p w:rsidR="00346F6A" w:rsidRDefault="00346F6A" w:rsidP="00097E2B">
            <w:pPr>
              <w:rPr>
                <w:rFonts w:ascii="Times New Roman" w:hAnsi="Times New Roman" w:cs="Times New Roman"/>
                <w:sz w:val="22"/>
                <w:szCs w:val="22"/>
              </w:rPr>
            </w:pPr>
          </w:p>
          <w:p w:rsidR="00346F6A" w:rsidRDefault="00346F6A" w:rsidP="00097E2B">
            <w:pPr>
              <w:rPr>
                <w:rFonts w:ascii="Times New Roman" w:hAnsi="Times New Roman" w:cs="Times New Roman"/>
                <w:sz w:val="22"/>
                <w:szCs w:val="22"/>
              </w:rPr>
            </w:pPr>
          </w:p>
          <w:p w:rsidR="00346F6A" w:rsidRDefault="00346F6A" w:rsidP="00097E2B">
            <w:pPr>
              <w:rPr>
                <w:rFonts w:ascii="Times New Roman" w:hAnsi="Times New Roman" w:cs="Times New Roman"/>
                <w:sz w:val="22"/>
                <w:szCs w:val="22"/>
              </w:rPr>
            </w:pPr>
          </w:p>
          <w:p w:rsidR="00346F6A" w:rsidRPr="006E5EBB" w:rsidRDefault="00346F6A" w:rsidP="00097E2B">
            <w:pPr>
              <w:rPr>
                <w:rFonts w:ascii="Times New Roman" w:hAnsi="Times New Roman" w:cs="Times New Roman"/>
                <w:sz w:val="22"/>
                <w:szCs w:val="22"/>
              </w:rPr>
            </w:pPr>
            <w:r w:rsidRPr="006E5EBB">
              <w:rPr>
                <w:rFonts w:ascii="Times New Roman" w:hAnsi="Times New Roman" w:cs="Times New Roman"/>
                <w:sz w:val="22"/>
                <w:szCs w:val="22"/>
              </w:rPr>
              <w:t>м. Чернігів, проспект Миру, 49-А</w:t>
            </w:r>
          </w:p>
        </w:tc>
        <w:tc>
          <w:tcPr>
            <w:tcW w:w="1324" w:type="dxa"/>
            <w:tcBorders>
              <w:top w:val="single" w:sz="4" w:space="0" w:color="auto"/>
              <w:left w:val="single" w:sz="4" w:space="0" w:color="auto"/>
            </w:tcBorders>
            <w:shd w:val="clear" w:color="auto" w:fill="FFFFFF"/>
          </w:tcPr>
          <w:p w:rsidR="006468A1" w:rsidRDefault="00097E2B">
            <w:pPr>
              <w:rPr>
                <w:rFonts w:ascii="Times New Roman" w:hAnsi="Times New Roman" w:cs="Times New Roman"/>
                <w:sz w:val="22"/>
                <w:szCs w:val="22"/>
              </w:rPr>
            </w:pPr>
            <w:r w:rsidRPr="006E5EBB">
              <w:rPr>
                <w:rFonts w:ascii="Times New Roman" w:hAnsi="Times New Roman" w:cs="Times New Roman"/>
                <w:sz w:val="22"/>
                <w:szCs w:val="22"/>
              </w:rPr>
              <w:t>Кузьменко Олександр Вікторович</w:t>
            </w:r>
          </w:p>
          <w:p w:rsidR="00346F6A" w:rsidRDefault="00346F6A">
            <w:pPr>
              <w:rPr>
                <w:rFonts w:ascii="Times New Roman" w:hAnsi="Times New Roman" w:cs="Times New Roman"/>
                <w:sz w:val="22"/>
                <w:szCs w:val="22"/>
              </w:rPr>
            </w:pPr>
          </w:p>
          <w:p w:rsidR="00346F6A" w:rsidRDefault="00346F6A">
            <w:pPr>
              <w:rPr>
                <w:rFonts w:ascii="Times New Roman" w:hAnsi="Times New Roman" w:cs="Times New Roman"/>
                <w:sz w:val="22"/>
                <w:szCs w:val="22"/>
              </w:rPr>
            </w:pPr>
          </w:p>
          <w:p w:rsidR="00346F6A" w:rsidRDefault="00346F6A">
            <w:pPr>
              <w:rPr>
                <w:rFonts w:ascii="Times New Roman" w:hAnsi="Times New Roman" w:cs="Times New Roman"/>
                <w:sz w:val="22"/>
                <w:szCs w:val="22"/>
              </w:rPr>
            </w:pPr>
          </w:p>
          <w:p w:rsidR="00346F6A" w:rsidRDefault="00346F6A" w:rsidP="00346F6A">
            <w:pPr>
              <w:rPr>
                <w:rFonts w:ascii="Times New Roman" w:hAnsi="Times New Roman" w:cs="Times New Roman"/>
                <w:sz w:val="22"/>
                <w:szCs w:val="22"/>
              </w:rPr>
            </w:pPr>
            <w:proofErr w:type="spellStart"/>
            <w:r>
              <w:rPr>
                <w:rFonts w:ascii="Times New Roman" w:hAnsi="Times New Roman" w:cs="Times New Roman"/>
                <w:sz w:val="22"/>
                <w:szCs w:val="22"/>
              </w:rPr>
              <w:t>Крикніна</w:t>
            </w:r>
            <w:proofErr w:type="spellEnd"/>
          </w:p>
          <w:p w:rsidR="00346F6A" w:rsidRDefault="00346F6A" w:rsidP="00346F6A">
            <w:pPr>
              <w:rPr>
                <w:rFonts w:ascii="Times New Roman" w:hAnsi="Times New Roman" w:cs="Times New Roman"/>
                <w:sz w:val="22"/>
                <w:szCs w:val="22"/>
              </w:rPr>
            </w:pPr>
            <w:r>
              <w:rPr>
                <w:rFonts w:ascii="Times New Roman" w:hAnsi="Times New Roman" w:cs="Times New Roman"/>
                <w:sz w:val="22"/>
                <w:szCs w:val="22"/>
              </w:rPr>
              <w:t>Світлана</w:t>
            </w:r>
          </w:p>
          <w:p w:rsidR="00346F6A" w:rsidRPr="006E5EBB" w:rsidRDefault="00346F6A" w:rsidP="00346F6A">
            <w:pPr>
              <w:rPr>
                <w:rFonts w:ascii="Times New Roman" w:hAnsi="Times New Roman" w:cs="Times New Roman"/>
                <w:sz w:val="22"/>
                <w:szCs w:val="22"/>
              </w:rPr>
            </w:pPr>
            <w:r>
              <w:rPr>
                <w:rFonts w:ascii="Times New Roman" w:hAnsi="Times New Roman" w:cs="Times New Roman"/>
                <w:sz w:val="22"/>
                <w:szCs w:val="22"/>
              </w:rPr>
              <w:t>Миколаївна</w:t>
            </w:r>
          </w:p>
        </w:tc>
        <w:tc>
          <w:tcPr>
            <w:tcW w:w="1100" w:type="dxa"/>
            <w:tcBorders>
              <w:top w:val="single" w:sz="4" w:space="0" w:color="auto"/>
              <w:left w:val="single" w:sz="4" w:space="0" w:color="auto"/>
            </w:tcBorders>
            <w:shd w:val="clear" w:color="auto" w:fill="FFFFFF"/>
          </w:tcPr>
          <w:p w:rsidR="006468A1" w:rsidRDefault="00097E2B">
            <w:pPr>
              <w:rPr>
                <w:rFonts w:ascii="Times New Roman" w:hAnsi="Times New Roman" w:cs="Times New Roman"/>
                <w:sz w:val="22"/>
                <w:szCs w:val="22"/>
              </w:rPr>
            </w:pPr>
            <w:r w:rsidRPr="006E5EBB">
              <w:rPr>
                <w:rFonts w:ascii="Times New Roman" w:hAnsi="Times New Roman" w:cs="Times New Roman"/>
                <w:sz w:val="22"/>
                <w:szCs w:val="22"/>
              </w:rPr>
              <w:t>Директор підприємства</w:t>
            </w:r>
          </w:p>
          <w:p w:rsidR="00346F6A" w:rsidRDefault="00346F6A">
            <w:pPr>
              <w:rPr>
                <w:rFonts w:ascii="Times New Roman" w:hAnsi="Times New Roman" w:cs="Times New Roman"/>
                <w:sz w:val="22"/>
                <w:szCs w:val="22"/>
              </w:rPr>
            </w:pPr>
          </w:p>
          <w:p w:rsidR="00346F6A" w:rsidRDefault="00346F6A">
            <w:pPr>
              <w:rPr>
                <w:rFonts w:ascii="Times New Roman" w:hAnsi="Times New Roman" w:cs="Times New Roman"/>
                <w:sz w:val="22"/>
                <w:szCs w:val="22"/>
              </w:rPr>
            </w:pPr>
          </w:p>
          <w:p w:rsidR="00346F6A" w:rsidRDefault="00346F6A">
            <w:pPr>
              <w:rPr>
                <w:rFonts w:ascii="Times New Roman" w:hAnsi="Times New Roman" w:cs="Times New Roman"/>
                <w:sz w:val="22"/>
                <w:szCs w:val="22"/>
              </w:rPr>
            </w:pPr>
          </w:p>
          <w:p w:rsidR="00346F6A" w:rsidRPr="006E5EBB" w:rsidRDefault="00346F6A">
            <w:pPr>
              <w:rPr>
                <w:rFonts w:ascii="Times New Roman" w:hAnsi="Times New Roman" w:cs="Times New Roman"/>
                <w:sz w:val="22"/>
                <w:szCs w:val="22"/>
              </w:rPr>
            </w:pPr>
            <w:r>
              <w:rPr>
                <w:rFonts w:ascii="Times New Roman" w:hAnsi="Times New Roman" w:cs="Times New Roman"/>
                <w:sz w:val="22"/>
                <w:szCs w:val="22"/>
              </w:rPr>
              <w:t>Директор філії № 1</w:t>
            </w:r>
          </w:p>
        </w:tc>
        <w:tc>
          <w:tcPr>
            <w:tcW w:w="1464" w:type="dxa"/>
            <w:tcBorders>
              <w:top w:val="single" w:sz="4" w:space="0" w:color="auto"/>
              <w:left w:val="single" w:sz="4" w:space="0" w:color="auto"/>
              <w:right w:val="single" w:sz="4" w:space="0" w:color="auto"/>
            </w:tcBorders>
            <w:shd w:val="clear" w:color="auto" w:fill="FFFFFF"/>
          </w:tcPr>
          <w:p w:rsidR="006468A1" w:rsidRDefault="00097E2B" w:rsidP="00097E2B">
            <w:pPr>
              <w:jc w:val="center"/>
              <w:rPr>
                <w:rFonts w:ascii="Times New Roman" w:hAnsi="Times New Roman" w:cs="Times New Roman"/>
                <w:sz w:val="22"/>
                <w:szCs w:val="22"/>
              </w:rPr>
            </w:pPr>
            <w:r w:rsidRPr="006E5EBB">
              <w:rPr>
                <w:rFonts w:ascii="Times New Roman" w:hAnsi="Times New Roman" w:cs="Times New Roman"/>
                <w:sz w:val="22"/>
                <w:szCs w:val="22"/>
              </w:rPr>
              <w:t>Статут</w:t>
            </w:r>
          </w:p>
          <w:p w:rsidR="00346F6A" w:rsidRDefault="00346F6A" w:rsidP="00097E2B">
            <w:pPr>
              <w:jc w:val="center"/>
              <w:rPr>
                <w:rFonts w:ascii="Times New Roman" w:hAnsi="Times New Roman" w:cs="Times New Roman"/>
                <w:sz w:val="22"/>
                <w:szCs w:val="22"/>
              </w:rPr>
            </w:pPr>
          </w:p>
          <w:p w:rsidR="00346F6A" w:rsidRDefault="00346F6A" w:rsidP="00097E2B">
            <w:pPr>
              <w:jc w:val="center"/>
              <w:rPr>
                <w:rFonts w:ascii="Times New Roman" w:hAnsi="Times New Roman" w:cs="Times New Roman"/>
                <w:sz w:val="22"/>
                <w:szCs w:val="22"/>
              </w:rPr>
            </w:pPr>
          </w:p>
          <w:p w:rsidR="00346F6A" w:rsidRDefault="00346F6A" w:rsidP="00097E2B">
            <w:pPr>
              <w:jc w:val="center"/>
              <w:rPr>
                <w:rFonts w:ascii="Times New Roman" w:hAnsi="Times New Roman" w:cs="Times New Roman"/>
                <w:sz w:val="22"/>
                <w:szCs w:val="22"/>
              </w:rPr>
            </w:pPr>
          </w:p>
          <w:p w:rsidR="00346F6A" w:rsidRDefault="00346F6A" w:rsidP="00097E2B">
            <w:pPr>
              <w:jc w:val="center"/>
              <w:rPr>
                <w:rFonts w:ascii="Times New Roman" w:hAnsi="Times New Roman" w:cs="Times New Roman"/>
                <w:sz w:val="22"/>
                <w:szCs w:val="22"/>
              </w:rPr>
            </w:pPr>
          </w:p>
          <w:p w:rsidR="00346F6A" w:rsidRDefault="00346F6A" w:rsidP="00097E2B">
            <w:pPr>
              <w:jc w:val="center"/>
              <w:rPr>
                <w:rFonts w:ascii="Times New Roman" w:hAnsi="Times New Roman" w:cs="Times New Roman"/>
                <w:sz w:val="22"/>
                <w:szCs w:val="22"/>
              </w:rPr>
            </w:pPr>
          </w:p>
          <w:p w:rsidR="00346F6A" w:rsidRDefault="00346F6A" w:rsidP="00346F6A">
            <w:pPr>
              <w:jc w:val="center"/>
              <w:rPr>
                <w:rFonts w:ascii="Times New Roman" w:hAnsi="Times New Roman" w:cs="Times New Roman"/>
                <w:sz w:val="22"/>
                <w:szCs w:val="22"/>
              </w:rPr>
            </w:pPr>
            <w:r>
              <w:rPr>
                <w:rFonts w:ascii="Times New Roman" w:hAnsi="Times New Roman" w:cs="Times New Roman"/>
                <w:sz w:val="22"/>
                <w:szCs w:val="22"/>
              </w:rPr>
              <w:t xml:space="preserve">Положення, довіреність </w:t>
            </w:r>
          </w:p>
          <w:p w:rsidR="00346F6A" w:rsidRPr="006E5EBB" w:rsidRDefault="00346F6A" w:rsidP="00346F6A">
            <w:pPr>
              <w:jc w:val="center"/>
              <w:rPr>
                <w:rFonts w:ascii="Times New Roman" w:hAnsi="Times New Roman" w:cs="Times New Roman"/>
                <w:sz w:val="22"/>
                <w:szCs w:val="22"/>
              </w:rPr>
            </w:pPr>
            <w:r>
              <w:rPr>
                <w:rFonts w:ascii="Times New Roman" w:hAnsi="Times New Roman" w:cs="Times New Roman"/>
                <w:sz w:val="22"/>
                <w:szCs w:val="22"/>
              </w:rPr>
              <w:t>№ 08-20 від 16.07.2020</w:t>
            </w:r>
          </w:p>
        </w:tc>
      </w:tr>
      <w:tr w:rsidR="006468A1" w:rsidRPr="00821D0E" w:rsidTr="00821D0E">
        <w:trPr>
          <w:trHeight w:hRule="exact" w:val="706"/>
          <w:jc w:val="center"/>
        </w:trPr>
        <w:tc>
          <w:tcPr>
            <w:tcW w:w="629"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140"/>
              <w:rPr>
                <w:sz w:val="20"/>
                <w:szCs w:val="20"/>
              </w:rPr>
            </w:pPr>
            <w:r w:rsidRPr="00821D0E">
              <w:rPr>
                <w:sz w:val="20"/>
                <w:szCs w:val="20"/>
              </w:rPr>
              <w:t>3.1.1</w:t>
            </w:r>
          </w:p>
        </w:tc>
        <w:tc>
          <w:tcPr>
            <w:tcW w:w="4646" w:type="dxa"/>
            <w:gridSpan w:val="3"/>
            <w:tcBorders>
              <w:top w:val="single" w:sz="4" w:space="0" w:color="auto"/>
              <w:left w:val="single" w:sz="4" w:space="0" w:color="auto"/>
            </w:tcBorders>
            <w:shd w:val="clear" w:color="auto" w:fill="FFFFFF"/>
            <w:vAlign w:val="bottom"/>
          </w:tcPr>
          <w:p w:rsidR="006468A1" w:rsidRPr="00821D0E" w:rsidRDefault="009C3A8E">
            <w:pPr>
              <w:pStyle w:val="a7"/>
              <w:spacing w:line="240" w:lineRule="auto"/>
              <w:ind w:firstLine="0"/>
              <w:rPr>
                <w:sz w:val="20"/>
                <w:szCs w:val="20"/>
              </w:rPr>
            </w:pPr>
            <w:r w:rsidRPr="00821D0E">
              <w:rPr>
                <w:sz w:val="20"/>
                <w:szCs w:val="20"/>
              </w:rPr>
              <w:t>Адреса електронної пошти Орендодавця, на яку надсилаються офіційні повідомленням за цим Договором</w:t>
            </w:r>
          </w:p>
        </w:tc>
        <w:tc>
          <w:tcPr>
            <w:tcW w:w="5222" w:type="dxa"/>
            <w:gridSpan w:val="4"/>
            <w:tcBorders>
              <w:top w:val="single" w:sz="4" w:space="0" w:color="auto"/>
              <w:left w:val="single" w:sz="4" w:space="0" w:color="auto"/>
              <w:right w:val="single" w:sz="4" w:space="0" w:color="auto"/>
            </w:tcBorders>
            <w:shd w:val="clear" w:color="auto" w:fill="FFFFFF"/>
          </w:tcPr>
          <w:p w:rsidR="006468A1" w:rsidRPr="006E5EBB" w:rsidRDefault="00097E2B">
            <w:pPr>
              <w:rPr>
                <w:rFonts w:ascii="Times New Roman" w:hAnsi="Times New Roman" w:cs="Times New Roman"/>
                <w:sz w:val="22"/>
                <w:szCs w:val="22"/>
                <w:lang w:val="en-US"/>
              </w:rPr>
            </w:pPr>
            <w:r w:rsidRPr="006E5EBB">
              <w:rPr>
                <w:rFonts w:ascii="Times New Roman" w:hAnsi="Times New Roman" w:cs="Times New Roman"/>
                <w:sz w:val="22"/>
                <w:szCs w:val="22"/>
                <w:lang w:val="en-US"/>
              </w:rPr>
              <w:t>dil_centr</w:t>
            </w:r>
            <w:r w:rsidR="003B2E3A" w:rsidRPr="006E5EBB">
              <w:rPr>
                <w:rFonts w:ascii="Times New Roman" w:hAnsi="Times New Roman" w:cs="Times New Roman"/>
                <w:sz w:val="22"/>
                <w:szCs w:val="22"/>
                <w:lang w:val="en-US"/>
              </w:rPr>
              <w:t>@ukr.net</w:t>
            </w:r>
          </w:p>
        </w:tc>
      </w:tr>
      <w:tr w:rsidR="006468A1" w:rsidRPr="00821D0E" w:rsidTr="00821D0E">
        <w:trPr>
          <w:trHeight w:hRule="exact" w:val="326"/>
          <w:jc w:val="center"/>
        </w:trPr>
        <w:tc>
          <w:tcPr>
            <w:tcW w:w="629" w:type="dxa"/>
            <w:tcBorders>
              <w:top w:val="single" w:sz="4" w:space="0" w:color="auto"/>
              <w:left w:val="single" w:sz="4" w:space="0" w:color="auto"/>
            </w:tcBorders>
            <w:shd w:val="clear" w:color="auto" w:fill="FFFFFF"/>
            <w:vAlign w:val="bottom"/>
          </w:tcPr>
          <w:p w:rsidR="006468A1" w:rsidRPr="00821D0E" w:rsidRDefault="009C3A8E">
            <w:pPr>
              <w:pStyle w:val="a7"/>
              <w:spacing w:line="240" w:lineRule="auto"/>
              <w:ind w:firstLine="300"/>
              <w:rPr>
                <w:sz w:val="20"/>
                <w:szCs w:val="20"/>
              </w:rPr>
            </w:pPr>
            <w:r w:rsidRPr="00821D0E">
              <w:rPr>
                <w:sz w:val="20"/>
                <w:szCs w:val="20"/>
              </w:rPr>
              <w:t>3.2</w:t>
            </w:r>
          </w:p>
        </w:tc>
        <w:tc>
          <w:tcPr>
            <w:tcW w:w="1776" w:type="dxa"/>
            <w:tcBorders>
              <w:top w:val="single" w:sz="4" w:space="0" w:color="auto"/>
              <w:left w:val="single" w:sz="4" w:space="0" w:color="auto"/>
            </w:tcBorders>
            <w:shd w:val="clear" w:color="auto" w:fill="FFFFFF"/>
            <w:vAlign w:val="bottom"/>
          </w:tcPr>
          <w:p w:rsidR="006468A1" w:rsidRPr="00821D0E" w:rsidRDefault="009C3A8E">
            <w:pPr>
              <w:pStyle w:val="a7"/>
              <w:spacing w:line="240" w:lineRule="auto"/>
              <w:ind w:firstLine="0"/>
              <w:rPr>
                <w:sz w:val="20"/>
                <w:szCs w:val="20"/>
              </w:rPr>
            </w:pPr>
            <w:r w:rsidRPr="00821D0E">
              <w:rPr>
                <w:b/>
                <w:bCs/>
                <w:sz w:val="20"/>
                <w:szCs w:val="20"/>
              </w:rPr>
              <w:t>Орендар</w:t>
            </w:r>
          </w:p>
        </w:tc>
        <w:tc>
          <w:tcPr>
            <w:tcW w:w="1579" w:type="dxa"/>
            <w:tcBorders>
              <w:top w:val="single" w:sz="4" w:space="0" w:color="auto"/>
              <w:left w:val="single" w:sz="4" w:space="0" w:color="auto"/>
            </w:tcBorders>
            <w:shd w:val="clear" w:color="auto" w:fill="FFFFFF"/>
          </w:tcPr>
          <w:p w:rsidR="006468A1" w:rsidRPr="00821D0E" w:rsidRDefault="006468A1">
            <w:pPr>
              <w:rPr>
                <w:rFonts w:ascii="Times New Roman" w:hAnsi="Times New Roman" w:cs="Times New Roman"/>
                <w:sz w:val="10"/>
                <w:szCs w:val="10"/>
              </w:rPr>
            </w:pPr>
          </w:p>
        </w:tc>
        <w:tc>
          <w:tcPr>
            <w:tcW w:w="1291" w:type="dxa"/>
            <w:tcBorders>
              <w:top w:val="single" w:sz="4" w:space="0" w:color="auto"/>
              <w:left w:val="single" w:sz="4" w:space="0" w:color="auto"/>
            </w:tcBorders>
            <w:shd w:val="clear" w:color="auto" w:fill="FFFFFF"/>
          </w:tcPr>
          <w:p w:rsidR="006468A1" w:rsidRPr="00821D0E" w:rsidRDefault="006468A1">
            <w:pPr>
              <w:rPr>
                <w:rFonts w:ascii="Times New Roman" w:hAnsi="Times New Roman" w:cs="Times New Roman"/>
                <w:sz w:val="10"/>
                <w:szCs w:val="10"/>
              </w:rPr>
            </w:pPr>
          </w:p>
        </w:tc>
        <w:tc>
          <w:tcPr>
            <w:tcW w:w="1334" w:type="dxa"/>
            <w:tcBorders>
              <w:top w:val="single" w:sz="4" w:space="0" w:color="auto"/>
              <w:left w:val="single" w:sz="4" w:space="0" w:color="auto"/>
            </w:tcBorders>
            <w:shd w:val="clear" w:color="auto" w:fill="FFFFFF"/>
          </w:tcPr>
          <w:p w:rsidR="006468A1" w:rsidRPr="00821D0E" w:rsidRDefault="006468A1">
            <w:pPr>
              <w:rPr>
                <w:rFonts w:ascii="Times New Roman" w:hAnsi="Times New Roman" w:cs="Times New Roman"/>
                <w:sz w:val="10"/>
                <w:szCs w:val="10"/>
              </w:rPr>
            </w:pPr>
          </w:p>
        </w:tc>
        <w:tc>
          <w:tcPr>
            <w:tcW w:w="1324" w:type="dxa"/>
            <w:tcBorders>
              <w:top w:val="single" w:sz="4" w:space="0" w:color="auto"/>
              <w:left w:val="single" w:sz="4" w:space="0" w:color="auto"/>
            </w:tcBorders>
            <w:shd w:val="clear" w:color="auto" w:fill="FFFFFF"/>
          </w:tcPr>
          <w:p w:rsidR="006468A1" w:rsidRPr="00821D0E" w:rsidRDefault="006468A1">
            <w:pPr>
              <w:rPr>
                <w:rFonts w:ascii="Times New Roman" w:hAnsi="Times New Roman" w:cs="Times New Roman"/>
                <w:sz w:val="10"/>
                <w:szCs w:val="10"/>
              </w:rPr>
            </w:pPr>
          </w:p>
        </w:tc>
        <w:tc>
          <w:tcPr>
            <w:tcW w:w="1100" w:type="dxa"/>
            <w:tcBorders>
              <w:top w:val="single" w:sz="4" w:space="0" w:color="auto"/>
              <w:left w:val="single" w:sz="4" w:space="0" w:color="auto"/>
            </w:tcBorders>
            <w:shd w:val="clear" w:color="auto" w:fill="FFFFFF"/>
          </w:tcPr>
          <w:p w:rsidR="006468A1" w:rsidRPr="00821D0E" w:rsidRDefault="006468A1">
            <w:pPr>
              <w:rPr>
                <w:rFonts w:ascii="Times New Roman" w:hAnsi="Times New Roman" w:cs="Times New Roman"/>
                <w:sz w:val="10"/>
                <w:szCs w:val="10"/>
              </w:rPr>
            </w:pPr>
          </w:p>
        </w:tc>
        <w:tc>
          <w:tcPr>
            <w:tcW w:w="1464" w:type="dxa"/>
            <w:tcBorders>
              <w:top w:val="single" w:sz="4" w:space="0" w:color="auto"/>
              <w:left w:val="single" w:sz="4" w:space="0" w:color="auto"/>
              <w:right w:val="single" w:sz="4" w:space="0" w:color="auto"/>
            </w:tcBorders>
            <w:shd w:val="clear" w:color="auto" w:fill="FFFFFF"/>
          </w:tcPr>
          <w:p w:rsidR="006468A1" w:rsidRPr="00821D0E" w:rsidRDefault="006468A1">
            <w:pPr>
              <w:rPr>
                <w:rFonts w:ascii="Times New Roman" w:hAnsi="Times New Roman" w:cs="Times New Roman"/>
                <w:sz w:val="10"/>
                <w:szCs w:val="10"/>
              </w:rPr>
            </w:pPr>
          </w:p>
        </w:tc>
      </w:tr>
      <w:tr w:rsidR="006468A1" w:rsidRPr="00821D0E" w:rsidTr="00821D0E">
        <w:trPr>
          <w:trHeight w:hRule="exact" w:val="701"/>
          <w:jc w:val="center"/>
        </w:trPr>
        <w:tc>
          <w:tcPr>
            <w:tcW w:w="629"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140"/>
              <w:rPr>
                <w:sz w:val="20"/>
                <w:szCs w:val="20"/>
              </w:rPr>
            </w:pPr>
            <w:r w:rsidRPr="00821D0E">
              <w:rPr>
                <w:sz w:val="20"/>
                <w:szCs w:val="20"/>
              </w:rPr>
              <w:t>3.2.1</w:t>
            </w:r>
          </w:p>
        </w:tc>
        <w:tc>
          <w:tcPr>
            <w:tcW w:w="4646" w:type="dxa"/>
            <w:gridSpan w:val="3"/>
            <w:tcBorders>
              <w:top w:val="single" w:sz="4" w:space="0" w:color="auto"/>
              <w:left w:val="single" w:sz="4" w:space="0" w:color="auto"/>
            </w:tcBorders>
            <w:shd w:val="clear" w:color="auto" w:fill="FFFFFF"/>
            <w:vAlign w:val="bottom"/>
          </w:tcPr>
          <w:p w:rsidR="006468A1" w:rsidRPr="00821D0E" w:rsidRDefault="009C3A8E">
            <w:pPr>
              <w:pStyle w:val="a7"/>
              <w:spacing w:line="240" w:lineRule="auto"/>
              <w:ind w:firstLine="0"/>
              <w:rPr>
                <w:sz w:val="20"/>
                <w:szCs w:val="20"/>
              </w:rPr>
            </w:pPr>
            <w:r w:rsidRPr="00821D0E">
              <w:rPr>
                <w:sz w:val="20"/>
                <w:szCs w:val="20"/>
              </w:rPr>
              <w:t>Адреса електронної пошти Орендаря, на яку надсилаються офіційні повідомленням за цим Договором</w:t>
            </w:r>
          </w:p>
        </w:tc>
        <w:tc>
          <w:tcPr>
            <w:tcW w:w="5222" w:type="dxa"/>
            <w:gridSpan w:val="4"/>
            <w:tcBorders>
              <w:top w:val="single" w:sz="4" w:space="0" w:color="auto"/>
              <w:left w:val="single" w:sz="4" w:space="0" w:color="auto"/>
              <w:right w:val="single" w:sz="4" w:space="0" w:color="auto"/>
            </w:tcBorders>
            <w:shd w:val="clear" w:color="auto" w:fill="FFFFFF"/>
          </w:tcPr>
          <w:p w:rsidR="006468A1" w:rsidRPr="00821D0E" w:rsidRDefault="006468A1">
            <w:pPr>
              <w:rPr>
                <w:rFonts w:ascii="Times New Roman" w:hAnsi="Times New Roman" w:cs="Times New Roman"/>
                <w:sz w:val="10"/>
                <w:szCs w:val="10"/>
              </w:rPr>
            </w:pPr>
          </w:p>
        </w:tc>
      </w:tr>
      <w:tr w:rsidR="006468A1" w:rsidRPr="00821D0E" w:rsidTr="00346F6A">
        <w:trPr>
          <w:trHeight w:hRule="exact" w:val="2681"/>
          <w:jc w:val="center"/>
        </w:trPr>
        <w:tc>
          <w:tcPr>
            <w:tcW w:w="629" w:type="dxa"/>
            <w:tcBorders>
              <w:top w:val="single" w:sz="4" w:space="0" w:color="auto"/>
              <w:left w:val="single" w:sz="4" w:space="0" w:color="auto"/>
            </w:tcBorders>
            <w:shd w:val="clear" w:color="auto" w:fill="FFFFFF"/>
            <w:vAlign w:val="bottom"/>
          </w:tcPr>
          <w:p w:rsidR="006468A1" w:rsidRPr="00821D0E" w:rsidRDefault="009C3A8E">
            <w:pPr>
              <w:pStyle w:val="a7"/>
              <w:spacing w:line="240" w:lineRule="auto"/>
              <w:ind w:firstLine="300"/>
              <w:rPr>
                <w:sz w:val="20"/>
                <w:szCs w:val="20"/>
              </w:rPr>
            </w:pPr>
            <w:r w:rsidRPr="00821D0E">
              <w:rPr>
                <w:sz w:val="20"/>
                <w:szCs w:val="20"/>
              </w:rPr>
              <w:t>3.3</w:t>
            </w:r>
          </w:p>
        </w:tc>
        <w:tc>
          <w:tcPr>
            <w:tcW w:w="1776" w:type="dxa"/>
            <w:tcBorders>
              <w:top w:val="single" w:sz="4" w:space="0" w:color="auto"/>
              <w:left w:val="single" w:sz="4" w:space="0" w:color="auto"/>
            </w:tcBorders>
            <w:shd w:val="clear" w:color="auto" w:fill="FFFFFF"/>
            <w:vAlign w:val="bottom"/>
          </w:tcPr>
          <w:p w:rsidR="006468A1" w:rsidRPr="00EE009B" w:rsidRDefault="009C3A8E" w:rsidP="00C95BB5">
            <w:pPr>
              <w:pStyle w:val="a7"/>
              <w:spacing w:line="240" w:lineRule="auto"/>
              <w:ind w:firstLine="0"/>
              <w:rPr>
                <w:b/>
                <w:sz w:val="24"/>
                <w:szCs w:val="24"/>
              </w:rPr>
            </w:pPr>
            <w:r w:rsidRPr="00EE009B">
              <w:rPr>
                <w:b/>
                <w:sz w:val="24"/>
                <w:szCs w:val="24"/>
              </w:rPr>
              <w:t>Балансоутримувач</w:t>
            </w:r>
          </w:p>
        </w:tc>
        <w:tc>
          <w:tcPr>
            <w:tcW w:w="1579" w:type="dxa"/>
            <w:tcBorders>
              <w:top w:val="single" w:sz="4" w:space="0" w:color="auto"/>
              <w:left w:val="single" w:sz="4" w:space="0" w:color="auto"/>
            </w:tcBorders>
            <w:shd w:val="clear" w:color="auto" w:fill="FFFFFF"/>
          </w:tcPr>
          <w:p w:rsidR="006468A1" w:rsidRDefault="00EE009B" w:rsidP="00EE009B">
            <w:pPr>
              <w:jc w:val="center"/>
              <w:rPr>
                <w:rFonts w:ascii="Times New Roman" w:hAnsi="Times New Roman" w:cs="Times New Roman"/>
                <w:sz w:val="22"/>
                <w:szCs w:val="22"/>
              </w:rPr>
            </w:pPr>
            <w:r w:rsidRPr="006E5EBB">
              <w:rPr>
                <w:rFonts w:ascii="Times New Roman" w:hAnsi="Times New Roman" w:cs="Times New Roman"/>
                <w:sz w:val="22"/>
                <w:szCs w:val="22"/>
              </w:rPr>
              <w:t>Комунальне підприємство «Діловий центр» Чернігівської обласної ради</w:t>
            </w:r>
            <w:r w:rsidR="00346F6A">
              <w:rPr>
                <w:rFonts w:ascii="Times New Roman" w:hAnsi="Times New Roman" w:cs="Times New Roman"/>
                <w:sz w:val="22"/>
                <w:szCs w:val="22"/>
              </w:rPr>
              <w:t xml:space="preserve"> ч/з Філію № 1</w:t>
            </w:r>
          </w:p>
          <w:p w:rsidR="00346F6A" w:rsidRPr="006E5EBB" w:rsidRDefault="00346F6A" w:rsidP="00EE009B">
            <w:pPr>
              <w:jc w:val="center"/>
              <w:rPr>
                <w:rFonts w:ascii="Times New Roman" w:hAnsi="Times New Roman" w:cs="Times New Roman"/>
                <w:sz w:val="22"/>
                <w:szCs w:val="22"/>
              </w:rPr>
            </w:pPr>
          </w:p>
        </w:tc>
        <w:tc>
          <w:tcPr>
            <w:tcW w:w="1291" w:type="dxa"/>
            <w:tcBorders>
              <w:top w:val="single" w:sz="4" w:space="0" w:color="auto"/>
              <w:left w:val="single" w:sz="4" w:space="0" w:color="auto"/>
            </w:tcBorders>
            <w:shd w:val="clear" w:color="auto" w:fill="FFFFFF"/>
          </w:tcPr>
          <w:p w:rsidR="006468A1" w:rsidRDefault="00EE009B" w:rsidP="00EE009B">
            <w:pPr>
              <w:jc w:val="center"/>
              <w:rPr>
                <w:rFonts w:ascii="Times New Roman" w:hAnsi="Times New Roman" w:cs="Times New Roman"/>
                <w:sz w:val="22"/>
                <w:szCs w:val="22"/>
              </w:rPr>
            </w:pPr>
            <w:r w:rsidRPr="006E5EBB">
              <w:rPr>
                <w:rFonts w:ascii="Times New Roman" w:hAnsi="Times New Roman" w:cs="Times New Roman"/>
                <w:sz w:val="22"/>
                <w:szCs w:val="22"/>
              </w:rPr>
              <w:t>33469496</w:t>
            </w:r>
          </w:p>
          <w:p w:rsidR="00346F6A" w:rsidRDefault="00346F6A" w:rsidP="00EE009B">
            <w:pPr>
              <w:jc w:val="center"/>
              <w:rPr>
                <w:rFonts w:ascii="Times New Roman" w:hAnsi="Times New Roman" w:cs="Times New Roman"/>
                <w:sz w:val="22"/>
                <w:szCs w:val="22"/>
              </w:rPr>
            </w:pPr>
          </w:p>
          <w:p w:rsidR="00346F6A" w:rsidRDefault="00346F6A" w:rsidP="00EE009B">
            <w:pPr>
              <w:jc w:val="center"/>
              <w:rPr>
                <w:rFonts w:ascii="Times New Roman" w:hAnsi="Times New Roman" w:cs="Times New Roman"/>
                <w:sz w:val="22"/>
                <w:szCs w:val="22"/>
              </w:rPr>
            </w:pPr>
          </w:p>
          <w:p w:rsidR="00346F6A" w:rsidRDefault="00346F6A" w:rsidP="00EE009B">
            <w:pPr>
              <w:jc w:val="center"/>
              <w:rPr>
                <w:rFonts w:ascii="Times New Roman" w:hAnsi="Times New Roman" w:cs="Times New Roman"/>
                <w:sz w:val="22"/>
                <w:szCs w:val="22"/>
              </w:rPr>
            </w:pPr>
          </w:p>
          <w:p w:rsidR="00346F6A" w:rsidRDefault="00346F6A" w:rsidP="00EE009B">
            <w:pPr>
              <w:jc w:val="center"/>
              <w:rPr>
                <w:rFonts w:ascii="Times New Roman" w:hAnsi="Times New Roman" w:cs="Times New Roman"/>
                <w:sz w:val="22"/>
                <w:szCs w:val="22"/>
              </w:rPr>
            </w:pPr>
          </w:p>
          <w:p w:rsidR="00346F6A" w:rsidRDefault="00346F6A" w:rsidP="00EE009B">
            <w:pPr>
              <w:jc w:val="center"/>
              <w:rPr>
                <w:rFonts w:ascii="Times New Roman" w:hAnsi="Times New Roman" w:cs="Times New Roman"/>
                <w:sz w:val="22"/>
                <w:szCs w:val="22"/>
              </w:rPr>
            </w:pPr>
          </w:p>
          <w:p w:rsidR="00346F6A" w:rsidRPr="006E5EBB" w:rsidRDefault="00346F6A" w:rsidP="00EE009B">
            <w:pPr>
              <w:jc w:val="center"/>
              <w:rPr>
                <w:rFonts w:ascii="Times New Roman" w:hAnsi="Times New Roman" w:cs="Times New Roman"/>
                <w:sz w:val="22"/>
                <w:szCs w:val="22"/>
              </w:rPr>
            </w:pPr>
            <w:r>
              <w:rPr>
                <w:rFonts w:ascii="Times New Roman" w:hAnsi="Times New Roman" w:cs="Times New Roman"/>
                <w:sz w:val="22"/>
                <w:szCs w:val="22"/>
              </w:rPr>
              <w:t>42420524</w:t>
            </w:r>
          </w:p>
        </w:tc>
        <w:tc>
          <w:tcPr>
            <w:tcW w:w="1334" w:type="dxa"/>
            <w:tcBorders>
              <w:top w:val="single" w:sz="4" w:space="0" w:color="auto"/>
              <w:left w:val="single" w:sz="4" w:space="0" w:color="auto"/>
            </w:tcBorders>
            <w:shd w:val="clear" w:color="auto" w:fill="FFFFFF"/>
          </w:tcPr>
          <w:p w:rsidR="006468A1" w:rsidRDefault="00EE009B" w:rsidP="00EE009B">
            <w:pPr>
              <w:jc w:val="center"/>
              <w:rPr>
                <w:rFonts w:ascii="Times New Roman" w:hAnsi="Times New Roman" w:cs="Times New Roman"/>
                <w:sz w:val="22"/>
                <w:szCs w:val="22"/>
              </w:rPr>
            </w:pPr>
            <w:r w:rsidRPr="006E5EBB">
              <w:rPr>
                <w:rFonts w:ascii="Times New Roman" w:hAnsi="Times New Roman" w:cs="Times New Roman"/>
                <w:sz w:val="22"/>
                <w:szCs w:val="22"/>
              </w:rPr>
              <w:t>м. Чернігів, проспект Миру, 49-А</w:t>
            </w:r>
          </w:p>
          <w:p w:rsidR="00346F6A" w:rsidRDefault="00346F6A" w:rsidP="00EE009B">
            <w:pPr>
              <w:jc w:val="center"/>
              <w:rPr>
                <w:rFonts w:ascii="Times New Roman" w:hAnsi="Times New Roman" w:cs="Times New Roman"/>
                <w:sz w:val="22"/>
                <w:szCs w:val="22"/>
              </w:rPr>
            </w:pPr>
          </w:p>
          <w:p w:rsidR="00346F6A" w:rsidRDefault="00346F6A" w:rsidP="00EE009B">
            <w:pPr>
              <w:jc w:val="center"/>
              <w:rPr>
                <w:rFonts w:ascii="Times New Roman" w:hAnsi="Times New Roman" w:cs="Times New Roman"/>
                <w:sz w:val="22"/>
                <w:szCs w:val="22"/>
              </w:rPr>
            </w:pPr>
          </w:p>
          <w:p w:rsidR="00346F6A" w:rsidRDefault="00346F6A" w:rsidP="00EE009B">
            <w:pPr>
              <w:jc w:val="center"/>
              <w:rPr>
                <w:rFonts w:ascii="Times New Roman" w:hAnsi="Times New Roman" w:cs="Times New Roman"/>
                <w:sz w:val="22"/>
                <w:szCs w:val="22"/>
              </w:rPr>
            </w:pPr>
          </w:p>
          <w:p w:rsidR="00346F6A" w:rsidRPr="006E5EBB" w:rsidRDefault="00346F6A" w:rsidP="00EE009B">
            <w:pPr>
              <w:jc w:val="center"/>
              <w:rPr>
                <w:rFonts w:ascii="Times New Roman" w:hAnsi="Times New Roman" w:cs="Times New Roman"/>
                <w:sz w:val="22"/>
                <w:szCs w:val="22"/>
              </w:rPr>
            </w:pPr>
            <w:r w:rsidRPr="006E5EBB">
              <w:rPr>
                <w:rFonts w:ascii="Times New Roman" w:hAnsi="Times New Roman" w:cs="Times New Roman"/>
                <w:sz w:val="22"/>
                <w:szCs w:val="22"/>
              </w:rPr>
              <w:t>м. Чернігів, проспект Миру, 49-А</w:t>
            </w:r>
          </w:p>
        </w:tc>
        <w:tc>
          <w:tcPr>
            <w:tcW w:w="1324" w:type="dxa"/>
            <w:tcBorders>
              <w:top w:val="single" w:sz="4" w:space="0" w:color="auto"/>
              <w:left w:val="single" w:sz="4" w:space="0" w:color="auto"/>
            </w:tcBorders>
            <w:shd w:val="clear" w:color="auto" w:fill="FFFFFF"/>
          </w:tcPr>
          <w:p w:rsidR="006468A1" w:rsidRDefault="00EE009B" w:rsidP="00EE009B">
            <w:pPr>
              <w:jc w:val="center"/>
              <w:rPr>
                <w:rFonts w:ascii="Times New Roman" w:hAnsi="Times New Roman" w:cs="Times New Roman"/>
                <w:sz w:val="22"/>
                <w:szCs w:val="22"/>
              </w:rPr>
            </w:pPr>
            <w:r w:rsidRPr="006E5EBB">
              <w:rPr>
                <w:rFonts w:ascii="Times New Roman" w:hAnsi="Times New Roman" w:cs="Times New Roman"/>
                <w:sz w:val="22"/>
                <w:szCs w:val="22"/>
              </w:rPr>
              <w:t>Кузьменко Олександр Вікторович</w:t>
            </w:r>
          </w:p>
          <w:p w:rsidR="00346F6A" w:rsidRDefault="00346F6A" w:rsidP="00EE009B">
            <w:pPr>
              <w:jc w:val="center"/>
              <w:rPr>
                <w:rFonts w:ascii="Times New Roman" w:hAnsi="Times New Roman" w:cs="Times New Roman"/>
                <w:sz w:val="22"/>
                <w:szCs w:val="22"/>
              </w:rPr>
            </w:pPr>
          </w:p>
          <w:p w:rsidR="00346F6A" w:rsidRDefault="00346F6A" w:rsidP="00EE009B">
            <w:pPr>
              <w:jc w:val="center"/>
              <w:rPr>
                <w:rFonts w:ascii="Times New Roman" w:hAnsi="Times New Roman" w:cs="Times New Roman"/>
                <w:sz w:val="22"/>
                <w:szCs w:val="22"/>
              </w:rPr>
            </w:pPr>
          </w:p>
          <w:p w:rsidR="00346F6A" w:rsidRDefault="00346F6A" w:rsidP="00EE009B">
            <w:pPr>
              <w:jc w:val="center"/>
              <w:rPr>
                <w:rFonts w:ascii="Times New Roman" w:hAnsi="Times New Roman" w:cs="Times New Roman"/>
                <w:sz w:val="22"/>
                <w:szCs w:val="22"/>
              </w:rPr>
            </w:pPr>
          </w:p>
          <w:p w:rsidR="00346F6A" w:rsidRDefault="00346F6A" w:rsidP="00346F6A">
            <w:pPr>
              <w:rPr>
                <w:rFonts w:ascii="Times New Roman" w:hAnsi="Times New Roman" w:cs="Times New Roman"/>
                <w:sz w:val="22"/>
                <w:szCs w:val="22"/>
              </w:rPr>
            </w:pPr>
            <w:proofErr w:type="spellStart"/>
            <w:r>
              <w:rPr>
                <w:rFonts w:ascii="Times New Roman" w:hAnsi="Times New Roman" w:cs="Times New Roman"/>
                <w:sz w:val="22"/>
                <w:szCs w:val="22"/>
              </w:rPr>
              <w:t>Крикніна</w:t>
            </w:r>
            <w:proofErr w:type="spellEnd"/>
          </w:p>
          <w:p w:rsidR="00346F6A" w:rsidRDefault="00346F6A" w:rsidP="00346F6A">
            <w:pPr>
              <w:rPr>
                <w:rFonts w:ascii="Times New Roman" w:hAnsi="Times New Roman" w:cs="Times New Roman"/>
                <w:sz w:val="22"/>
                <w:szCs w:val="22"/>
              </w:rPr>
            </w:pPr>
            <w:r>
              <w:rPr>
                <w:rFonts w:ascii="Times New Roman" w:hAnsi="Times New Roman" w:cs="Times New Roman"/>
                <w:sz w:val="22"/>
                <w:szCs w:val="22"/>
              </w:rPr>
              <w:t>Світлана</w:t>
            </w:r>
          </w:p>
          <w:p w:rsidR="00346F6A" w:rsidRPr="006E5EBB" w:rsidRDefault="00346F6A" w:rsidP="00346F6A">
            <w:pPr>
              <w:jc w:val="center"/>
              <w:rPr>
                <w:rFonts w:ascii="Times New Roman" w:hAnsi="Times New Roman" w:cs="Times New Roman"/>
                <w:sz w:val="22"/>
                <w:szCs w:val="22"/>
              </w:rPr>
            </w:pPr>
            <w:r>
              <w:rPr>
                <w:rFonts w:ascii="Times New Roman" w:hAnsi="Times New Roman" w:cs="Times New Roman"/>
                <w:sz w:val="22"/>
                <w:szCs w:val="22"/>
              </w:rPr>
              <w:t>Миколаївна</w:t>
            </w:r>
          </w:p>
        </w:tc>
        <w:tc>
          <w:tcPr>
            <w:tcW w:w="1100" w:type="dxa"/>
            <w:tcBorders>
              <w:top w:val="single" w:sz="4" w:space="0" w:color="auto"/>
              <w:left w:val="single" w:sz="4" w:space="0" w:color="auto"/>
            </w:tcBorders>
            <w:shd w:val="clear" w:color="auto" w:fill="FFFFFF"/>
          </w:tcPr>
          <w:p w:rsidR="006468A1" w:rsidRDefault="00EE009B" w:rsidP="00EE009B">
            <w:pPr>
              <w:jc w:val="center"/>
              <w:rPr>
                <w:rFonts w:ascii="Times New Roman" w:hAnsi="Times New Roman" w:cs="Times New Roman"/>
                <w:sz w:val="22"/>
                <w:szCs w:val="22"/>
              </w:rPr>
            </w:pPr>
            <w:r w:rsidRPr="006E5EBB">
              <w:rPr>
                <w:rFonts w:ascii="Times New Roman" w:hAnsi="Times New Roman" w:cs="Times New Roman"/>
                <w:sz w:val="22"/>
                <w:szCs w:val="22"/>
              </w:rPr>
              <w:t>Директор підприємства</w:t>
            </w:r>
          </w:p>
          <w:p w:rsidR="00346F6A" w:rsidRDefault="00346F6A" w:rsidP="00EE009B">
            <w:pPr>
              <w:jc w:val="center"/>
              <w:rPr>
                <w:rFonts w:ascii="Times New Roman" w:hAnsi="Times New Roman" w:cs="Times New Roman"/>
                <w:sz w:val="22"/>
                <w:szCs w:val="22"/>
              </w:rPr>
            </w:pPr>
          </w:p>
          <w:p w:rsidR="00346F6A" w:rsidRDefault="00346F6A" w:rsidP="00EE009B">
            <w:pPr>
              <w:jc w:val="center"/>
              <w:rPr>
                <w:rFonts w:ascii="Times New Roman" w:hAnsi="Times New Roman" w:cs="Times New Roman"/>
                <w:sz w:val="22"/>
                <w:szCs w:val="22"/>
              </w:rPr>
            </w:pPr>
          </w:p>
          <w:p w:rsidR="00346F6A" w:rsidRDefault="00346F6A" w:rsidP="00EE009B">
            <w:pPr>
              <w:jc w:val="center"/>
              <w:rPr>
                <w:rFonts w:ascii="Times New Roman" w:hAnsi="Times New Roman" w:cs="Times New Roman"/>
                <w:sz w:val="22"/>
                <w:szCs w:val="22"/>
              </w:rPr>
            </w:pPr>
          </w:p>
          <w:p w:rsidR="00346F6A" w:rsidRPr="006E5EBB" w:rsidRDefault="00346F6A" w:rsidP="00EE009B">
            <w:pPr>
              <w:jc w:val="center"/>
              <w:rPr>
                <w:rFonts w:ascii="Times New Roman" w:hAnsi="Times New Roman" w:cs="Times New Roman"/>
                <w:sz w:val="22"/>
                <w:szCs w:val="22"/>
              </w:rPr>
            </w:pPr>
            <w:r>
              <w:rPr>
                <w:rFonts w:ascii="Times New Roman" w:hAnsi="Times New Roman" w:cs="Times New Roman"/>
                <w:sz w:val="22"/>
                <w:szCs w:val="22"/>
              </w:rPr>
              <w:t>Директор філії № 1</w:t>
            </w:r>
          </w:p>
        </w:tc>
        <w:tc>
          <w:tcPr>
            <w:tcW w:w="1464" w:type="dxa"/>
            <w:tcBorders>
              <w:top w:val="single" w:sz="4" w:space="0" w:color="auto"/>
              <w:left w:val="single" w:sz="4" w:space="0" w:color="auto"/>
              <w:right w:val="single" w:sz="4" w:space="0" w:color="auto"/>
            </w:tcBorders>
            <w:shd w:val="clear" w:color="auto" w:fill="FFFFFF"/>
          </w:tcPr>
          <w:p w:rsidR="006468A1" w:rsidRDefault="00EE009B" w:rsidP="00EE009B">
            <w:pPr>
              <w:jc w:val="center"/>
              <w:rPr>
                <w:rFonts w:ascii="Times New Roman" w:hAnsi="Times New Roman" w:cs="Times New Roman"/>
                <w:sz w:val="22"/>
                <w:szCs w:val="22"/>
              </w:rPr>
            </w:pPr>
            <w:r w:rsidRPr="006E5EBB">
              <w:rPr>
                <w:rFonts w:ascii="Times New Roman" w:hAnsi="Times New Roman" w:cs="Times New Roman"/>
                <w:sz w:val="22"/>
                <w:szCs w:val="22"/>
              </w:rPr>
              <w:t>Статут</w:t>
            </w:r>
          </w:p>
          <w:p w:rsidR="00346F6A" w:rsidRDefault="00346F6A" w:rsidP="00EE009B">
            <w:pPr>
              <w:jc w:val="center"/>
              <w:rPr>
                <w:rFonts w:ascii="Times New Roman" w:hAnsi="Times New Roman" w:cs="Times New Roman"/>
                <w:sz w:val="22"/>
                <w:szCs w:val="22"/>
              </w:rPr>
            </w:pPr>
          </w:p>
          <w:p w:rsidR="00346F6A" w:rsidRDefault="00346F6A" w:rsidP="00EE009B">
            <w:pPr>
              <w:jc w:val="center"/>
              <w:rPr>
                <w:rFonts w:ascii="Times New Roman" w:hAnsi="Times New Roman" w:cs="Times New Roman"/>
                <w:sz w:val="22"/>
                <w:szCs w:val="22"/>
              </w:rPr>
            </w:pPr>
          </w:p>
          <w:p w:rsidR="00346F6A" w:rsidRDefault="00346F6A" w:rsidP="00EE009B">
            <w:pPr>
              <w:jc w:val="center"/>
              <w:rPr>
                <w:rFonts w:ascii="Times New Roman" w:hAnsi="Times New Roman" w:cs="Times New Roman"/>
                <w:sz w:val="22"/>
                <w:szCs w:val="22"/>
              </w:rPr>
            </w:pPr>
          </w:p>
          <w:p w:rsidR="00346F6A" w:rsidRDefault="00346F6A" w:rsidP="00EE009B">
            <w:pPr>
              <w:jc w:val="center"/>
              <w:rPr>
                <w:rFonts w:ascii="Times New Roman" w:hAnsi="Times New Roman" w:cs="Times New Roman"/>
                <w:sz w:val="22"/>
                <w:szCs w:val="22"/>
              </w:rPr>
            </w:pPr>
          </w:p>
          <w:p w:rsidR="00346F6A" w:rsidRDefault="00346F6A" w:rsidP="00EE009B">
            <w:pPr>
              <w:jc w:val="center"/>
              <w:rPr>
                <w:rFonts w:ascii="Times New Roman" w:hAnsi="Times New Roman" w:cs="Times New Roman"/>
                <w:sz w:val="22"/>
                <w:szCs w:val="22"/>
              </w:rPr>
            </w:pPr>
          </w:p>
          <w:p w:rsidR="00346F6A" w:rsidRDefault="00346F6A" w:rsidP="00346F6A">
            <w:pPr>
              <w:jc w:val="center"/>
              <w:rPr>
                <w:rFonts w:ascii="Times New Roman" w:hAnsi="Times New Roman" w:cs="Times New Roman"/>
                <w:sz w:val="22"/>
                <w:szCs w:val="22"/>
              </w:rPr>
            </w:pPr>
            <w:r>
              <w:rPr>
                <w:rFonts w:ascii="Times New Roman" w:hAnsi="Times New Roman" w:cs="Times New Roman"/>
                <w:sz w:val="22"/>
                <w:szCs w:val="22"/>
              </w:rPr>
              <w:t xml:space="preserve">Положення, довіреність </w:t>
            </w:r>
          </w:p>
          <w:p w:rsidR="00346F6A" w:rsidRPr="006E5EBB" w:rsidRDefault="00346F6A" w:rsidP="00346F6A">
            <w:pPr>
              <w:jc w:val="center"/>
              <w:rPr>
                <w:rFonts w:ascii="Times New Roman" w:hAnsi="Times New Roman" w:cs="Times New Roman"/>
                <w:sz w:val="22"/>
                <w:szCs w:val="22"/>
              </w:rPr>
            </w:pPr>
            <w:r>
              <w:rPr>
                <w:rFonts w:ascii="Times New Roman" w:hAnsi="Times New Roman" w:cs="Times New Roman"/>
                <w:sz w:val="22"/>
                <w:szCs w:val="22"/>
              </w:rPr>
              <w:t>№ 08-20 від 16.07.2020</w:t>
            </w:r>
          </w:p>
        </w:tc>
      </w:tr>
      <w:tr w:rsidR="006468A1" w:rsidRPr="00821D0E" w:rsidTr="00821D0E">
        <w:trPr>
          <w:trHeight w:hRule="exact" w:val="725"/>
          <w:jc w:val="center"/>
        </w:trPr>
        <w:tc>
          <w:tcPr>
            <w:tcW w:w="629" w:type="dxa"/>
            <w:tcBorders>
              <w:top w:val="single" w:sz="4" w:space="0" w:color="auto"/>
              <w:left w:val="single" w:sz="4" w:space="0" w:color="auto"/>
              <w:bottom w:val="single" w:sz="4" w:space="0" w:color="auto"/>
            </w:tcBorders>
            <w:shd w:val="clear" w:color="auto" w:fill="FFFFFF"/>
            <w:vAlign w:val="center"/>
          </w:tcPr>
          <w:p w:rsidR="006468A1" w:rsidRPr="00821D0E" w:rsidRDefault="009C3A8E">
            <w:pPr>
              <w:pStyle w:val="a7"/>
              <w:spacing w:line="240" w:lineRule="auto"/>
              <w:ind w:firstLine="140"/>
              <w:rPr>
                <w:sz w:val="20"/>
                <w:szCs w:val="20"/>
              </w:rPr>
            </w:pPr>
            <w:r w:rsidRPr="00821D0E">
              <w:rPr>
                <w:sz w:val="20"/>
                <w:szCs w:val="20"/>
              </w:rPr>
              <w:t>3.3.1</w:t>
            </w:r>
          </w:p>
        </w:tc>
        <w:tc>
          <w:tcPr>
            <w:tcW w:w="4646" w:type="dxa"/>
            <w:gridSpan w:val="3"/>
            <w:tcBorders>
              <w:top w:val="single" w:sz="4" w:space="0" w:color="auto"/>
              <w:left w:val="single" w:sz="4" w:space="0" w:color="auto"/>
              <w:bottom w:val="single" w:sz="4" w:space="0" w:color="auto"/>
            </w:tcBorders>
            <w:shd w:val="clear" w:color="auto" w:fill="FFFFFF"/>
            <w:vAlign w:val="bottom"/>
          </w:tcPr>
          <w:p w:rsidR="006468A1" w:rsidRPr="00821D0E" w:rsidRDefault="009C3A8E">
            <w:pPr>
              <w:pStyle w:val="a7"/>
              <w:spacing w:line="240" w:lineRule="auto"/>
              <w:ind w:firstLine="0"/>
              <w:rPr>
                <w:sz w:val="20"/>
                <w:szCs w:val="20"/>
              </w:rPr>
            </w:pPr>
            <w:r w:rsidRPr="00821D0E">
              <w:rPr>
                <w:sz w:val="20"/>
                <w:szCs w:val="20"/>
              </w:rPr>
              <w:t>Адреса електронної пошти Балансоутримувача, на яку надсилаються офіційні повідомленням за цим Договором</w:t>
            </w:r>
          </w:p>
        </w:tc>
        <w:tc>
          <w:tcPr>
            <w:tcW w:w="5222" w:type="dxa"/>
            <w:gridSpan w:val="4"/>
            <w:tcBorders>
              <w:top w:val="single" w:sz="4" w:space="0" w:color="auto"/>
              <w:left w:val="single" w:sz="4" w:space="0" w:color="auto"/>
              <w:bottom w:val="single" w:sz="4" w:space="0" w:color="auto"/>
              <w:right w:val="single" w:sz="4" w:space="0" w:color="auto"/>
            </w:tcBorders>
            <w:shd w:val="clear" w:color="auto" w:fill="FFFFFF"/>
          </w:tcPr>
          <w:p w:rsidR="00F25EF7" w:rsidRPr="00DB3D17" w:rsidRDefault="00F25EF7">
            <w:pPr>
              <w:rPr>
                <w:rFonts w:ascii="Times New Roman" w:hAnsi="Times New Roman" w:cs="Times New Roman"/>
                <w:lang w:val="ru-RU"/>
              </w:rPr>
            </w:pPr>
          </w:p>
          <w:p w:rsidR="006468A1" w:rsidRPr="006E5EBB" w:rsidRDefault="00EE009B">
            <w:pPr>
              <w:rPr>
                <w:rFonts w:ascii="Times New Roman" w:hAnsi="Times New Roman" w:cs="Times New Roman"/>
                <w:sz w:val="22"/>
                <w:szCs w:val="22"/>
              </w:rPr>
            </w:pPr>
            <w:r w:rsidRPr="006E5EBB">
              <w:rPr>
                <w:rFonts w:ascii="Times New Roman" w:hAnsi="Times New Roman" w:cs="Times New Roman"/>
                <w:sz w:val="22"/>
                <w:szCs w:val="22"/>
                <w:lang w:val="en-US"/>
              </w:rPr>
              <w:t>dil_centr@ukr.net</w:t>
            </w:r>
          </w:p>
        </w:tc>
      </w:tr>
    </w:tbl>
    <w:p w:rsidR="006468A1" w:rsidRPr="00821D0E" w:rsidRDefault="006468A1">
      <w:pPr>
        <w:spacing w:after="199" w:line="1" w:lineRule="exact"/>
        <w:rPr>
          <w:rFonts w:ascii="Times New Roman" w:hAnsi="Times New Roman" w:cs="Times New Roman"/>
        </w:rPr>
      </w:pPr>
    </w:p>
    <w:p w:rsidR="006468A1" w:rsidRPr="00821D0E" w:rsidRDefault="006468A1">
      <w:pPr>
        <w:spacing w:line="1" w:lineRule="exact"/>
        <w:rPr>
          <w:rFonts w:ascii="Times New Roman" w:hAnsi="Times New Roman" w:cs="Times New Roman"/>
        </w:rPr>
      </w:pPr>
    </w:p>
    <w:tbl>
      <w:tblPr>
        <w:tblOverlap w:val="never"/>
        <w:tblW w:w="10503" w:type="dxa"/>
        <w:jc w:val="center"/>
        <w:tblLayout w:type="fixed"/>
        <w:tblCellMar>
          <w:left w:w="10" w:type="dxa"/>
          <w:right w:w="10" w:type="dxa"/>
        </w:tblCellMar>
        <w:tblLook w:val="0000" w:firstRow="0" w:lastRow="0" w:firstColumn="0" w:lastColumn="0" w:noHBand="0" w:noVBand="0"/>
      </w:tblPr>
      <w:tblGrid>
        <w:gridCol w:w="613"/>
        <w:gridCol w:w="10"/>
        <w:gridCol w:w="18"/>
        <w:gridCol w:w="3182"/>
        <w:gridCol w:w="24"/>
        <w:gridCol w:w="15"/>
        <w:gridCol w:w="39"/>
        <w:gridCol w:w="3570"/>
        <w:gridCol w:w="388"/>
        <w:gridCol w:w="2620"/>
        <w:gridCol w:w="10"/>
        <w:gridCol w:w="14"/>
      </w:tblGrid>
      <w:tr w:rsidR="006468A1" w:rsidRPr="00821D0E" w:rsidTr="00F376DA">
        <w:trPr>
          <w:trHeight w:hRule="exact" w:val="350"/>
          <w:jc w:val="center"/>
        </w:trPr>
        <w:tc>
          <w:tcPr>
            <w:tcW w:w="613" w:type="dxa"/>
            <w:tcBorders>
              <w:top w:val="single" w:sz="4" w:space="0" w:color="auto"/>
              <w:left w:val="single" w:sz="4" w:space="0" w:color="auto"/>
            </w:tcBorders>
            <w:shd w:val="clear" w:color="auto" w:fill="FFFFFF"/>
            <w:vAlign w:val="bottom"/>
          </w:tcPr>
          <w:p w:rsidR="006468A1" w:rsidRPr="00821D0E" w:rsidRDefault="009C3A8E">
            <w:pPr>
              <w:pStyle w:val="a7"/>
              <w:spacing w:line="240" w:lineRule="auto"/>
              <w:ind w:firstLine="380"/>
              <w:rPr>
                <w:sz w:val="20"/>
                <w:szCs w:val="20"/>
              </w:rPr>
            </w:pPr>
            <w:r w:rsidRPr="00821D0E">
              <w:rPr>
                <w:sz w:val="20"/>
                <w:szCs w:val="20"/>
              </w:rPr>
              <w:t>4</w:t>
            </w:r>
          </w:p>
        </w:tc>
        <w:tc>
          <w:tcPr>
            <w:tcW w:w="9890" w:type="dxa"/>
            <w:gridSpan w:val="11"/>
            <w:tcBorders>
              <w:top w:val="single" w:sz="4" w:space="0" w:color="auto"/>
              <w:left w:val="single" w:sz="4" w:space="0" w:color="auto"/>
              <w:right w:val="single" w:sz="4" w:space="0" w:color="auto"/>
            </w:tcBorders>
            <w:shd w:val="clear" w:color="auto" w:fill="FFFFFF"/>
            <w:vAlign w:val="bottom"/>
          </w:tcPr>
          <w:p w:rsidR="006468A1" w:rsidRPr="00821D0E" w:rsidRDefault="009C3A8E">
            <w:pPr>
              <w:pStyle w:val="a7"/>
              <w:spacing w:line="240" w:lineRule="auto"/>
              <w:ind w:firstLine="0"/>
              <w:rPr>
                <w:sz w:val="20"/>
                <w:szCs w:val="20"/>
              </w:rPr>
            </w:pPr>
            <w:r w:rsidRPr="00821D0E">
              <w:rPr>
                <w:sz w:val="20"/>
                <w:szCs w:val="20"/>
              </w:rPr>
              <w:t>Об’єкт оренди та склад майна (далі - Майно)</w:t>
            </w:r>
            <w:r w:rsidR="00F25EF7">
              <w:rPr>
                <w:sz w:val="20"/>
                <w:szCs w:val="20"/>
              </w:rPr>
              <w:t xml:space="preserve"> </w:t>
            </w:r>
          </w:p>
        </w:tc>
      </w:tr>
      <w:tr w:rsidR="006468A1" w:rsidRPr="006E5EBB" w:rsidTr="00EF6D5C">
        <w:trPr>
          <w:trHeight w:hRule="exact" w:val="1405"/>
          <w:jc w:val="center"/>
        </w:trPr>
        <w:tc>
          <w:tcPr>
            <w:tcW w:w="613"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220"/>
              <w:rPr>
                <w:sz w:val="20"/>
                <w:szCs w:val="20"/>
              </w:rPr>
            </w:pPr>
            <w:r w:rsidRPr="00821D0E">
              <w:rPr>
                <w:sz w:val="20"/>
                <w:szCs w:val="20"/>
              </w:rPr>
              <w:t>4.1</w:t>
            </w:r>
          </w:p>
        </w:tc>
        <w:tc>
          <w:tcPr>
            <w:tcW w:w="3234" w:type="dxa"/>
            <w:gridSpan w:val="4"/>
            <w:tcBorders>
              <w:top w:val="single" w:sz="4" w:space="0" w:color="auto"/>
              <w:left w:val="single" w:sz="4" w:space="0" w:color="auto"/>
            </w:tcBorders>
            <w:shd w:val="clear" w:color="auto" w:fill="FFFFFF"/>
          </w:tcPr>
          <w:p w:rsidR="006468A1" w:rsidRPr="00821D0E" w:rsidRDefault="009C3A8E" w:rsidP="00947410">
            <w:pPr>
              <w:pStyle w:val="a7"/>
              <w:spacing w:line="240" w:lineRule="auto"/>
              <w:ind w:firstLine="0"/>
              <w:rPr>
                <w:sz w:val="20"/>
                <w:szCs w:val="20"/>
              </w:rPr>
            </w:pPr>
            <w:r w:rsidRPr="00821D0E">
              <w:rPr>
                <w:sz w:val="20"/>
                <w:szCs w:val="20"/>
              </w:rPr>
              <w:t>Інформація про об’єкт оренди - нерухоме майн</w:t>
            </w:r>
          </w:p>
        </w:tc>
        <w:tc>
          <w:tcPr>
            <w:tcW w:w="6656" w:type="dxa"/>
            <w:gridSpan w:val="7"/>
            <w:tcBorders>
              <w:top w:val="single" w:sz="4" w:space="0" w:color="auto"/>
              <w:left w:val="single" w:sz="4" w:space="0" w:color="auto"/>
              <w:right w:val="single" w:sz="4" w:space="0" w:color="auto"/>
            </w:tcBorders>
            <w:shd w:val="clear" w:color="auto" w:fill="FFFFFF"/>
          </w:tcPr>
          <w:p w:rsidR="00947410" w:rsidRPr="006E5EBB" w:rsidRDefault="00947410" w:rsidP="00947410">
            <w:pPr>
              <w:jc w:val="both"/>
              <w:rPr>
                <w:rFonts w:ascii="Times New Roman" w:hAnsi="Times New Roman" w:cs="Times New Roman"/>
                <w:sz w:val="22"/>
                <w:szCs w:val="22"/>
              </w:rPr>
            </w:pPr>
            <w:r w:rsidRPr="006E5EBB">
              <w:rPr>
                <w:rFonts w:ascii="Times New Roman" w:hAnsi="Times New Roman" w:cs="Times New Roman"/>
                <w:sz w:val="22"/>
                <w:szCs w:val="22"/>
              </w:rPr>
              <w:t>Нежитлов</w:t>
            </w:r>
            <w:r w:rsidR="00D675B4">
              <w:rPr>
                <w:rFonts w:ascii="Times New Roman" w:hAnsi="Times New Roman" w:cs="Times New Roman"/>
                <w:sz w:val="22"/>
                <w:szCs w:val="22"/>
              </w:rPr>
              <w:t>е</w:t>
            </w:r>
            <w:r w:rsidRPr="006E5EBB">
              <w:rPr>
                <w:rFonts w:ascii="Times New Roman" w:hAnsi="Times New Roman" w:cs="Times New Roman"/>
                <w:sz w:val="22"/>
                <w:szCs w:val="22"/>
              </w:rPr>
              <w:t xml:space="preserve"> приміщення </w:t>
            </w:r>
            <w:r w:rsidR="00EF6D5C">
              <w:rPr>
                <w:rFonts w:ascii="Times New Roman" w:hAnsi="Times New Roman" w:cs="Times New Roman"/>
                <w:sz w:val="22"/>
                <w:szCs w:val="22"/>
              </w:rPr>
              <w:t>кімнат</w:t>
            </w:r>
            <w:r w:rsidR="00D675B4">
              <w:rPr>
                <w:rFonts w:ascii="Times New Roman" w:hAnsi="Times New Roman" w:cs="Times New Roman"/>
                <w:sz w:val="22"/>
                <w:szCs w:val="22"/>
              </w:rPr>
              <w:t>и</w:t>
            </w:r>
            <w:r w:rsidR="00EF6D5C">
              <w:rPr>
                <w:rFonts w:ascii="Times New Roman" w:hAnsi="Times New Roman" w:cs="Times New Roman"/>
                <w:sz w:val="22"/>
                <w:szCs w:val="22"/>
              </w:rPr>
              <w:t xml:space="preserve"> </w:t>
            </w:r>
            <w:r w:rsidRPr="006E5EBB">
              <w:rPr>
                <w:rFonts w:ascii="Times New Roman" w:hAnsi="Times New Roman" w:cs="Times New Roman"/>
                <w:sz w:val="22"/>
                <w:szCs w:val="22"/>
              </w:rPr>
              <w:t xml:space="preserve">загальною площею </w:t>
            </w:r>
            <w:r w:rsidR="00CA33F3">
              <w:rPr>
                <w:rFonts w:ascii="Times New Roman" w:hAnsi="Times New Roman" w:cs="Times New Roman"/>
                <w:sz w:val="22"/>
                <w:szCs w:val="22"/>
              </w:rPr>
              <w:t>31,8</w:t>
            </w:r>
            <w:r w:rsidRPr="006E5EBB">
              <w:rPr>
                <w:rFonts w:ascii="Times New Roman" w:hAnsi="Times New Roman" w:cs="Times New Roman"/>
                <w:sz w:val="22"/>
                <w:szCs w:val="22"/>
              </w:rPr>
              <w:t xml:space="preserve"> </w:t>
            </w:r>
            <w:proofErr w:type="spellStart"/>
            <w:r w:rsidRPr="006E5EBB">
              <w:rPr>
                <w:rFonts w:ascii="Times New Roman" w:hAnsi="Times New Roman" w:cs="Times New Roman"/>
                <w:sz w:val="22"/>
                <w:szCs w:val="22"/>
              </w:rPr>
              <w:t>кв</w:t>
            </w:r>
            <w:proofErr w:type="spellEnd"/>
            <w:r w:rsidRPr="006E5EBB">
              <w:rPr>
                <w:rFonts w:ascii="Times New Roman" w:hAnsi="Times New Roman" w:cs="Times New Roman"/>
                <w:sz w:val="22"/>
                <w:szCs w:val="22"/>
              </w:rPr>
              <w:t>. м, корисною</w:t>
            </w:r>
            <w:r w:rsidR="006E5EBB" w:rsidRPr="006E5EBB">
              <w:rPr>
                <w:rFonts w:ascii="Times New Roman" w:hAnsi="Times New Roman" w:cs="Times New Roman"/>
                <w:sz w:val="22"/>
                <w:szCs w:val="22"/>
              </w:rPr>
              <w:t xml:space="preserve"> площею </w:t>
            </w:r>
            <w:r w:rsidR="00CA33F3">
              <w:rPr>
                <w:rFonts w:ascii="Times New Roman" w:hAnsi="Times New Roman" w:cs="Times New Roman"/>
                <w:sz w:val="22"/>
                <w:szCs w:val="22"/>
              </w:rPr>
              <w:t>20,2</w:t>
            </w:r>
            <w:r w:rsidRPr="006E5EBB">
              <w:rPr>
                <w:rFonts w:ascii="Times New Roman" w:hAnsi="Times New Roman" w:cs="Times New Roman"/>
                <w:sz w:val="22"/>
                <w:szCs w:val="22"/>
              </w:rPr>
              <w:t xml:space="preserve"> </w:t>
            </w:r>
            <w:proofErr w:type="spellStart"/>
            <w:r w:rsidRPr="006E5EBB">
              <w:rPr>
                <w:rFonts w:ascii="Times New Roman" w:hAnsi="Times New Roman" w:cs="Times New Roman"/>
                <w:sz w:val="22"/>
                <w:szCs w:val="22"/>
              </w:rPr>
              <w:t>кв</w:t>
            </w:r>
            <w:proofErr w:type="spellEnd"/>
            <w:r w:rsidRPr="006E5EBB">
              <w:rPr>
                <w:rFonts w:ascii="Times New Roman" w:hAnsi="Times New Roman" w:cs="Times New Roman"/>
                <w:sz w:val="22"/>
                <w:szCs w:val="22"/>
              </w:rPr>
              <w:t>. м (літ. «</w:t>
            </w:r>
            <w:r w:rsidR="00CA33F3">
              <w:rPr>
                <w:rFonts w:ascii="Times New Roman" w:hAnsi="Times New Roman" w:cs="Times New Roman"/>
                <w:sz w:val="22"/>
                <w:szCs w:val="22"/>
              </w:rPr>
              <w:t>2</w:t>
            </w:r>
            <w:r w:rsidRPr="006E5EBB">
              <w:rPr>
                <w:rFonts w:ascii="Times New Roman" w:hAnsi="Times New Roman" w:cs="Times New Roman"/>
                <w:sz w:val="22"/>
                <w:szCs w:val="22"/>
              </w:rPr>
              <w:t>-1-</w:t>
            </w:r>
            <w:r w:rsidR="00CA33F3">
              <w:rPr>
                <w:rFonts w:ascii="Times New Roman" w:hAnsi="Times New Roman" w:cs="Times New Roman"/>
                <w:sz w:val="22"/>
                <w:szCs w:val="22"/>
              </w:rPr>
              <w:t>2</w:t>
            </w:r>
            <w:r w:rsidR="00383F2D">
              <w:rPr>
                <w:rFonts w:ascii="Times New Roman" w:hAnsi="Times New Roman" w:cs="Times New Roman"/>
                <w:sz w:val="22"/>
                <w:szCs w:val="22"/>
              </w:rPr>
              <w:t>1</w:t>
            </w:r>
            <w:r w:rsidR="00CA33F3">
              <w:rPr>
                <w:rFonts w:ascii="Times New Roman" w:hAnsi="Times New Roman" w:cs="Times New Roman"/>
                <w:sz w:val="22"/>
                <w:szCs w:val="22"/>
              </w:rPr>
              <w:t>4</w:t>
            </w:r>
            <w:r w:rsidRPr="006E5EBB">
              <w:rPr>
                <w:rFonts w:ascii="Times New Roman" w:hAnsi="Times New Roman" w:cs="Times New Roman"/>
                <w:sz w:val="22"/>
                <w:szCs w:val="22"/>
              </w:rPr>
              <w:t>»</w:t>
            </w:r>
            <w:r w:rsidR="006A2367">
              <w:rPr>
                <w:rFonts w:ascii="Times New Roman" w:hAnsi="Times New Roman" w:cs="Times New Roman"/>
                <w:sz w:val="22"/>
                <w:szCs w:val="22"/>
              </w:rPr>
              <w:t>)</w:t>
            </w:r>
            <w:r w:rsidRPr="006E5EBB">
              <w:rPr>
                <w:rFonts w:ascii="Times New Roman" w:hAnsi="Times New Roman" w:cs="Times New Roman"/>
                <w:sz w:val="22"/>
                <w:szCs w:val="22"/>
              </w:rPr>
              <w:t xml:space="preserve">, </w:t>
            </w:r>
            <w:r w:rsidR="006E5EBB">
              <w:rPr>
                <w:rFonts w:ascii="Times New Roman" w:hAnsi="Times New Roman" w:cs="Times New Roman"/>
                <w:sz w:val="22"/>
                <w:szCs w:val="22"/>
              </w:rPr>
              <w:t>що не ма</w:t>
            </w:r>
            <w:r w:rsidR="00D675B4">
              <w:rPr>
                <w:rFonts w:ascii="Times New Roman" w:hAnsi="Times New Roman" w:cs="Times New Roman"/>
                <w:sz w:val="22"/>
                <w:szCs w:val="22"/>
              </w:rPr>
              <w:t>є</w:t>
            </w:r>
            <w:r w:rsidR="006E5EBB">
              <w:rPr>
                <w:rFonts w:ascii="Times New Roman" w:hAnsi="Times New Roman" w:cs="Times New Roman"/>
                <w:sz w:val="22"/>
                <w:szCs w:val="22"/>
              </w:rPr>
              <w:t xml:space="preserve"> окремого входу, </w:t>
            </w:r>
            <w:r w:rsidRPr="006E5EBB">
              <w:rPr>
                <w:rFonts w:ascii="Times New Roman" w:hAnsi="Times New Roman" w:cs="Times New Roman"/>
                <w:sz w:val="22"/>
                <w:szCs w:val="22"/>
              </w:rPr>
              <w:t>розташован</w:t>
            </w:r>
            <w:r w:rsidR="00D675B4">
              <w:rPr>
                <w:rFonts w:ascii="Times New Roman" w:hAnsi="Times New Roman" w:cs="Times New Roman"/>
                <w:sz w:val="22"/>
                <w:szCs w:val="22"/>
              </w:rPr>
              <w:t>а</w:t>
            </w:r>
            <w:r w:rsidRPr="006E5EBB">
              <w:rPr>
                <w:rFonts w:ascii="Times New Roman" w:hAnsi="Times New Roman" w:cs="Times New Roman"/>
                <w:sz w:val="22"/>
                <w:szCs w:val="22"/>
              </w:rPr>
              <w:t xml:space="preserve"> на </w:t>
            </w:r>
            <w:r w:rsidR="00CA33F3">
              <w:rPr>
                <w:rFonts w:ascii="Times New Roman" w:hAnsi="Times New Roman" w:cs="Times New Roman"/>
                <w:sz w:val="22"/>
                <w:szCs w:val="22"/>
              </w:rPr>
              <w:t>друг</w:t>
            </w:r>
            <w:r w:rsidRPr="006E5EBB">
              <w:rPr>
                <w:rFonts w:ascii="Times New Roman" w:hAnsi="Times New Roman" w:cs="Times New Roman"/>
                <w:sz w:val="22"/>
                <w:szCs w:val="22"/>
              </w:rPr>
              <w:t>ому поверсі десятиповерхової нежитлової будівлі</w:t>
            </w:r>
            <w:r w:rsidRPr="00B04350">
              <w:rPr>
                <w:rFonts w:ascii="Times New Roman" w:hAnsi="Times New Roman" w:cs="Times New Roman"/>
                <w:sz w:val="22"/>
                <w:szCs w:val="22"/>
              </w:rPr>
              <w:t xml:space="preserve"> </w:t>
            </w:r>
            <w:r w:rsidRPr="006E5EBB">
              <w:rPr>
                <w:rFonts w:ascii="Times New Roman" w:hAnsi="Times New Roman" w:cs="Times New Roman"/>
                <w:sz w:val="22"/>
                <w:szCs w:val="22"/>
              </w:rPr>
              <w:t xml:space="preserve">(літ. «А-10») з підвалом за </w:t>
            </w:r>
            <w:proofErr w:type="spellStart"/>
            <w:r w:rsidRPr="006E5EBB">
              <w:rPr>
                <w:rFonts w:ascii="Times New Roman" w:hAnsi="Times New Roman" w:cs="Times New Roman"/>
                <w:sz w:val="22"/>
                <w:szCs w:val="22"/>
              </w:rPr>
              <w:t>адресою</w:t>
            </w:r>
            <w:proofErr w:type="spellEnd"/>
            <w:r w:rsidRPr="006E5EBB">
              <w:rPr>
                <w:rFonts w:ascii="Times New Roman" w:hAnsi="Times New Roman" w:cs="Times New Roman"/>
                <w:sz w:val="22"/>
                <w:szCs w:val="22"/>
              </w:rPr>
              <w:t>:</w:t>
            </w:r>
            <w:r w:rsidR="006E5EBB" w:rsidRPr="006E5EBB">
              <w:rPr>
                <w:rFonts w:ascii="Times New Roman" w:hAnsi="Times New Roman" w:cs="Times New Roman"/>
                <w:sz w:val="22"/>
                <w:szCs w:val="22"/>
              </w:rPr>
              <w:t xml:space="preserve"> </w:t>
            </w:r>
            <w:r w:rsidRPr="006E5EBB">
              <w:rPr>
                <w:rFonts w:ascii="Times New Roman" w:hAnsi="Times New Roman" w:cs="Times New Roman"/>
                <w:sz w:val="22"/>
                <w:szCs w:val="22"/>
              </w:rPr>
              <w:t>м</w:t>
            </w:r>
            <w:r w:rsidR="00B04350">
              <w:rPr>
                <w:rFonts w:ascii="Times New Roman" w:hAnsi="Times New Roman" w:cs="Times New Roman"/>
                <w:sz w:val="22"/>
                <w:szCs w:val="22"/>
              </w:rPr>
              <w:t>істо</w:t>
            </w:r>
            <w:r w:rsidRPr="006E5EBB">
              <w:rPr>
                <w:rFonts w:ascii="Times New Roman" w:hAnsi="Times New Roman" w:cs="Times New Roman"/>
                <w:sz w:val="22"/>
                <w:szCs w:val="22"/>
              </w:rPr>
              <w:t xml:space="preserve"> Чернігів, проспект Миру, 49-А</w:t>
            </w:r>
          </w:p>
          <w:p w:rsidR="006468A1" w:rsidRPr="006E5EBB" w:rsidRDefault="006468A1">
            <w:pPr>
              <w:rPr>
                <w:rFonts w:ascii="Times New Roman" w:hAnsi="Times New Roman" w:cs="Times New Roman"/>
                <w:sz w:val="22"/>
                <w:szCs w:val="22"/>
              </w:rPr>
            </w:pPr>
          </w:p>
        </w:tc>
      </w:tr>
      <w:tr w:rsidR="006468A1" w:rsidRPr="00821D0E" w:rsidTr="00F376DA">
        <w:trPr>
          <w:gridAfter w:val="1"/>
          <w:wAfter w:w="14" w:type="dxa"/>
          <w:trHeight w:hRule="exact" w:val="274"/>
          <w:jc w:val="center"/>
        </w:trPr>
        <w:tc>
          <w:tcPr>
            <w:tcW w:w="623" w:type="dxa"/>
            <w:gridSpan w:val="2"/>
            <w:tcBorders>
              <w:top w:val="single" w:sz="4" w:space="0" w:color="auto"/>
              <w:left w:val="single" w:sz="4" w:space="0" w:color="auto"/>
            </w:tcBorders>
            <w:shd w:val="clear" w:color="auto" w:fill="FFFFFF"/>
            <w:vAlign w:val="bottom"/>
          </w:tcPr>
          <w:p w:rsidR="006468A1" w:rsidRPr="00821D0E" w:rsidRDefault="009C3A8E">
            <w:pPr>
              <w:pStyle w:val="a7"/>
              <w:spacing w:line="240" w:lineRule="auto"/>
              <w:ind w:firstLine="380"/>
              <w:rPr>
                <w:sz w:val="20"/>
                <w:szCs w:val="20"/>
              </w:rPr>
            </w:pPr>
            <w:r w:rsidRPr="00821D0E">
              <w:rPr>
                <w:sz w:val="20"/>
                <w:szCs w:val="20"/>
              </w:rPr>
              <w:t>5</w:t>
            </w:r>
          </w:p>
        </w:tc>
        <w:tc>
          <w:tcPr>
            <w:tcW w:w="9866" w:type="dxa"/>
            <w:gridSpan w:val="9"/>
            <w:tcBorders>
              <w:top w:val="single" w:sz="4" w:space="0" w:color="auto"/>
              <w:left w:val="single" w:sz="4" w:space="0" w:color="auto"/>
              <w:right w:val="single" w:sz="4" w:space="0" w:color="auto"/>
            </w:tcBorders>
            <w:shd w:val="clear" w:color="auto" w:fill="FFFFFF"/>
            <w:vAlign w:val="bottom"/>
          </w:tcPr>
          <w:p w:rsidR="006468A1" w:rsidRPr="00821D0E" w:rsidRDefault="009C3A8E">
            <w:pPr>
              <w:pStyle w:val="a7"/>
              <w:spacing w:line="240" w:lineRule="auto"/>
              <w:ind w:firstLine="0"/>
              <w:jc w:val="center"/>
              <w:rPr>
                <w:sz w:val="20"/>
                <w:szCs w:val="20"/>
              </w:rPr>
            </w:pPr>
            <w:r w:rsidRPr="00821D0E">
              <w:rPr>
                <w:b/>
                <w:bCs/>
                <w:sz w:val="20"/>
                <w:szCs w:val="20"/>
              </w:rPr>
              <w:t>Процедура, внаслідок якої Майно отримано в оренду</w:t>
            </w:r>
          </w:p>
        </w:tc>
      </w:tr>
      <w:tr w:rsidR="006468A1" w:rsidRPr="00821D0E" w:rsidTr="00F376DA">
        <w:trPr>
          <w:gridAfter w:val="1"/>
          <w:wAfter w:w="14" w:type="dxa"/>
          <w:trHeight w:hRule="exact" w:val="509"/>
          <w:jc w:val="center"/>
        </w:trPr>
        <w:tc>
          <w:tcPr>
            <w:tcW w:w="623" w:type="dxa"/>
            <w:gridSpan w:val="2"/>
            <w:vMerge w:val="restart"/>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220"/>
              <w:rPr>
                <w:sz w:val="20"/>
                <w:szCs w:val="20"/>
              </w:rPr>
            </w:pPr>
            <w:r w:rsidRPr="00821D0E">
              <w:rPr>
                <w:sz w:val="20"/>
                <w:szCs w:val="20"/>
              </w:rPr>
              <w:t>5.1.</w:t>
            </w:r>
          </w:p>
        </w:tc>
        <w:tc>
          <w:tcPr>
            <w:tcW w:w="9866" w:type="dxa"/>
            <w:gridSpan w:val="9"/>
            <w:tcBorders>
              <w:top w:val="single" w:sz="4" w:space="0" w:color="auto"/>
              <w:left w:val="single" w:sz="4" w:space="0" w:color="auto"/>
              <w:right w:val="single" w:sz="4" w:space="0" w:color="auto"/>
            </w:tcBorders>
            <w:shd w:val="clear" w:color="auto" w:fill="FFFFFF"/>
            <w:vAlign w:val="bottom"/>
          </w:tcPr>
          <w:p w:rsidR="006468A1" w:rsidRPr="00821D0E" w:rsidRDefault="009C3A8E">
            <w:pPr>
              <w:pStyle w:val="a7"/>
              <w:spacing w:line="240" w:lineRule="auto"/>
              <w:ind w:firstLine="0"/>
              <w:jc w:val="center"/>
              <w:rPr>
                <w:sz w:val="20"/>
                <w:szCs w:val="20"/>
              </w:rPr>
            </w:pPr>
            <w:r w:rsidRPr="00821D0E">
              <w:rPr>
                <w:sz w:val="20"/>
                <w:szCs w:val="20"/>
              </w:rPr>
              <w:t>(А) Аукціон (Б) Без аукціону (В) Продовження - за результатами проведення аукціону (Г) Продовження - без проведення аукціону</w:t>
            </w:r>
          </w:p>
        </w:tc>
      </w:tr>
      <w:tr w:rsidR="006468A1" w:rsidRPr="00821D0E" w:rsidTr="00F376DA">
        <w:trPr>
          <w:gridAfter w:val="1"/>
          <w:wAfter w:w="14" w:type="dxa"/>
          <w:trHeight w:hRule="exact" w:val="331"/>
          <w:jc w:val="center"/>
        </w:trPr>
        <w:tc>
          <w:tcPr>
            <w:tcW w:w="623" w:type="dxa"/>
            <w:gridSpan w:val="2"/>
            <w:vMerge/>
            <w:tcBorders>
              <w:left w:val="single" w:sz="4" w:space="0" w:color="auto"/>
            </w:tcBorders>
            <w:shd w:val="clear" w:color="auto" w:fill="FFFFFF"/>
            <w:vAlign w:val="center"/>
          </w:tcPr>
          <w:p w:rsidR="006468A1" w:rsidRPr="00821D0E" w:rsidRDefault="006468A1">
            <w:pPr>
              <w:rPr>
                <w:rFonts w:ascii="Times New Roman" w:hAnsi="Times New Roman" w:cs="Times New Roman"/>
              </w:rPr>
            </w:pPr>
          </w:p>
        </w:tc>
        <w:tc>
          <w:tcPr>
            <w:tcW w:w="9866" w:type="dxa"/>
            <w:gridSpan w:val="9"/>
            <w:tcBorders>
              <w:top w:val="single" w:sz="4" w:space="0" w:color="auto"/>
              <w:left w:val="single" w:sz="4" w:space="0" w:color="auto"/>
              <w:right w:val="single" w:sz="4" w:space="0" w:color="auto"/>
            </w:tcBorders>
            <w:shd w:val="clear" w:color="auto" w:fill="FFFFFF"/>
            <w:vAlign w:val="bottom"/>
          </w:tcPr>
          <w:p w:rsidR="006468A1" w:rsidRPr="00947410" w:rsidRDefault="003B2E3A">
            <w:pPr>
              <w:pStyle w:val="a7"/>
              <w:spacing w:line="240" w:lineRule="auto"/>
              <w:ind w:firstLine="0"/>
              <w:rPr>
                <w:sz w:val="20"/>
                <w:szCs w:val="20"/>
              </w:rPr>
            </w:pPr>
            <w:r w:rsidRPr="00DB3D17">
              <w:rPr>
                <w:i/>
                <w:iCs/>
                <w:sz w:val="20"/>
                <w:szCs w:val="20"/>
                <w:lang w:val="ru-RU"/>
              </w:rPr>
              <w:t xml:space="preserve"> </w:t>
            </w:r>
            <w:r w:rsidRPr="00947410">
              <w:rPr>
                <w:iCs/>
                <w:sz w:val="20"/>
                <w:szCs w:val="20"/>
              </w:rPr>
              <w:t>(А) Аукціон</w:t>
            </w:r>
          </w:p>
        </w:tc>
      </w:tr>
      <w:tr w:rsidR="006468A1" w:rsidRPr="00821D0E" w:rsidTr="00F376DA">
        <w:trPr>
          <w:gridAfter w:val="1"/>
          <w:wAfter w:w="14" w:type="dxa"/>
          <w:trHeight w:hRule="exact" w:val="466"/>
          <w:jc w:val="center"/>
        </w:trPr>
        <w:tc>
          <w:tcPr>
            <w:tcW w:w="623" w:type="dxa"/>
            <w:gridSpan w:val="2"/>
            <w:tcBorders>
              <w:top w:val="single" w:sz="4" w:space="0" w:color="auto"/>
              <w:left w:val="single" w:sz="4" w:space="0" w:color="auto"/>
              <w:bottom w:val="single" w:sz="4" w:space="0" w:color="auto"/>
            </w:tcBorders>
            <w:shd w:val="clear" w:color="auto" w:fill="FFFFFF"/>
            <w:vAlign w:val="center"/>
          </w:tcPr>
          <w:p w:rsidR="006468A1" w:rsidRPr="00821D0E" w:rsidRDefault="009C3A8E">
            <w:pPr>
              <w:pStyle w:val="a7"/>
              <w:spacing w:line="240" w:lineRule="auto"/>
              <w:ind w:firstLine="460"/>
              <w:rPr>
                <w:sz w:val="20"/>
                <w:szCs w:val="20"/>
              </w:rPr>
            </w:pPr>
            <w:r w:rsidRPr="00821D0E">
              <w:rPr>
                <w:sz w:val="20"/>
                <w:szCs w:val="20"/>
              </w:rPr>
              <w:lastRenderedPageBreak/>
              <w:t>6</w:t>
            </w:r>
          </w:p>
        </w:tc>
        <w:tc>
          <w:tcPr>
            <w:tcW w:w="9866" w:type="dxa"/>
            <w:gridSpan w:val="9"/>
            <w:tcBorders>
              <w:top w:val="single" w:sz="4" w:space="0" w:color="auto"/>
              <w:left w:val="single" w:sz="4" w:space="0" w:color="auto"/>
              <w:bottom w:val="single" w:sz="4" w:space="0" w:color="auto"/>
              <w:right w:val="single" w:sz="4" w:space="0" w:color="auto"/>
            </w:tcBorders>
            <w:shd w:val="clear" w:color="auto" w:fill="FFFFFF"/>
            <w:vAlign w:val="bottom"/>
          </w:tcPr>
          <w:p w:rsidR="006468A1" w:rsidRPr="00821D0E" w:rsidRDefault="009C3A8E" w:rsidP="00B065AC">
            <w:pPr>
              <w:pStyle w:val="a7"/>
              <w:spacing w:line="240" w:lineRule="auto"/>
              <w:ind w:firstLine="0"/>
              <w:jc w:val="center"/>
              <w:rPr>
                <w:sz w:val="20"/>
                <w:szCs w:val="20"/>
              </w:rPr>
            </w:pPr>
            <w:r w:rsidRPr="00821D0E">
              <w:rPr>
                <w:b/>
                <w:bCs/>
                <w:sz w:val="20"/>
                <w:szCs w:val="20"/>
              </w:rPr>
              <w:t xml:space="preserve">Вартість Майна </w:t>
            </w:r>
            <w:bookmarkStart w:id="3" w:name="_GoBack"/>
            <w:bookmarkEnd w:id="3"/>
          </w:p>
        </w:tc>
      </w:tr>
      <w:tr w:rsidR="006468A1" w:rsidRPr="00821D0E" w:rsidTr="00F376DA">
        <w:trPr>
          <w:gridAfter w:val="1"/>
          <w:wAfter w:w="14" w:type="dxa"/>
          <w:trHeight w:hRule="exact" w:val="1618"/>
          <w:jc w:val="center"/>
        </w:trPr>
        <w:tc>
          <w:tcPr>
            <w:tcW w:w="623" w:type="dxa"/>
            <w:gridSpan w:val="2"/>
            <w:tcBorders>
              <w:top w:val="single" w:sz="4" w:space="0" w:color="auto"/>
              <w:left w:val="single" w:sz="4" w:space="0" w:color="auto"/>
              <w:bottom w:val="single" w:sz="4" w:space="0" w:color="auto"/>
            </w:tcBorders>
            <w:shd w:val="clear" w:color="auto" w:fill="FFFFFF"/>
            <w:vAlign w:val="center"/>
          </w:tcPr>
          <w:p w:rsidR="006468A1" w:rsidRPr="00821D0E" w:rsidRDefault="009C3A8E">
            <w:pPr>
              <w:pStyle w:val="a7"/>
              <w:spacing w:line="218" w:lineRule="auto"/>
              <w:ind w:firstLine="220"/>
              <w:rPr>
                <w:sz w:val="20"/>
                <w:szCs w:val="20"/>
              </w:rPr>
            </w:pPr>
            <w:r w:rsidRPr="00821D0E">
              <w:rPr>
                <w:sz w:val="20"/>
                <w:szCs w:val="20"/>
              </w:rPr>
              <w:t>6.1</w:t>
            </w:r>
          </w:p>
        </w:tc>
        <w:tc>
          <w:tcPr>
            <w:tcW w:w="3239" w:type="dxa"/>
            <w:gridSpan w:val="4"/>
            <w:tcBorders>
              <w:top w:val="single" w:sz="4" w:space="0" w:color="auto"/>
              <w:left w:val="single" w:sz="4" w:space="0" w:color="auto"/>
              <w:bottom w:val="single" w:sz="4" w:space="0" w:color="auto"/>
            </w:tcBorders>
            <w:shd w:val="clear" w:color="auto" w:fill="FFFFFF"/>
            <w:vAlign w:val="center"/>
          </w:tcPr>
          <w:p w:rsidR="006468A1" w:rsidRPr="00821D0E" w:rsidRDefault="009C3A8E" w:rsidP="00BC1682">
            <w:pPr>
              <w:pStyle w:val="a7"/>
              <w:spacing w:line="240" w:lineRule="auto"/>
              <w:ind w:firstLine="0"/>
              <w:rPr>
                <w:sz w:val="20"/>
                <w:szCs w:val="20"/>
              </w:rPr>
            </w:pPr>
            <w:r w:rsidRPr="00821D0E">
              <w:rPr>
                <w:sz w:val="20"/>
                <w:szCs w:val="20"/>
              </w:rPr>
              <w:t>Балансова залишкова вартість, (</w:t>
            </w:r>
            <w:r w:rsidR="00BC1682">
              <w:rPr>
                <w:sz w:val="20"/>
                <w:szCs w:val="20"/>
              </w:rPr>
              <w:t>ч</w:t>
            </w:r>
            <w:r w:rsidRPr="00821D0E">
              <w:rPr>
                <w:sz w:val="20"/>
                <w:szCs w:val="20"/>
              </w:rPr>
              <w:t>астина 1 статті 8 Закону)</w:t>
            </w:r>
          </w:p>
        </w:tc>
        <w:tc>
          <w:tcPr>
            <w:tcW w:w="3609" w:type="dxa"/>
            <w:gridSpan w:val="2"/>
            <w:tcBorders>
              <w:top w:val="single" w:sz="4" w:space="0" w:color="auto"/>
              <w:left w:val="single" w:sz="4" w:space="0" w:color="auto"/>
              <w:bottom w:val="single" w:sz="4" w:space="0" w:color="auto"/>
            </w:tcBorders>
            <w:shd w:val="clear" w:color="auto" w:fill="FFFFFF"/>
            <w:vAlign w:val="center"/>
          </w:tcPr>
          <w:p w:rsidR="006468A1" w:rsidRPr="00821D0E" w:rsidRDefault="009C3A8E" w:rsidP="00CA33F3">
            <w:pPr>
              <w:pStyle w:val="a7"/>
              <w:tabs>
                <w:tab w:val="left" w:leader="underscore" w:pos="3293"/>
              </w:tabs>
              <w:spacing w:line="240" w:lineRule="auto"/>
              <w:ind w:firstLine="0"/>
              <w:jc w:val="center"/>
              <w:rPr>
                <w:sz w:val="20"/>
                <w:szCs w:val="20"/>
              </w:rPr>
            </w:pPr>
            <w:r w:rsidRPr="00821D0E">
              <w:rPr>
                <w:sz w:val="20"/>
                <w:szCs w:val="20"/>
              </w:rPr>
              <w:t>Сума (грн), без ПДВ</w:t>
            </w:r>
            <w:r w:rsidR="00BB4C7F">
              <w:rPr>
                <w:sz w:val="20"/>
                <w:szCs w:val="20"/>
              </w:rPr>
              <w:t xml:space="preserve"> </w:t>
            </w:r>
            <w:r w:rsidR="00CA33F3">
              <w:rPr>
                <w:sz w:val="20"/>
                <w:szCs w:val="20"/>
              </w:rPr>
              <w:t>112 026,23</w:t>
            </w:r>
          </w:p>
        </w:tc>
        <w:tc>
          <w:tcPr>
            <w:tcW w:w="3018"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6B181B" w:rsidRDefault="009C3A8E">
            <w:pPr>
              <w:pStyle w:val="a7"/>
              <w:tabs>
                <w:tab w:val="left" w:leader="underscore" w:pos="744"/>
                <w:tab w:val="left" w:leader="underscore" w:pos="1699"/>
                <w:tab w:val="left" w:leader="underscore" w:pos="2146"/>
              </w:tabs>
              <w:spacing w:line="240" w:lineRule="auto"/>
              <w:ind w:firstLine="0"/>
              <w:jc w:val="center"/>
              <w:rPr>
                <w:sz w:val="20"/>
                <w:szCs w:val="20"/>
              </w:rPr>
            </w:pPr>
            <w:r w:rsidRPr="00821D0E">
              <w:rPr>
                <w:sz w:val="20"/>
                <w:szCs w:val="20"/>
              </w:rPr>
              <w:t xml:space="preserve">Станом на останню дату місяця, що передувала даті оприлюднення оголошення або включення Майна до Переліку </w:t>
            </w:r>
            <w:r w:rsidR="006B181B">
              <w:rPr>
                <w:sz w:val="20"/>
                <w:szCs w:val="20"/>
              </w:rPr>
              <w:t>першого</w:t>
            </w:r>
            <w:r w:rsidRPr="00821D0E">
              <w:rPr>
                <w:sz w:val="20"/>
                <w:szCs w:val="20"/>
              </w:rPr>
              <w:t xml:space="preserve"> типу </w:t>
            </w:r>
          </w:p>
          <w:p w:rsidR="006468A1" w:rsidRPr="00821D0E" w:rsidRDefault="009C3A8E">
            <w:pPr>
              <w:pStyle w:val="a7"/>
              <w:tabs>
                <w:tab w:val="left" w:leader="underscore" w:pos="744"/>
                <w:tab w:val="left" w:leader="underscore" w:pos="1699"/>
                <w:tab w:val="left" w:leader="underscore" w:pos="2146"/>
              </w:tabs>
              <w:spacing w:line="240" w:lineRule="auto"/>
              <w:ind w:firstLine="0"/>
              <w:jc w:val="center"/>
              <w:rPr>
                <w:sz w:val="20"/>
                <w:szCs w:val="20"/>
              </w:rPr>
            </w:pPr>
            <w:r w:rsidRPr="00821D0E">
              <w:rPr>
                <w:sz w:val="20"/>
                <w:szCs w:val="20"/>
              </w:rPr>
              <w:t>«</w:t>
            </w:r>
            <w:r w:rsidR="00BB4C7F">
              <w:rPr>
                <w:sz w:val="20"/>
                <w:szCs w:val="20"/>
              </w:rPr>
              <w:t>31</w:t>
            </w:r>
            <w:r w:rsidRPr="00821D0E">
              <w:rPr>
                <w:sz w:val="20"/>
                <w:szCs w:val="20"/>
              </w:rPr>
              <w:t>»</w:t>
            </w:r>
            <w:r w:rsidR="00BB4C7F">
              <w:rPr>
                <w:sz w:val="20"/>
                <w:szCs w:val="20"/>
              </w:rPr>
              <w:t xml:space="preserve"> </w:t>
            </w:r>
            <w:r w:rsidR="00D675B4">
              <w:rPr>
                <w:sz w:val="20"/>
                <w:szCs w:val="20"/>
              </w:rPr>
              <w:t>жовт</w:t>
            </w:r>
            <w:r w:rsidR="00BB4C7F">
              <w:rPr>
                <w:sz w:val="20"/>
                <w:szCs w:val="20"/>
              </w:rPr>
              <w:t xml:space="preserve">ня </w:t>
            </w:r>
            <w:r w:rsidRPr="00821D0E">
              <w:rPr>
                <w:sz w:val="20"/>
                <w:szCs w:val="20"/>
              </w:rPr>
              <w:t>20</w:t>
            </w:r>
            <w:r w:rsidR="00BB4C7F">
              <w:rPr>
                <w:sz w:val="20"/>
                <w:szCs w:val="20"/>
              </w:rPr>
              <w:t xml:space="preserve">20 </w:t>
            </w:r>
            <w:r w:rsidRPr="00821D0E">
              <w:rPr>
                <w:sz w:val="20"/>
                <w:szCs w:val="20"/>
              </w:rPr>
              <w:t>р.</w:t>
            </w:r>
          </w:p>
          <w:p w:rsidR="006468A1" w:rsidRPr="00821D0E" w:rsidRDefault="006468A1">
            <w:pPr>
              <w:pStyle w:val="a7"/>
              <w:spacing w:line="240" w:lineRule="auto"/>
              <w:ind w:firstLine="0"/>
              <w:jc w:val="center"/>
              <w:rPr>
                <w:sz w:val="20"/>
                <w:szCs w:val="20"/>
              </w:rPr>
            </w:pPr>
          </w:p>
        </w:tc>
      </w:tr>
      <w:tr w:rsidR="006468A1" w:rsidRPr="00821D0E" w:rsidTr="00F376DA">
        <w:trPr>
          <w:gridAfter w:val="1"/>
          <w:wAfter w:w="14" w:type="dxa"/>
          <w:trHeight w:hRule="exact" w:val="470"/>
          <w:jc w:val="center"/>
        </w:trPr>
        <w:tc>
          <w:tcPr>
            <w:tcW w:w="623" w:type="dxa"/>
            <w:gridSpan w:val="2"/>
            <w:tcBorders>
              <w:top w:val="single" w:sz="4" w:space="0" w:color="auto"/>
              <w:left w:val="single" w:sz="4" w:space="0" w:color="auto"/>
              <w:bottom w:val="single" w:sz="4" w:space="0" w:color="auto"/>
            </w:tcBorders>
            <w:shd w:val="clear" w:color="auto" w:fill="FFFFFF"/>
            <w:vAlign w:val="center"/>
          </w:tcPr>
          <w:p w:rsidR="006468A1" w:rsidRPr="00821D0E" w:rsidRDefault="009C3A8E">
            <w:pPr>
              <w:pStyle w:val="a7"/>
              <w:spacing w:line="240" w:lineRule="auto"/>
              <w:ind w:firstLine="220"/>
              <w:rPr>
                <w:sz w:val="20"/>
                <w:szCs w:val="20"/>
              </w:rPr>
            </w:pPr>
            <w:r w:rsidRPr="00821D0E">
              <w:rPr>
                <w:sz w:val="20"/>
                <w:szCs w:val="20"/>
              </w:rPr>
              <w:t>6.2</w:t>
            </w:r>
          </w:p>
        </w:tc>
        <w:tc>
          <w:tcPr>
            <w:tcW w:w="9866" w:type="dxa"/>
            <w:gridSpan w:val="9"/>
            <w:tcBorders>
              <w:top w:val="single" w:sz="4" w:space="0" w:color="auto"/>
              <w:left w:val="single" w:sz="4" w:space="0" w:color="auto"/>
              <w:bottom w:val="single" w:sz="4" w:space="0" w:color="auto"/>
              <w:right w:val="single" w:sz="4" w:space="0" w:color="auto"/>
            </w:tcBorders>
            <w:shd w:val="clear" w:color="auto" w:fill="FFFFFF"/>
            <w:vAlign w:val="bottom"/>
          </w:tcPr>
          <w:p w:rsidR="006468A1" w:rsidRPr="00821D0E" w:rsidRDefault="009C3A8E" w:rsidP="009D021A">
            <w:pPr>
              <w:pStyle w:val="a7"/>
              <w:spacing w:line="240" w:lineRule="auto"/>
              <w:ind w:firstLine="0"/>
              <w:jc w:val="center"/>
              <w:rPr>
                <w:sz w:val="20"/>
                <w:szCs w:val="20"/>
              </w:rPr>
            </w:pPr>
            <w:r w:rsidRPr="00821D0E">
              <w:rPr>
                <w:b/>
                <w:bCs/>
                <w:sz w:val="20"/>
                <w:szCs w:val="20"/>
              </w:rPr>
              <w:t xml:space="preserve">Страхова </w:t>
            </w:r>
            <w:r w:rsidR="009D021A">
              <w:rPr>
                <w:b/>
                <w:bCs/>
                <w:sz w:val="20"/>
                <w:szCs w:val="20"/>
              </w:rPr>
              <w:t>сума</w:t>
            </w:r>
            <w:r w:rsidRPr="00821D0E">
              <w:rPr>
                <w:b/>
                <w:bCs/>
                <w:sz w:val="20"/>
                <w:szCs w:val="20"/>
              </w:rPr>
              <w:t xml:space="preserve"> </w:t>
            </w:r>
          </w:p>
        </w:tc>
      </w:tr>
      <w:tr w:rsidR="006468A1" w:rsidRPr="00821D0E" w:rsidTr="00F376DA">
        <w:trPr>
          <w:gridAfter w:val="1"/>
          <w:wAfter w:w="14" w:type="dxa"/>
          <w:trHeight w:hRule="exact" w:val="466"/>
          <w:jc w:val="center"/>
        </w:trPr>
        <w:tc>
          <w:tcPr>
            <w:tcW w:w="623" w:type="dxa"/>
            <w:gridSpan w:val="2"/>
            <w:tcBorders>
              <w:top w:val="single" w:sz="4" w:space="0" w:color="auto"/>
              <w:left w:val="single" w:sz="4" w:space="0" w:color="auto"/>
              <w:bottom w:val="single" w:sz="4" w:space="0" w:color="auto"/>
            </w:tcBorders>
            <w:shd w:val="clear" w:color="auto" w:fill="FFFFFF"/>
            <w:vAlign w:val="bottom"/>
          </w:tcPr>
          <w:p w:rsidR="006468A1" w:rsidRPr="00821D0E" w:rsidRDefault="009C3A8E">
            <w:pPr>
              <w:pStyle w:val="a7"/>
              <w:spacing w:line="199" w:lineRule="auto"/>
              <w:ind w:firstLine="140"/>
              <w:rPr>
                <w:sz w:val="20"/>
                <w:szCs w:val="20"/>
              </w:rPr>
            </w:pPr>
            <w:r w:rsidRPr="00821D0E">
              <w:rPr>
                <w:sz w:val="20"/>
                <w:szCs w:val="20"/>
              </w:rPr>
              <w:t>6.2.1</w:t>
            </w:r>
          </w:p>
        </w:tc>
        <w:tc>
          <w:tcPr>
            <w:tcW w:w="3239" w:type="dxa"/>
            <w:gridSpan w:val="4"/>
            <w:tcBorders>
              <w:top w:val="single" w:sz="4" w:space="0" w:color="auto"/>
              <w:left w:val="single" w:sz="4" w:space="0" w:color="auto"/>
              <w:bottom w:val="single" w:sz="4" w:space="0" w:color="auto"/>
            </w:tcBorders>
            <w:shd w:val="clear" w:color="auto" w:fill="FFFFFF"/>
            <w:vAlign w:val="bottom"/>
          </w:tcPr>
          <w:p w:rsidR="006468A1" w:rsidRPr="00821D0E" w:rsidRDefault="00681B6D">
            <w:pPr>
              <w:pStyle w:val="a7"/>
              <w:spacing w:line="240" w:lineRule="auto"/>
              <w:ind w:firstLine="0"/>
              <w:rPr>
                <w:sz w:val="20"/>
                <w:szCs w:val="20"/>
              </w:rPr>
            </w:pPr>
            <w:r>
              <w:rPr>
                <w:sz w:val="20"/>
                <w:szCs w:val="20"/>
              </w:rPr>
              <w:t>Страхова сума визначається відповідно до пункту 175 Порядку.</w:t>
            </w:r>
          </w:p>
        </w:tc>
        <w:tc>
          <w:tcPr>
            <w:tcW w:w="662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6468A1" w:rsidRPr="00821D0E" w:rsidRDefault="006468A1" w:rsidP="00B04350">
            <w:pPr>
              <w:pStyle w:val="a7"/>
              <w:tabs>
                <w:tab w:val="left" w:leader="underscore" w:pos="3298"/>
              </w:tabs>
              <w:spacing w:line="240" w:lineRule="auto"/>
              <w:ind w:firstLine="0"/>
              <w:rPr>
                <w:sz w:val="20"/>
                <w:szCs w:val="20"/>
              </w:rPr>
            </w:pPr>
          </w:p>
        </w:tc>
      </w:tr>
      <w:tr w:rsidR="006468A1" w:rsidRPr="00821D0E" w:rsidTr="00F376DA">
        <w:trPr>
          <w:gridAfter w:val="2"/>
          <w:wAfter w:w="24" w:type="dxa"/>
          <w:trHeight w:hRule="exact" w:val="466"/>
          <w:jc w:val="center"/>
        </w:trPr>
        <w:tc>
          <w:tcPr>
            <w:tcW w:w="613"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460"/>
              <w:rPr>
                <w:sz w:val="20"/>
                <w:szCs w:val="20"/>
              </w:rPr>
            </w:pPr>
            <w:r w:rsidRPr="00821D0E">
              <w:rPr>
                <w:sz w:val="20"/>
                <w:szCs w:val="20"/>
              </w:rPr>
              <w:t>7</w:t>
            </w:r>
          </w:p>
        </w:tc>
        <w:tc>
          <w:tcPr>
            <w:tcW w:w="9866" w:type="dxa"/>
            <w:gridSpan w:val="9"/>
            <w:tcBorders>
              <w:top w:val="single" w:sz="4" w:space="0" w:color="auto"/>
              <w:left w:val="single" w:sz="4" w:space="0" w:color="auto"/>
              <w:right w:val="single" w:sz="4" w:space="0" w:color="auto"/>
            </w:tcBorders>
            <w:shd w:val="clear" w:color="auto" w:fill="FFFFFF"/>
            <w:vAlign w:val="bottom"/>
          </w:tcPr>
          <w:p w:rsidR="006468A1" w:rsidRPr="00821D0E" w:rsidRDefault="009C3A8E" w:rsidP="00F376DA">
            <w:pPr>
              <w:pStyle w:val="a7"/>
              <w:spacing w:line="230" w:lineRule="auto"/>
              <w:ind w:firstLine="0"/>
              <w:jc w:val="center"/>
              <w:rPr>
                <w:sz w:val="20"/>
                <w:szCs w:val="20"/>
              </w:rPr>
            </w:pPr>
            <w:r w:rsidRPr="00821D0E">
              <w:rPr>
                <w:b/>
                <w:bCs/>
                <w:sz w:val="20"/>
                <w:szCs w:val="20"/>
              </w:rPr>
              <w:t xml:space="preserve">Цільове призначення Майна </w:t>
            </w:r>
          </w:p>
        </w:tc>
      </w:tr>
      <w:tr w:rsidR="006468A1" w:rsidRPr="00821D0E" w:rsidTr="00F376DA">
        <w:trPr>
          <w:gridAfter w:val="2"/>
          <w:wAfter w:w="24" w:type="dxa"/>
          <w:trHeight w:hRule="exact" w:val="470"/>
          <w:jc w:val="center"/>
        </w:trPr>
        <w:tc>
          <w:tcPr>
            <w:tcW w:w="613" w:type="dxa"/>
            <w:tcBorders>
              <w:top w:val="single" w:sz="4" w:space="0" w:color="auto"/>
              <w:left w:val="single" w:sz="4" w:space="0" w:color="auto"/>
            </w:tcBorders>
            <w:shd w:val="clear" w:color="auto" w:fill="FFFFFF"/>
            <w:vAlign w:val="bottom"/>
          </w:tcPr>
          <w:p w:rsidR="006468A1" w:rsidRPr="00821D0E" w:rsidRDefault="009C3A8E">
            <w:pPr>
              <w:pStyle w:val="a7"/>
              <w:spacing w:line="204" w:lineRule="auto"/>
              <w:ind w:firstLine="320"/>
              <w:rPr>
                <w:sz w:val="20"/>
                <w:szCs w:val="20"/>
              </w:rPr>
            </w:pPr>
            <w:r w:rsidRPr="00821D0E">
              <w:rPr>
                <w:sz w:val="20"/>
                <w:szCs w:val="20"/>
              </w:rPr>
              <w:t>7.1</w:t>
            </w:r>
          </w:p>
        </w:tc>
        <w:tc>
          <w:tcPr>
            <w:tcW w:w="9866" w:type="dxa"/>
            <w:gridSpan w:val="9"/>
            <w:tcBorders>
              <w:top w:val="single" w:sz="4" w:space="0" w:color="auto"/>
              <w:left w:val="single" w:sz="4" w:space="0" w:color="auto"/>
              <w:right w:val="single" w:sz="4" w:space="0" w:color="auto"/>
            </w:tcBorders>
            <w:shd w:val="clear" w:color="auto" w:fill="FFFFFF"/>
            <w:vAlign w:val="bottom"/>
          </w:tcPr>
          <w:p w:rsidR="006468A1" w:rsidRPr="00821D0E" w:rsidRDefault="009C3A8E" w:rsidP="00F376DA">
            <w:pPr>
              <w:pStyle w:val="a7"/>
              <w:spacing w:line="240" w:lineRule="auto"/>
              <w:ind w:firstLine="0"/>
              <w:jc w:val="center"/>
              <w:rPr>
                <w:sz w:val="20"/>
                <w:szCs w:val="20"/>
              </w:rPr>
            </w:pPr>
            <w:r w:rsidRPr="00821D0E">
              <w:rPr>
                <w:sz w:val="20"/>
                <w:szCs w:val="20"/>
              </w:rPr>
              <w:t>Майно може бути використане Орендарем за будь-яким цільовим призначенням на розсуд Орендаря</w:t>
            </w:r>
          </w:p>
        </w:tc>
      </w:tr>
      <w:tr w:rsidR="006468A1" w:rsidRPr="00821D0E" w:rsidTr="00F376DA">
        <w:trPr>
          <w:gridAfter w:val="2"/>
          <w:wAfter w:w="24" w:type="dxa"/>
          <w:trHeight w:hRule="exact" w:val="706"/>
          <w:jc w:val="center"/>
        </w:trPr>
        <w:tc>
          <w:tcPr>
            <w:tcW w:w="613"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380"/>
              <w:rPr>
                <w:sz w:val="20"/>
                <w:szCs w:val="20"/>
              </w:rPr>
            </w:pPr>
            <w:r w:rsidRPr="00821D0E">
              <w:rPr>
                <w:sz w:val="20"/>
                <w:szCs w:val="20"/>
              </w:rPr>
              <w:t>8</w:t>
            </w:r>
          </w:p>
        </w:tc>
        <w:tc>
          <w:tcPr>
            <w:tcW w:w="3210" w:type="dxa"/>
            <w:gridSpan w:val="3"/>
            <w:tcBorders>
              <w:top w:val="single" w:sz="4" w:space="0" w:color="auto"/>
              <w:left w:val="single" w:sz="4" w:space="0" w:color="auto"/>
            </w:tcBorders>
            <w:shd w:val="clear" w:color="auto" w:fill="FFFFFF"/>
            <w:vAlign w:val="bottom"/>
          </w:tcPr>
          <w:p w:rsidR="006468A1" w:rsidRPr="00821D0E" w:rsidRDefault="009C3A8E">
            <w:pPr>
              <w:pStyle w:val="a7"/>
              <w:spacing w:line="240" w:lineRule="auto"/>
              <w:ind w:firstLine="0"/>
              <w:rPr>
                <w:sz w:val="20"/>
                <w:szCs w:val="20"/>
              </w:rPr>
            </w:pPr>
            <w:r w:rsidRPr="00821D0E">
              <w:rPr>
                <w:sz w:val="20"/>
                <w:szCs w:val="20"/>
              </w:rPr>
              <w:t xml:space="preserve">Графік використання </w:t>
            </w:r>
            <w:r w:rsidRPr="00821D0E">
              <w:rPr>
                <w:i/>
                <w:iCs/>
                <w:sz w:val="20"/>
                <w:szCs w:val="20"/>
              </w:rPr>
              <w:t>(заповнюється, якщо майно передається в погодинну оренду)</w:t>
            </w:r>
          </w:p>
        </w:tc>
        <w:tc>
          <w:tcPr>
            <w:tcW w:w="6656" w:type="dxa"/>
            <w:gridSpan w:val="6"/>
            <w:tcBorders>
              <w:top w:val="single" w:sz="4" w:space="0" w:color="auto"/>
              <w:left w:val="single" w:sz="4" w:space="0" w:color="auto"/>
              <w:right w:val="single" w:sz="4" w:space="0" w:color="auto"/>
            </w:tcBorders>
            <w:shd w:val="clear" w:color="auto" w:fill="FFFFFF"/>
          </w:tcPr>
          <w:p w:rsidR="006468A1" w:rsidRPr="00DB3D17" w:rsidRDefault="00DB3D17">
            <w:pPr>
              <w:rPr>
                <w:rFonts w:ascii="Times New Roman" w:hAnsi="Times New Roman" w:cs="Times New Roman"/>
                <w:sz w:val="22"/>
                <w:szCs w:val="22"/>
              </w:rPr>
            </w:pPr>
            <w:r w:rsidRPr="00DB3D17">
              <w:rPr>
                <w:rFonts w:ascii="Times New Roman" w:hAnsi="Times New Roman" w:cs="Times New Roman"/>
                <w:sz w:val="22"/>
                <w:szCs w:val="22"/>
              </w:rPr>
              <w:t>Не заповнюється.</w:t>
            </w:r>
          </w:p>
        </w:tc>
      </w:tr>
      <w:tr w:rsidR="006468A1" w:rsidRPr="00821D0E" w:rsidTr="00F376DA">
        <w:trPr>
          <w:gridAfter w:val="2"/>
          <w:wAfter w:w="24" w:type="dxa"/>
          <w:trHeight w:hRule="exact" w:val="466"/>
          <w:jc w:val="center"/>
        </w:trPr>
        <w:tc>
          <w:tcPr>
            <w:tcW w:w="613" w:type="dxa"/>
            <w:tcBorders>
              <w:top w:val="single" w:sz="4" w:space="0" w:color="auto"/>
              <w:left w:val="single" w:sz="4" w:space="0" w:color="auto"/>
              <w:bottom w:val="single" w:sz="4" w:space="0" w:color="auto"/>
            </w:tcBorders>
            <w:shd w:val="clear" w:color="auto" w:fill="FFFFFF"/>
            <w:vAlign w:val="center"/>
          </w:tcPr>
          <w:p w:rsidR="006468A1" w:rsidRPr="00821D0E" w:rsidRDefault="009C3A8E">
            <w:pPr>
              <w:pStyle w:val="a7"/>
              <w:spacing w:line="240" w:lineRule="auto"/>
              <w:ind w:firstLine="380"/>
              <w:rPr>
                <w:sz w:val="20"/>
                <w:szCs w:val="20"/>
              </w:rPr>
            </w:pPr>
            <w:r w:rsidRPr="00821D0E">
              <w:rPr>
                <w:sz w:val="20"/>
                <w:szCs w:val="20"/>
              </w:rPr>
              <w:t>9</w:t>
            </w:r>
          </w:p>
        </w:tc>
        <w:tc>
          <w:tcPr>
            <w:tcW w:w="9866" w:type="dxa"/>
            <w:gridSpan w:val="9"/>
            <w:tcBorders>
              <w:top w:val="single" w:sz="4" w:space="0" w:color="auto"/>
              <w:left w:val="single" w:sz="4" w:space="0" w:color="auto"/>
              <w:bottom w:val="single" w:sz="4" w:space="0" w:color="auto"/>
              <w:right w:val="single" w:sz="4" w:space="0" w:color="auto"/>
            </w:tcBorders>
            <w:shd w:val="clear" w:color="auto" w:fill="FFFFFF"/>
            <w:vAlign w:val="bottom"/>
          </w:tcPr>
          <w:p w:rsidR="006468A1" w:rsidRPr="00821D0E" w:rsidRDefault="009C3A8E">
            <w:pPr>
              <w:pStyle w:val="a7"/>
              <w:spacing w:line="240" w:lineRule="auto"/>
              <w:ind w:firstLine="0"/>
              <w:jc w:val="center"/>
              <w:rPr>
                <w:sz w:val="20"/>
                <w:szCs w:val="20"/>
              </w:rPr>
            </w:pPr>
            <w:r w:rsidRPr="00821D0E">
              <w:rPr>
                <w:b/>
                <w:bCs/>
                <w:sz w:val="20"/>
                <w:szCs w:val="20"/>
              </w:rPr>
              <w:t xml:space="preserve">Орендна плата </w:t>
            </w:r>
            <w:r w:rsidR="00CD6087">
              <w:rPr>
                <w:b/>
                <w:bCs/>
                <w:sz w:val="20"/>
                <w:szCs w:val="20"/>
              </w:rPr>
              <w:t xml:space="preserve">та </w:t>
            </w:r>
            <w:r w:rsidRPr="00821D0E">
              <w:rPr>
                <w:b/>
                <w:bCs/>
                <w:sz w:val="20"/>
                <w:szCs w:val="20"/>
              </w:rPr>
              <w:t xml:space="preserve"> інші платежі</w:t>
            </w:r>
          </w:p>
          <w:p w:rsidR="006468A1" w:rsidRPr="00821D0E" w:rsidRDefault="006468A1">
            <w:pPr>
              <w:pStyle w:val="a7"/>
              <w:spacing w:line="240" w:lineRule="auto"/>
              <w:ind w:firstLine="0"/>
              <w:jc w:val="center"/>
              <w:rPr>
                <w:sz w:val="20"/>
                <w:szCs w:val="20"/>
              </w:rPr>
            </w:pPr>
          </w:p>
        </w:tc>
      </w:tr>
      <w:tr w:rsidR="00CD6087" w:rsidRPr="00821D0E" w:rsidTr="00F376DA">
        <w:trPr>
          <w:gridAfter w:val="2"/>
          <w:wAfter w:w="24" w:type="dxa"/>
          <w:trHeight w:hRule="exact" w:val="1016"/>
          <w:jc w:val="center"/>
        </w:trPr>
        <w:tc>
          <w:tcPr>
            <w:tcW w:w="64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D6087" w:rsidRPr="00821D0E" w:rsidRDefault="00CD6087" w:rsidP="00CD6087">
            <w:pPr>
              <w:pStyle w:val="a7"/>
              <w:spacing w:line="240" w:lineRule="auto"/>
              <w:ind w:firstLine="0"/>
              <w:jc w:val="center"/>
              <w:rPr>
                <w:b/>
                <w:bCs/>
                <w:sz w:val="20"/>
                <w:szCs w:val="20"/>
              </w:rPr>
            </w:pPr>
            <w:r w:rsidRPr="00821D0E">
              <w:rPr>
                <w:sz w:val="20"/>
                <w:szCs w:val="20"/>
              </w:rPr>
              <w:t>9.1</w:t>
            </w:r>
          </w:p>
        </w:tc>
        <w:tc>
          <w:tcPr>
            <w:tcW w:w="3260" w:type="dxa"/>
            <w:gridSpan w:val="4"/>
            <w:tcBorders>
              <w:top w:val="single" w:sz="4" w:space="0" w:color="auto"/>
              <w:left w:val="single" w:sz="4" w:space="0" w:color="auto"/>
              <w:bottom w:val="single" w:sz="4" w:space="0" w:color="auto"/>
              <w:right w:val="single" w:sz="4" w:space="0" w:color="auto"/>
            </w:tcBorders>
            <w:shd w:val="clear" w:color="auto" w:fill="FFFFFF"/>
          </w:tcPr>
          <w:p w:rsidR="00CD6087" w:rsidRPr="00821D0E" w:rsidRDefault="007D614C" w:rsidP="00D675B4">
            <w:pPr>
              <w:pStyle w:val="a7"/>
              <w:spacing w:line="240" w:lineRule="auto"/>
              <w:ind w:firstLine="0"/>
              <w:rPr>
                <w:sz w:val="20"/>
                <w:szCs w:val="20"/>
              </w:rPr>
            </w:pPr>
            <w:r>
              <w:rPr>
                <w:sz w:val="20"/>
                <w:szCs w:val="20"/>
              </w:rPr>
              <w:t>О</w:t>
            </w:r>
            <w:r w:rsidR="00CD6087" w:rsidRPr="00821D0E">
              <w:rPr>
                <w:sz w:val="20"/>
                <w:szCs w:val="20"/>
              </w:rPr>
              <w:t>рендна плата, визначена за результатами проведення аукціону</w:t>
            </w:r>
            <w:r>
              <w:rPr>
                <w:sz w:val="20"/>
                <w:szCs w:val="20"/>
              </w:rPr>
              <w:t xml:space="preserve">, за базовий місяць </w:t>
            </w:r>
            <w:r w:rsidR="00D675B4">
              <w:rPr>
                <w:sz w:val="20"/>
                <w:szCs w:val="20"/>
              </w:rPr>
              <w:t>жовт</w:t>
            </w:r>
            <w:r w:rsidR="00F376DA">
              <w:rPr>
                <w:sz w:val="20"/>
                <w:szCs w:val="20"/>
              </w:rPr>
              <w:t>ень</w:t>
            </w:r>
            <w:r>
              <w:rPr>
                <w:sz w:val="20"/>
                <w:szCs w:val="20"/>
              </w:rPr>
              <w:t xml:space="preserve">  20</w:t>
            </w:r>
            <w:r w:rsidR="00F376DA">
              <w:rPr>
                <w:sz w:val="20"/>
                <w:szCs w:val="20"/>
              </w:rPr>
              <w:t>20</w:t>
            </w:r>
            <w:r>
              <w:rPr>
                <w:sz w:val="20"/>
                <w:szCs w:val="20"/>
              </w:rPr>
              <w:t xml:space="preserve"> року</w:t>
            </w:r>
          </w:p>
        </w:tc>
        <w:tc>
          <w:tcPr>
            <w:tcW w:w="39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D6087" w:rsidRPr="00821D0E" w:rsidRDefault="00CD6087" w:rsidP="00CD6087">
            <w:pPr>
              <w:pStyle w:val="a7"/>
              <w:spacing w:line="240" w:lineRule="auto"/>
              <w:ind w:firstLine="0"/>
              <w:jc w:val="center"/>
              <w:rPr>
                <w:b/>
                <w:bCs/>
                <w:sz w:val="20"/>
                <w:szCs w:val="20"/>
              </w:rPr>
            </w:pPr>
            <w:r w:rsidRPr="00821D0E">
              <w:rPr>
                <w:sz w:val="20"/>
                <w:szCs w:val="20"/>
              </w:rPr>
              <w:t>Сума, грн, без ПДВ</w:t>
            </w:r>
            <w:r>
              <w:rPr>
                <w:sz w:val="20"/>
                <w:szCs w:val="20"/>
              </w:rPr>
              <w:t>___________________</w:t>
            </w:r>
            <w:r w:rsidRPr="00821D0E">
              <w:rPr>
                <w:sz w:val="20"/>
                <w:szCs w:val="20"/>
              </w:rPr>
              <w:tab/>
            </w:r>
          </w:p>
        </w:tc>
        <w:tc>
          <w:tcPr>
            <w:tcW w:w="2620" w:type="dxa"/>
            <w:tcBorders>
              <w:top w:val="single" w:sz="4" w:space="0" w:color="auto"/>
              <w:left w:val="single" w:sz="4" w:space="0" w:color="auto"/>
              <w:bottom w:val="single" w:sz="4" w:space="0" w:color="auto"/>
              <w:right w:val="single" w:sz="4" w:space="0" w:color="auto"/>
            </w:tcBorders>
            <w:shd w:val="clear" w:color="auto" w:fill="FFFFFF"/>
            <w:vAlign w:val="center"/>
          </w:tcPr>
          <w:p w:rsidR="00CD6087" w:rsidRPr="00CD6087" w:rsidRDefault="00CD6087" w:rsidP="00CD6087">
            <w:pPr>
              <w:pStyle w:val="a7"/>
              <w:spacing w:line="240" w:lineRule="auto"/>
              <w:ind w:firstLine="0"/>
              <w:jc w:val="center"/>
              <w:rPr>
                <w:bCs/>
                <w:sz w:val="20"/>
                <w:szCs w:val="20"/>
              </w:rPr>
            </w:pPr>
            <w:r w:rsidRPr="00CD6087">
              <w:rPr>
                <w:bCs/>
                <w:sz w:val="20"/>
                <w:szCs w:val="20"/>
              </w:rPr>
              <w:t>Дата і реквізити протоколу електронного аукціону</w:t>
            </w:r>
          </w:p>
          <w:p w:rsidR="00CD6087" w:rsidRPr="00821D0E" w:rsidRDefault="00CD6087" w:rsidP="00CD6087">
            <w:pPr>
              <w:pStyle w:val="a7"/>
              <w:spacing w:line="240" w:lineRule="auto"/>
              <w:ind w:firstLine="0"/>
              <w:jc w:val="center"/>
              <w:rPr>
                <w:b/>
                <w:bCs/>
                <w:sz w:val="20"/>
                <w:szCs w:val="20"/>
              </w:rPr>
            </w:pPr>
            <w:r>
              <w:rPr>
                <w:b/>
                <w:bCs/>
                <w:sz w:val="20"/>
                <w:szCs w:val="20"/>
              </w:rPr>
              <w:t>_________________</w:t>
            </w:r>
          </w:p>
        </w:tc>
      </w:tr>
    </w:tbl>
    <w:tbl>
      <w:tblPr>
        <w:tblpPr w:leftFromText="180" w:rightFromText="180" w:vertAnchor="text" w:horzAnchor="margin" w:tblpY="44"/>
        <w:tblOverlap w:val="never"/>
        <w:tblW w:w="10478" w:type="dxa"/>
        <w:tblLayout w:type="fixed"/>
        <w:tblCellMar>
          <w:left w:w="10" w:type="dxa"/>
          <w:right w:w="10" w:type="dxa"/>
        </w:tblCellMar>
        <w:tblLook w:val="0000" w:firstRow="0" w:lastRow="0" w:firstColumn="0" w:lastColumn="0" w:noHBand="0" w:noVBand="0"/>
      </w:tblPr>
      <w:tblGrid>
        <w:gridCol w:w="610"/>
        <w:gridCol w:w="9"/>
        <w:gridCol w:w="3193"/>
        <w:gridCol w:w="52"/>
        <w:gridCol w:w="6614"/>
      </w:tblGrid>
      <w:tr w:rsidR="00D55429" w:rsidRPr="00821D0E" w:rsidTr="00D55429">
        <w:trPr>
          <w:trHeight w:hRule="exact" w:val="691"/>
        </w:trPr>
        <w:tc>
          <w:tcPr>
            <w:tcW w:w="619" w:type="dxa"/>
            <w:gridSpan w:val="2"/>
            <w:tcBorders>
              <w:top w:val="single" w:sz="4" w:space="0" w:color="auto"/>
              <w:left w:val="single" w:sz="4" w:space="0" w:color="auto"/>
            </w:tcBorders>
            <w:shd w:val="clear" w:color="auto" w:fill="FFFFFF"/>
            <w:vAlign w:val="center"/>
          </w:tcPr>
          <w:p w:rsidR="00D55429" w:rsidRPr="00821D0E" w:rsidRDefault="00D55429" w:rsidP="00D55429">
            <w:pPr>
              <w:pStyle w:val="a7"/>
              <w:spacing w:line="240" w:lineRule="auto"/>
              <w:ind w:firstLine="220"/>
              <w:rPr>
                <w:sz w:val="20"/>
                <w:szCs w:val="20"/>
              </w:rPr>
            </w:pPr>
            <w:r w:rsidRPr="00821D0E">
              <w:rPr>
                <w:sz w:val="20"/>
                <w:szCs w:val="20"/>
              </w:rPr>
              <w:t>9.2</w:t>
            </w:r>
          </w:p>
        </w:tc>
        <w:tc>
          <w:tcPr>
            <w:tcW w:w="3245" w:type="dxa"/>
            <w:gridSpan w:val="2"/>
            <w:tcBorders>
              <w:top w:val="single" w:sz="4" w:space="0" w:color="auto"/>
              <w:left w:val="single" w:sz="4" w:space="0" w:color="auto"/>
            </w:tcBorders>
            <w:shd w:val="clear" w:color="auto" w:fill="FFFFFF"/>
            <w:vAlign w:val="bottom"/>
          </w:tcPr>
          <w:p w:rsidR="00D55429" w:rsidRPr="00821D0E" w:rsidRDefault="00D55429" w:rsidP="00D55429">
            <w:pPr>
              <w:pStyle w:val="a7"/>
              <w:spacing w:line="240" w:lineRule="auto"/>
              <w:ind w:firstLine="0"/>
              <w:rPr>
                <w:sz w:val="20"/>
                <w:szCs w:val="20"/>
              </w:rPr>
            </w:pPr>
            <w:r w:rsidRPr="00821D0E">
              <w:rPr>
                <w:sz w:val="20"/>
                <w:szCs w:val="20"/>
              </w:rPr>
              <w:t>Витрати на утримання орендованого Майна та надання комунальних послуг Орендарю</w:t>
            </w:r>
          </w:p>
        </w:tc>
        <w:tc>
          <w:tcPr>
            <w:tcW w:w="6614" w:type="dxa"/>
            <w:tcBorders>
              <w:top w:val="single" w:sz="4" w:space="0" w:color="auto"/>
              <w:left w:val="single" w:sz="4" w:space="0" w:color="auto"/>
              <w:right w:val="single" w:sz="4" w:space="0" w:color="auto"/>
            </w:tcBorders>
            <w:shd w:val="clear" w:color="auto" w:fill="FFFFFF"/>
            <w:vAlign w:val="center"/>
          </w:tcPr>
          <w:p w:rsidR="00D55429" w:rsidRPr="00821D0E" w:rsidRDefault="00D55429" w:rsidP="00D55429">
            <w:pPr>
              <w:pStyle w:val="a7"/>
              <w:spacing w:line="240" w:lineRule="auto"/>
              <w:ind w:firstLine="0"/>
              <w:jc w:val="center"/>
              <w:rPr>
                <w:sz w:val="20"/>
                <w:szCs w:val="20"/>
              </w:rPr>
            </w:pPr>
            <w:r w:rsidRPr="00821D0E">
              <w:rPr>
                <w:sz w:val="20"/>
                <w:szCs w:val="20"/>
              </w:rPr>
              <w:t>Компенсуються Орендарем в порядку, передбаченому пунктом 6.5 Договору</w:t>
            </w:r>
          </w:p>
        </w:tc>
      </w:tr>
      <w:tr w:rsidR="00D55429" w:rsidRPr="00821D0E" w:rsidTr="00D55429">
        <w:trPr>
          <w:trHeight w:hRule="exact" w:val="475"/>
        </w:trPr>
        <w:tc>
          <w:tcPr>
            <w:tcW w:w="619" w:type="dxa"/>
            <w:gridSpan w:val="2"/>
            <w:tcBorders>
              <w:top w:val="single" w:sz="4" w:space="0" w:color="auto"/>
              <w:left w:val="single" w:sz="4" w:space="0" w:color="auto"/>
            </w:tcBorders>
            <w:shd w:val="clear" w:color="auto" w:fill="FFFFFF"/>
            <w:vAlign w:val="center"/>
          </w:tcPr>
          <w:p w:rsidR="00D55429" w:rsidRPr="00821D0E" w:rsidRDefault="00D55429" w:rsidP="00D55429">
            <w:pPr>
              <w:pStyle w:val="a7"/>
              <w:spacing w:line="240" w:lineRule="auto"/>
              <w:ind w:firstLine="300"/>
              <w:rPr>
                <w:sz w:val="20"/>
                <w:szCs w:val="20"/>
              </w:rPr>
            </w:pPr>
            <w:r w:rsidRPr="00821D0E">
              <w:rPr>
                <w:sz w:val="20"/>
                <w:szCs w:val="20"/>
              </w:rPr>
              <w:t>10</w:t>
            </w:r>
          </w:p>
        </w:tc>
        <w:tc>
          <w:tcPr>
            <w:tcW w:w="9859" w:type="dxa"/>
            <w:gridSpan w:val="3"/>
            <w:tcBorders>
              <w:top w:val="single" w:sz="4" w:space="0" w:color="auto"/>
              <w:left w:val="single" w:sz="4" w:space="0" w:color="auto"/>
              <w:right w:val="single" w:sz="4" w:space="0" w:color="auto"/>
            </w:tcBorders>
            <w:shd w:val="clear" w:color="auto" w:fill="FFFFFF"/>
            <w:vAlign w:val="bottom"/>
          </w:tcPr>
          <w:p w:rsidR="00D55429" w:rsidRPr="00821D0E" w:rsidRDefault="00D55429" w:rsidP="00D55429">
            <w:pPr>
              <w:pStyle w:val="a7"/>
              <w:spacing w:line="240" w:lineRule="auto"/>
              <w:ind w:firstLine="0"/>
              <w:jc w:val="center"/>
              <w:rPr>
                <w:sz w:val="20"/>
                <w:szCs w:val="20"/>
              </w:rPr>
            </w:pPr>
            <w:r w:rsidRPr="00821D0E">
              <w:rPr>
                <w:b/>
                <w:bCs/>
                <w:sz w:val="20"/>
                <w:szCs w:val="20"/>
              </w:rPr>
              <w:t>Розмір авансового орендного платежу</w:t>
            </w:r>
          </w:p>
          <w:p w:rsidR="00D55429" w:rsidRPr="00821D0E" w:rsidRDefault="00D55429" w:rsidP="00D55429">
            <w:pPr>
              <w:pStyle w:val="a7"/>
              <w:spacing w:line="240" w:lineRule="auto"/>
              <w:ind w:firstLine="0"/>
              <w:jc w:val="center"/>
              <w:rPr>
                <w:sz w:val="20"/>
                <w:szCs w:val="20"/>
              </w:rPr>
            </w:pPr>
          </w:p>
        </w:tc>
      </w:tr>
      <w:tr w:rsidR="00D55429" w:rsidRPr="00821D0E" w:rsidTr="00D55429">
        <w:trPr>
          <w:trHeight w:hRule="exact" w:val="696"/>
        </w:trPr>
        <w:tc>
          <w:tcPr>
            <w:tcW w:w="619" w:type="dxa"/>
            <w:gridSpan w:val="2"/>
            <w:tcBorders>
              <w:top w:val="single" w:sz="4" w:space="0" w:color="auto"/>
              <w:left w:val="single" w:sz="4" w:space="0" w:color="auto"/>
            </w:tcBorders>
            <w:shd w:val="clear" w:color="auto" w:fill="FFFFFF"/>
            <w:vAlign w:val="center"/>
          </w:tcPr>
          <w:p w:rsidR="00D55429" w:rsidRPr="00821D0E" w:rsidRDefault="00D55429" w:rsidP="00D55429">
            <w:pPr>
              <w:pStyle w:val="a7"/>
              <w:spacing w:line="240" w:lineRule="auto"/>
              <w:ind w:firstLine="220"/>
              <w:jc w:val="both"/>
              <w:rPr>
                <w:sz w:val="20"/>
                <w:szCs w:val="20"/>
              </w:rPr>
            </w:pPr>
          </w:p>
          <w:p w:rsidR="00D55429" w:rsidRPr="00821D0E" w:rsidRDefault="00D55429" w:rsidP="00D55429">
            <w:pPr>
              <w:pStyle w:val="a7"/>
              <w:spacing w:line="204" w:lineRule="auto"/>
              <w:ind w:firstLine="140"/>
              <w:rPr>
                <w:sz w:val="20"/>
                <w:szCs w:val="20"/>
              </w:rPr>
            </w:pPr>
            <w:r w:rsidRPr="00821D0E">
              <w:rPr>
                <w:sz w:val="20"/>
                <w:szCs w:val="20"/>
              </w:rPr>
              <w:t>10.1</w:t>
            </w:r>
          </w:p>
        </w:tc>
        <w:tc>
          <w:tcPr>
            <w:tcW w:w="3245" w:type="dxa"/>
            <w:gridSpan w:val="2"/>
            <w:tcBorders>
              <w:top w:val="single" w:sz="4" w:space="0" w:color="auto"/>
              <w:left w:val="single" w:sz="4" w:space="0" w:color="auto"/>
            </w:tcBorders>
            <w:shd w:val="clear" w:color="auto" w:fill="FFFFFF"/>
          </w:tcPr>
          <w:p w:rsidR="00D55429" w:rsidRDefault="00D55429" w:rsidP="00D55429">
            <w:pPr>
              <w:pStyle w:val="a7"/>
              <w:spacing w:line="240" w:lineRule="auto"/>
              <w:ind w:firstLine="0"/>
              <w:jc w:val="center"/>
              <w:rPr>
                <w:b/>
                <w:bCs/>
                <w:sz w:val="20"/>
                <w:szCs w:val="20"/>
              </w:rPr>
            </w:pPr>
          </w:p>
          <w:p w:rsidR="00D55429" w:rsidRPr="00821D0E" w:rsidRDefault="00D55429" w:rsidP="00D55429">
            <w:pPr>
              <w:pStyle w:val="a7"/>
              <w:spacing w:line="240" w:lineRule="auto"/>
              <w:ind w:firstLine="0"/>
              <w:jc w:val="center"/>
              <w:rPr>
                <w:sz w:val="20"/>
                <w:szCs w:val="20"/>
              </w:rPr>
            </w:pPr>
            <w:r w:rsidRPr="00821D0E">
              <w:rPr>
                <w:b/>
                <w:bCs/>
                <w:sz w:val="20"/>
                <w:szCs w:val="20"/>
              </w:rPr>
              <w:t xml:space="preserve">2 (дві) </w:t>
            </w:r>
            <w:r>
              <w:rPr>
                <w:sz w:val="20"/>
                <w:szCs w:val="20"/>
              </w:rPr>
              <w:t>місячні орендні плати</w:t>
            </w:r>
          </w:p>
        </w:tc>
        <w:tc>
          <w:tcPr>
            <w:tcW w:w="6614" w:type="dxa"/>
            <w:tcBorders>
              <w:top w:val="single" w:sz="4" w:space="0" w:color="auto"/>
              <w:left w:val="single" w:sz="4" w:space="0" w:color="auto"/>
              <w:right w:val="single" w:sz="4" w:space="0" w:color="auto"/>
            </w:tcBorders>
            <w:shd w:val="clear" w:color="auto" w:fill="FFFFFF"/>
            <w:vAlign w:val="center"/>
          </w:tcPr>
          <w:p w:rsidR="00D55429" w:rsidRDefault="00D55429" w:rsidP="00D55429">
            <w:pPr>
              <w:pStyle w:val="a7"/>
              <w:tabs>
                <w:tab w:val="left" w:leader="underscore" w:pos="3053"/>
              </w:tabs>
              <w:spacing w:after="220" w:line="240" w:lineRule="auto"/>
              <w:ind w:firstLine="0"/>
              <w:rPr>
                <w:sz w:val="20"/>
                <w:szCs w:val="20"/>
              </w:rPr>
            </w:pPr>
          </w:p>
          <w:p w:rsidR="00D55429" w:rsidRPr="00821D0E" w:rsidRDefault="00D55429" w:rsidP="00D55429">
            <w:pPr>
              <w:pStyle w:val="a7"/>
              <w:tabs>
                <w:tab w:val="left" w:leader="underscore" w:pos="3053"/>
              </w:tabs>
              <w:spacing w:after="220" w:line="240" w:lineRule="auto"/>
              <w:ind w:firstLine="0"/>
              <w:rPr>
                <w:sz w:val="20"/>
                <w:szCs w:val="20"/>
              </w:rPr>
            </w:pPr>
            <w:r w:rsidRPr="00821D0E">
              <w:rPr>
                <w:sz w:val="20"/>
                <w:szCs w:val="20"/>
              </w:rPr>
              <w:t>С</w:t>
            </w:r>
            <w:r>
              <w:rPr>
                <w:sz w:val="20"/>
                <w:szCs w:val="20"/>
              </w:rPr>
              <w:t>ума, грн., без ПДВ ________________________</w:t>
            </w:r>
            <w:r>
              <w:rPr>
                <w:sz w:val="20"/>
                <w:szCs w:val="20"/>
              </w:rPr>
              <w:tab/>
            </w:r>
          </w:p>
          <w:p w:rsidR="00D55429" w:rsidRPr="00821D0E" w:rsidRDefault="00D55429" w:rsidP="00D55429">
            <w:pPr>
              <w:pStyle w:val="a7"/>
              <w:spacing w:line="240" w:lineRule="auto"/>
              <w:ind w:firstLine="0"/>
              <w:rPr>
                <w:sz w:val="20"/>
                <w:szCs w:val="20"/>
              </w:rPr>
            </w:pPr>
          </w:p>
        </w:tc>
      </w:tr>
      <w:tr w:rsidR="00D55429" w:rsidRPr="00821D0E" w:rsidTr="00D55429">
        <w:trPr>
          <w:trHeight w:val="1111"/>
        </w:trPr>
        <w:tc>
          <w:tcPr>
            <w:tcW w:w="619" w:type="dxa"/>
            <w:gridSpan w:val="2"/>
            <w:tcBorders>
              <w:top w:val="single" w:sz="4" w:space="0" w:color="auto"/>
              <w:left w:val="single" w:sz="4" w:space="0" w:color="auto"/>
            </w:tcBorders>
            <w:shd w:val="clear" w:color="auto" w:fill="FFFFFF"/>
            <w:vAlign w:val="center"/>
          </w:tcPr>
          <w:p w:rsidR="00D55429" w:rsidRPr="00821D0E" w:rsidRDefault="00D55429" w:rsidP="00D55429">
            <w:pPr>
              <w:pStyle w:val="a7"/>
              <w:spacing w:line="240" w:lineRule="auto"/>
              <w:ind w:firstLine="300"/>
              <w:rPr>
                <w:sz w:val="20"/>
                <w:szCs w:val="20"/>
              </w:rPr>
            </w:pPr>
            <w:r w:rsidRPr="00821D0E">
              <w:rPr>
                <w:sz w:val="20"/>
                <w:szCs w:val="20"/>
              </w:rPr>
              <w:t>11</w:t>
            </w:r>
          </w:p>
        </w:tc>
        <w:tc>
          <w:tcPr>
            <w:tcW w:w="3245" w:type="dxa"/>
            <w:gridSpan w:val="2"/>
            <w:tcBorders>
              <w:top w:val="single" w:sz="4" w:space="0" w:color="auto"/>
              <w:left w:val="single" w:sz="4" w:space="0" w:color="auto"/>
            </w:tcBorders>
            <w:shd w:val="clear" w:color="auto" w:fill="FFFFFF"/>
            <w:vAlign w:val="center"/>
          </w:tcPr>
          <w:p w:rsidR="00D55429" w:rsidRPr="00821D0E" w:rsidRDefault="00D55429" w:rsidP="00D55429">
            <w:pPr>
              <w:pStyle w:val="a7"/>
              <w:spacing w:line="240" w:lineRule="auto"/>
              <w:ind w:firstLine="0"/>
              <w:rPr>
                <w:sz w:val="20"/>
                <w:szCs w:val="20"/>
              </w:rPr>
            </w:pPr>
            <w:r w:rsidRPr="00821D0E">
              <w:rPr>
                <w:sz w:val="20"/>
                <w:szCs w:val="20"/>
              </w:rPr>
              <w:t>Сума забезпечувального депозиту</w:t>
            </w:r>
          </w:p>
        </w:tc>
        <w:tc>
          <w:tcPr>
            <w:tcW w:w="6614" w:type="dxa"/>
            <w:tcBorders>
              <w:top w:val="single" w:sz="4" w:space="0" w:color="auto"/>
              <w:left w:val="single" w:sz="4" w:space="0" w:color="auto"/>
              <w:right w:val="single" w:sz="4" w:space="0" w:color="auto"/>
            </w:tcBorders>
            <w:shd w:val="clear" w:color="auto" w:fill="FFFFFF"/>
            <w:vAlign w:val="bottom"/>
          </w:tcPr>
          <w:p w:rsidR="00D55429" w:rsidRDefault="00D55429" w:rsidP="00D55429">
            <w:pPr>
              <w:pStyle w:val="a7"/>
              <w:spacing w:line="240" w:lineRule="auto"/>
              <w:ind w:firstLine="0"/>
              <w:jc w:val="both"/>
              <w:rPr>
                <w:sz w:val="20"/>
                <w:szCs w:val="20"/>
              </w:rPr>
            </w:pPr>
            <w:r w:rsidRPr="00821D0E">
              <w:rPr>
                <w:b/>
                <w:bCs/>
                <w:sz w:val="20"/>
                <w:szCs w:val="20"/>
              </w:rPr>
              <w:t xml:space="preserve">2 (дві) </w:t>
            </w:r>
            <w:r w:rsidRPr="00821D0E">
              <w:rPr>
                <w:sz w:val="20"/>
                <w:szCs w:val="20"/>
              </w:rPr>
              <w:t>місячні оренд</w:t>
            </w:r>
            <w:r>
              <w:rPr>
                <w:sz w:val="20"/>
                <w:szCs w:val="20"/>
              </w:rPr>
              <w:t>н</w:t>
            </w:r>
            <w:r w:rsidRPr="00821D0E">
              <w:rPr>
                <w:sz w:val="20"/>
                <w:szCs w:val="20"/>
              </w:rPr>
              <w:t xml:space="preserve">і плати, але в будь-якому випадку у розмірі не меншому, ніж розмір мінімальної заробітної плати станом на перше число місяця, в якому укладається цей Договір: </w:t>
            </w:r>
          </w:p>
          <w:p w:rsidR="00D55429" w:rsidRPr="00821D0E" w:rsidRDefault="00D55429" w:rsidP="00D55429">
            <w:pPr>
              <w:pStyle w:val="a7"/>
              <w:spacing w:line="240" w:lineRule="auto"/>
              <w:ind w:left="500" w:firstLine="40"/>
              <w:rPr>
                <w:sz w:val="20"/>
                <w:szCs w:val="20"/>
              </w:rPr>
            </w:pPr>
            <w:r w:rsidRPr="00821D0E">
              <w:rPr>
                <w:sz w:val="20"/>
                <w:szCs w:val="20"/>
              </w:rPr>
              <w:t>Сума, грн., без ПДВ</w:t>
            </w:r>
            <w:r>
              <w:rPr>
                <w:sz w:val="20"/>
                <w:szCs w:val="20"/>
              </w:rPr>
              <w:t xml:space="preserve"> __________________________________</w:t>
            </w:r>
          </w:p>
        </w:tc>
      </w:tr>
      <w:tr w:rsidR="00D55429" w:rsidRPr="00821D0E" w:rsidTr="00D55429">
        <w:trPr>
          <w:trHeight w:hRule="exact" w:val="696"/>
        </w:trPr>
        <w:tc>
          <w:tcPr>
            <w:tcW w:w="619" w:type="dxa"/>
            <w:gridSpan w:val="2"/>
            <w:tcBorders>
              <w:top w:val="single" w:sz="4" w:space="0" w:color="auto"/>
              <w:left w:val="single" w:sz="4" w:space="0" w:color="auto"/>
            </w:tcBorders>
            <w:shd w:val="clear" w:color="auto" w:fill="FFFFFF"/>
            <w:vAlign w:val="center"/>
          </w:tcPr>
          <w:p w:rsidR="00D55429" w:rsidRPr="00821D0E" w:rsidRDefault="00D55429" w:rsidP="00D55429">
            <w:pPr>
              <w:pStyle w:val="a7"/>
              <w:spacing w:line="240" w:lineRule="auto"/>
              <w:ind w:firstLine="300"/>
              <w:rPr>
                <w:sz w:val="20"/>
                <w:szCs w:val="20"/>
              </w:rPr>
            </w:pPr>
            <w:r w:rsidRPr="00821D0E">
              <w:rPr>
                <w:sz w:val="20"/>
                <w:szCs w:val="20"/>
              </w:rPr>
              <w:t>12</w:t>
            </w:r>
          </w:p>
        </w:tc>
        <w:tc>
          <w:tcPr>
            <w:tcW w:w="9859" w:type="dxa"/>
            <w:gridSpan w:val="3"/>
            <w:tcBorders>
              <w:top w:val="single" w:sz="4" w:space="0" w:color="auto"/>
              <w:left w:val="single" w:sz="4" w:space="0" w:color="auto"/>
              <w:right w:val="single" w:sz="4" w:space="0" w:color="auto"/>
            </w:tcBorders>
            <w:shd w:val="clear" w:color="auto" w:fill="FFFFFF"/>
            <w:vAlign w:val="center"/>
          </w:tcPr>
          <w:p w:rsidR="00D55429" w:rsidRPr="00821D0E" w:rsidRDefault="00D55429" w:rsidP="00D55429">
            <w:pPr>
              <w:pStyle w:val="a7"/>
              <w:spacing w:line="240" w:lineRule="auto"/>
              <w:ind w:firstLine="0"/>
              <w:jc w:val="center"/>
              <w:rPr>
                <w:sz w:val="20"/>
                <w:szCs w:val="20"/>
              </w:rPr>
            </w:pPr>
            <w:r w:rsidRPr="00821D0E">
              <w:rPr>
                <w:b/>
                <w:bCs/>
                <w:sz w:val="20"/>
                <w:szCs w:val="20"/>
              </w:rPr>
              <w:t xml:space="preserve">Строк Договору </w:t>
            </w:r>
          </w:p>
        </w:tc>
      </w:tr>
      <w:tr w:rsidR="00D55429" w:rsidRPr="00821D0E" w:rsidTr="00D55429">
        <w:trPr>
          <w:trHeight w:hRule="exact" w:val="475"/>
        </w:trPr>
        <w:tc>
          <w:tcPr>
            <w:tcW w:w="610" w:type="dxa"/>
            <w:tcBorders>
              <w:top w:val="single" w:sz="4" w:space="0" w:color="auto"/>
              <w:left w:val="single" w:sz="4" w:space="0" w:color="auto"/>
            </w:tcBorders>
            <w:shd w:val="clear" w:color="auto" w:fill="FFFFFF"/>
            <w:vAlign w:val="bottom"/>
          </w:tcPr>
          <w:p w:rsidR="00D55429" w:rsidRPr="00821D0E" w:rsidRDefault="00D55429" w:rsidP="00D55429">
            <w:pPr>
              <w:pStyle w:val="a7"/>
              <w:spacing w:line="240" w:lineRule="auto"/>
              <w:ind w:firstLine="260"/>
              <w:rPr>
                <w:sz w:val="20"/>
                <w:szCs w:val="20"/>
              </w:rPr>
            </w:pPr>
          </w:p>
          <w:p w:rsidR="00D55429" w:rsidRPr="00821D0E" w:rsidRDefault="00D55429" w:rsidP="00D55429">
            <w:pPr>
              <w:pStyle w:val="a7"/>
              <w:spacing w:line="218" w:lineRule="auto"/>
              <w:ind w:firstLine="140"/>
              <w:rPr>
                <w:sz w:val="20"/>
                <w:szCs w:val="20"/>
              </w:rPr>
            </w:pPr>
            <w:r w:rsidRPr="00821D0E">
              <w:rPr>
                <w:sz w:val="20"/>
                <w:szCs w:val="20"/>
              </w:rPr>
              <w:t>12.1</w:t>
            </w:r>
          </w:p>
        </w:tc>
        <w:tc>
          <w:tcPr>
            <w:tcW w:w="9868" w:type="dxa"/>
            <w:gridSpan w:val="4"/>
            <w:tcBorders>
              <w:top w:val="single" w:sz="4" w:space="0" w:color="auto"/>
              <w:left w:val="single" w:sz="4" w:space="0" w:color="auto"/>
              <w:right w:val="single" w:sz="4" w:space="0" w:color="auto"/>
            </w:tcBorders>
            <w:shd w:val="clear" w:color="auto" w:fill="FFFFFF"/>
            <w:vAlign w:val="center"/>
          </w:tcPr>
          <w:p w:rsidR="00D55429" w:rsidRPr="00821D0E" w:rsidRDefault="00D55429" w:rsidP="00D55429">
            <w:pPr>
              <w:pStyle w:val="a7"/>
              <w:tabs>
                <w:tab w:val="left" w:leader="underscore" w:pos="2054"/>
                <w:tab w:val="left" w:leader="underscore" w:pos="3389"/>
                <w:tab w:val="left" w:leader="underscore" w:pos="3835"/>
              </w:tabs>
              <w:spacing w:line="240" w:lineRule="auto"/>
              <w:ind w:firstLine="0"/>
              <w:rPr>
                <w:sz w:val="20"/>
                <w:szCs w:val="20"/>
              </w:rPr>
            </w:pPr>
            <w:r w:rsidRPr="00821D0E">
              <w:rPr>
                <w:sz w:val="20"/>
                <w:szCs w:val="20"/>
              </w:rPr>
              <w:t>Цей Договір діє</w:t>
            </w:r>
            <w:r>
              <w:rPr>
                <w:sz w:val="20"/>
                <w:szCs w:val="20"/>
              </w:rPr>
              <w:t xml:space="preserve"> з «             » ___________________ 20____ року  п</w:t>
            </w:r>
            <w:r w:rsidRPr="00821D0E">
              <w:rPr>
                <w:sz w:val="20"/>
                <w:szCs w:val="20"/>
              </w:rPr>
              <w:t xml:space="preserve">о </w:t>
            </w:r>
            <w:r w:rsidRPr="006B181B">
              <w:rPr>
                <w:sz w:val="20"/>
                <w:szCs w:val="20"/>
              </w:rPr>
              <w:t>«</w:t>
            </w:r>
            <w:r w:rsidRPr="006B181B">
              <w:rPr>
                <w:sz w:val="20"/>
                <w:szCs w:val="20"/>
              </w:rPr>
              <w:tab/>
            </w:r>
            <w:r w:rsidRPr="006B181B">
              <w:rPr>
                <w:iCs/>
                <w:sz w:val="20"/>
                <w:szCs w:val="20"/>
              </w:rPr>
              <w:t>» _______________20___ року</w:t>
            </w:r>
            <w:r>
              <w:rPr>
                <w:sz w:val="20"/>
                <w:szCs w:val="20"/>
              </w:rPr>
              <w:t xml:space="preserve"> </w:t>
            </w:r>
            <w:r w:rsidRPr="00821D0E">
              <w:rPr>
                <w:sz w:val="20"/>
                <w:szCs w:val="20"/>
              </w:rPr>
              <w:t>включно.</w:t>
            </w:r>
          </w:p>
        </w:tc>
      </w:tr>
      <w:tr w:rsidR="00D55429" w:rsidRPr="00821D0E" w:rsidTr="00D55429">
        <w:trPr>
          <w:trHeight w:hRule="exact" w:val="926"/>
        </w:trPr>
        <w:tc>
          <w:tcPr>
            <w:tcW w:w="610" w:type="dxa"/>
            <w:tcBorders>
              <w:top w:val="single" w:sz="4" w:space="0" w:color="auto"/>
              <w:left w:val="single" w:sz="4" w:space="0" w:color="auto"/>
            </w:tcBorders>
            <w:shd w:val="clear" w:color="auto" w:fill="FFFFFF"/>
            <w:vAlign w:val="center"/>
          </w:tcPr>
          <w:p w:rsidR="00D55429" w:rsidRPr="00821D0E" w:rsidRDefault="00D55429" w:rsidP="00D55429">
            <w:pPr>
              <w:pStyle w:val="a7"/>
              <w:spacing w:line="240" w:lineRule="auto"/>
              <w:ind w:firstLine="260"/>
              <w:rPr>
                <w:sz w:val="20"/>
                <w:szCs w:val="20"/>
              </w:rPr>
            </w:pPr>
            <w:r w:rsidRPr="00821D0E">
              <w:rPr>
                <w:sz w:val="20"/>
                <w:szCs w:val="20"/>
              </w:rPr>
              <w:t>13</w:t>
            </w:r>
          </w:p>
        </w:tc>
        <w:tc>
          <w:tcPr>
            <w:tcW w:w="3202" w:type="dxa"/>
            <w:gridSpan w:val="2"/>
            <w:tcBorders>
              <w:top w:val="single" w:sz="4" w:space="0" w:color="auto"/>
              <w:left w:val="single" w:sz="4" w:space="0" w:color="auto"/>
            </w:tcBorders>
            <w:shd w:val="clear" w:color="auto" w:fill="FFFFFF"/>
            <w:vAlign w:val="center"/>
          </w:tcPr>
          <w:p w:rsidR="00D55429" w:rsidRPr="00821D0E" w:rsidRDefault="00D55429" w:rsidP="00D55429">
            <w:pPr>
              <w:pStyle w:val="a7"/>
              <w:spacing w:line="240" w:lineRule="auto"/>
              <w:ind w:firstLine="0"/>
              <w:jc w:val="center"/>
              <w:rPr>
                <w:sz w:val="20"/>
                <w:szCs w:val="20"/>
              </w:rPr>
            </w:pPr>
            <w:r w:rsidRPr="00821D0E">
              <w:rPr>
                <w:sz w:val="20"/>
                <w:szCs w:val="20"/>
              </w:rPr>
              <w:t>Згода на суборенду</w:t>
            </w:r>
          </w:p>
        </w:tc>
        <w:tc>
          <w:tcPr>
            <w:tcW w:w="6666" w:type="dxa"/>
            <w:gridSpan w:val="2"/>
            <w:tcBorders>
              <w:top w:val="single" w:sz="4" w:space="0" w:color="auto"/>
              <w:left w:val="single" w:sz="4" w:space="0" w:color="auto"/>
              <w:right w:val="single" w:sz="4" w:space="0" w:color="auto"/>
            </w:tcBorders>
            <w:shd w:val="clear" w:color="auto" w:fill="FFFFFF"/>
            <w:vAlign w:val="bottom"/>
          </w:tcPr>
          <w:p w:rsidR="00D55429" w:rsidRPr="00821D0E" w:rsidRDefault="00D55429" w:rsidP="00D55429">
            <w:pPr>
              <w:pStyle w:val="a7"/>
              <w:tabs>
                <w:tab w:val="left" w:leader="underscore" w:pos="3834"/>
              </w:tabs>
              <w:spacing w:line="240" w:lineRule="auto"/>
              <w:ind w:firstLine="460"/>
              <w:jc w:val="both"/>
              <w:rPr>
                <w:sz w:val="20"/>
                <w:szCs w:val="20"/>
              </w:rPr>
            </w:pPr>
            <w:r w:rsidRPr="00821D0E">
              <w:rPr>
                <w:sz w:val="20"/>
                <w:szCs w:val="20"/>
              </w:rPr>
              <w:t>Орендодавець</w:t>
            </w:r>
            <w:r>
              <w:rPr>
                <w:sz w:val="20"/>
                <w:szCs w:val="20"/>
              </w:rPr>
              <w:t xml:space="preserve"> </w:t>
            </w:r>
            <w:r w:rsidR="005934FE">
              <w:rPr>
                <w:sz w:val="20"/>
                <w:szCs w:val="20"/>
              </w:rPr>
              <w:t>надав згод</w:t>
            </w:r>
            <w:r w:rsidRPr="00821D0E">
              <w:rPr>
                <w:sz w:val="20"/>
                <w:szCs w:val="20"/>
              </w:rPr>
              <w:t>у на передачу майна в</w:t>
            </w:r>
          </w:p>
          <w:p w:rsidR="00D55429" w:rsidRPr="00821D0E" w:rsidRDefault="00D55429" w:rsidP="005934FE">
            <w:pPr>
              <w:pStyle w:val="a7"/>
              <w:spacing w:line="240" w:lineRule="auto"/>
              <w:ind w:firstLine="0"/>
              <w:jc w:val="center"/>
              <w:rPr>
                <w:sz w:val="20"/>
                <w:szCs w:val="20"/>
              </w:rPr>
            </w:pPr>
            <w:r w:rsidRPr="00821D0E">
              <w:rPr>
                <w:sz w:val="20"/>
                <w:szCs w:val="20"/>
              </w:rPr>
              <w:t>суборенду згідно із Оголошенням про передачу майна в оренду</w:t>
            </w:r>
            <w:r w:rsidR="005934FE">
              <w:rPr>
                <w:sz w:val="20"/>
                <w:szCs w:val="20"/>
              </w:rPr>
              <w:t>.</w:t>
            </w:r>
          </w:p>
        </w:tc>
      </w:tr>
      <w:tr w:rsidR="00D55429" w:rsidRPr="00821D0E" w:rsidTr="005934FE">
        <w:trPr>
          <w:trHeight w:val="717"/>
        </w:trPr>
        <w:tc>
          <w:tcPr>
            <w:tcW w:w="610" w:type="dxa"/>
            <w:tcBorders>
              <w:top w:val="single" w:sz="4" w:space="0" w:color="auto"/>
              <w:left w:val="single" w:sz="4" w:space="0" w:color="auto"/>
            </w:tcBorders>
            <w:shd w:val="clear" w:color="auto" w:fill="FFFFFF"/>
            <w:vAlign w:val="center"/>
          </w:tcPr>
          <w:p w:rsidR="00D55429" w:rsidRPr="00821D0E" w:rsidRDefault="00D55429" w:rsidP="00D55429">
            <w:pPr>
              <w:pStyle w:val="a7"/>
              <w:spacing w:line="240" w:lineRule="auto"/>
              <w:ind w:firstLine="260"/>
              <w:rPr>
                <w:sz w:val="20"/>
                <w:szCs w:val="20"/>
              </w:rPr>
            </w:pPr>
            <w:r w:rsidRPr="00821D0E">
              <w:rPr>
                <w:sz w:val="20"/>
                <w:szCs w:val="20"/>
              </w:rPr>
              <w:t>14</w:t>
            </w:r>
          </w:p>
        </w:tc>
        <w:tc>
          <w:tcPr>
            <w:tcW w:w="3202" w:type="dxa"/>
            <w:gridSpan w:val="2"/>
            <w:tcBorders>
              <w:top w:val="single" w:sz="4" w:space="0" w:color="auto"/>
              <w:left w:val="single" w:sz="4" w:space="0" w:color="auto"/>
            </w:tcBorders>
            <w:shd w:val="clear" w:color="auto" w:fill="FFFFFF"/>
            <w:vAlign w:val="center"/>
          </w:tcPr>
          <w:p w:rsidR="00D55429" w:rsidRPr="00821D0E" w:rsidRDefault="00D55429" w:rsidP="00D55429">
            <w:pPr>
              <w:pStyle w:val="a7"/>
              <w:spacing w:line="240" w:lineRule="auto"/>
              <w:ind w:firstLine="0"/>
              <w:jc w:val="center"/>
              <w:rPr>
                <w:sz w:val="20"/>
                <w:szCs w:val="20"/>
              </w:rPr>
            </w:pPr>
            <w:r w:rsidRPr="00821D0E">
              <w:rPr>
                <w:sz w:val="20"/>
                <w:szCs w:val="20"/>
              </w:rPr>
              <w:t>Додаткові умови оренди</w:t>
            </w:r>
          </w:p>
        </w:tc>
        <w:tc>
          <w:tcPr>
            <w:tcW w:w="666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55429" w:rsidRPr="00821D0E" w:rsidRDefault="00D55429" w:rsidP="00D55429">
            <w:pPr>
              <w:pStyle w:val="a7"/>
              <w:spacing w:line="240" w:lineRule="auto"/>
              <w:ind w:firstLine="860"/>
              <w:jc w:val="center"/>
              <w:rPr>
                <w:sz w:val="20"/>
                <w:szCs w:val="20"/>
              </w:rPr>
            </w:pPr>
            <w:r>
              <w:rPr>
                <w:i/>
                <w:iCs/>
                <w:sz w:val="20"/>
                <w:szCs w:val="20"/>
              </w:rPr>
              <w:t>відсутні</w:t>
            </w:r>
          </w:p>
        </w:tc>
      </w:tr>
      <w:tr w:rsidR="005934FE" w:rsidRPr="00821D0E" w:rsidTr="004D463F">
        <w:trPr>
          <w:trHeight w:hRule="exact" w:val="470"/>
        </w:trPr>
        <w:tc>
          <w:tcPr>
            <w:tcW w:w="610" w:type="dxa"/>
            <w:vMerge w:val="restart"/>
            <w:tcBorders>
              <w:top w:val="single" w:sz="4" w:space="0" w:color="auto"/>
              <w:left w:val="single" w:sz="4" w:space="0" w:color="auto"/>
            </w:tcBorders>
            <w:shd w:val="clear" w:color="auto" w:fill="FFFFFF"/>
            <w:vAlign w:val="center"/>
          </w:tcPr>
          <w:p w:rsidR="005934FE" w:rsidRPr="00821D0E" w:rsidRDefault="005934FE" w:rsidP="00D55429">
            <w:pPr>
              <w:pStyle w:val="a7"/>
              <w:spacing w:line="240" w:lineRule="auto"/>
              <w:ind w:firstLine="260"/>
              <w:rPr>
                <w:sz w:val="20"/>
                <w:szCs w:val="20"/>
              </w:rPr>
            </w:pPr>
            <w:r w:rsidRPr="00821D0E">
              <w:rPr>
                <w:sz w:val="20"/>
                <w:szCs w:val="20"/>
              </w:rPr>
              <w:t>15</w:t>
            </w:r>
          </w:p>
        </w:tc>
        <w:tc>
          <w:tcPr>
            <w:tcW w:w="3202" w:type="dxa"/>
            <w:gridSpan w:val="2"/>
            <w:vMerge w:val="restart"/>
            <w:tcBorders>
              <w:top w:val="single" w:sz="4" w:space="0" w:color="auto"/>
              <w:left w:val="single" w:sz="4" w:space="0" w:color="auto"/>
            </w:tcBorders>
            <w:shd w:val="clear" w:color="auto" w:fill="FFFFFF"/>
            <w:vAlign w:val="bottom"/>
          </w:tcPr>
          <w:p w:rsidR="005934FE" w:rsidRPr="00821D0E" w:rsidRDefault="005934FE" w:rsidP="00D55429">
            <w:pPr>
              <w:pStyle w:val="a7"/>
              <w:spacing w:line="240" w:lineRule="auto"/>
              <w:ind w:firstLine="0"/>
              <w:rPr>
                <w:sz w:val="20"/>
                <w:szCs w:val="20"/>
              </w:rPr>
            </w:pPr>
            <w:r w:rsidRPr="00821D0E">
              <w:rPr>
                <w:sz w:val="20"/>
                <w:szCs w:val="20"/>
              </w:rPr>
              <w:t>Банківські реквізити для сплати орендної плати і інших платежів відповідно до цього Договору</w:t>
            </w:r>
          </w:p>
        </w:tc>
        <w:tc>
          <w:tcPr>
            <w:tcW w:w="6666" w:type="dxa"/>
            <w:gridSpan w:val="2"/>
            <w:tcBorders>
              <w:top w:val="single" w:sz="4" w:space="0" w:color="auto"/>
              <w:left w:val="single" w:sz="4" w:space="0" w:color="auto"/>
              <w:right w:val="single" w:sz="4" w:space="0" w:color="auto"/>
            </w:tcBorders>
            <w:shd w:val="clear" w:color="auto" w:fill="FFFFFF"/>
            <w:vAlign w:val="center"/>
          </w:tcPr>
          <w:p w:rsidR="005934FE" w:rsidRPr="00821D0E" w:rsidRDefault="005934FE" w:rsidP="005934FE">
            <w:pPr>
              <w:pStyle w:val="a7"/>
              <w:spacing w:line="240" w:lineRule="auto"/>
              <w:ind w:firstLine="0"/>
              <w:jc w:val="center"/>
              <w:rPr>
                <w:sz w:val="20"/>
                <w:szCs w:val="20"/>
              </w:rPr>
            </w:pPr>
            <w:r w:rsidRPr="00821D0E">
              <w:rPr>
                <w:sz w:val="20"/>
                <w:szCs w:val="20"/>
              </w:rPr>
              <w:t>Орендодавця</w:t>
            </w:r>
            <w:r w:rsidR="006A2367">
              <w:rPr>
                <w:sz w:val="20"/>
                <w:szCs w:val="20"/>
              </w:rPr>
              <w:t>/</w:t>
            </w:r>
            <w:r w:rsidRPr="00821D0E">
              <w:rPr>
                <w:sz w:val="20"/>
                <w:szCs w:val="20"/>
              </w:rPr>
              <w:t>Балансоутримувача</w:t>
            </w:r>
          </w:p>
          <w:p w:rsidR="005934FE" w:rsidRPr="00821D0E" w:rsidRDefault="005934FE" w:rsidP="00D55429">
            <w:pPr>
              <w:pStyle w:val="a7"/>
              <w:spacing w:line="240" w:lineRule="auto"/>
              <w:ind w:firstLine="0"/>
              <w:jc w:val="center"/>
              <w:rPr>
                <w:sz w:val="20"/>
                <w:szCs w:val="20"/>
              </w:rPr>
            </w:pPr>
          </w:p>
        </w:tc>
      </w:tr>
      <w:tr w:rsidR="005934FE" w:rsidRPr="00821D0E" w:rsidTr="00C0679B">
        <w:trPr>
          <w:trHeight w:hRule="exact" w:val="824"/>
        </w:trPr>
        <w:tc>
          <w:tcPr>
            <w:tcW w:w="610" w:type="dxa"/>
            <w:vMerge/>
            <w:tcBorders>
              <w:left w:val="single" w:sz="4" w:space="0" w:color="auto"/>
              <w:bottom w:val="single" w:sz="4" w:space="0" w:color="auto"/>
            </w:tcBorders>
            <w:shd w:val="clear" w:color="auto" w:fill="FFFFFF"/>
            <w:vAlign w:val="center"/>
          </w:tcPr>
          <w:p w:rsidR="005934FE" w:rsidRPr="00821D0E" w:rsidRDefault="005934FE" w:rsidP="00D55429">
            <w:pPr>
              <w:rPr>
                <w:rFonts w:ascii="Times New Roman" w:hAnsi="Times New Roman" w:cs="Times New Roman"/>
              </w:rPr>
            </w:pPr>
          </w:p>
        </w:tc>
        <w:tc>
          <w:tcPr>
            <w:tcW w:w="3202" w:type="dxa"/>
            <w:gridSpan w:val="2"/>
            <w:vMerge/>
            <w:tcBorders>
              <w:left w:val="single" w:sz="4" w:space="0" w:color="auto"/>
              <w:bottom w:val="single" w:sz="4" w:space="0" w:color="auto"/>
            </w:tcBorders>
            <w:shd w:val="clear" w:color="auto" w:fill="FFFFFF"/>
            <w:vAlign w:val="bottom"/>
          </w:tcPr>
          <w:p w:rsidR="005934FE" w:rsidRPr="00821D0E" w:rsidRDefault="005934FE" w:rsidP="00D55429">
            <w:pPr>
              <w:rPr>
                <w:rFonts w:ascii="Times New Roman" w:hAnsi="Times New Roman" w:cs="Times New Roman"/>
              </w:rPr>
            </w:pPr>
          </w:p>
        </w:tc>
        <w:tc>
          <w:tcPr>
            <w:tcW w:w="6666" w:type="dxa"/>
            <w:gridSpan w:val="2"/>
            <w:tcBorders>
              <w:top w:val="single" w:sz="4" w:space="0" w:color="auto"/>
              <w:left w:val="single" w:sz="4" w:space="0" w:color="auto"/>
              <w:bottom w:val="single" w:sz="4" w:space="0" w:color="auto"/>
              <w:right w:val="single" w:sz="4" w:space="0" w:color="auto"/>
            </w:tcBorders>
            <w:shd w:val="clear" w:color="auto" w:fill="FFFFFF"/>
          </w:tcPr>
          <w:p w:rsidR="005934FE" w:rsidRDefault="005934FE" w:rsidP="005934FE">
            <w:pPr>
              <w:rPr>
                <w:rFonts w:ascii="Times New Roman" w:hAnsi="Times New Roman" w:cs="Times New Roman"/>
                <w:sz w:val="22"/>
                <w:szCs w:val="22"/>
              </w:rPr>
            </w:pPr>
            <w:r>
              <w:rPr>
                <w:rFonts w:ascii="Times New Roman" w:hAnsi="Times New Roman" w:cs="Times New Roman"/>
                <w:sz w:val="22"/>
                <w:szCs w:val="22"/>
              </w:rPr>
              <w:t xml:space="preserve">Код ЄДРПОУ </w:t>
            </w:r>
            <w:r w:rsidR="00346F6A">
              <w:rPr>
                <w:rFonts w:ascii="Times New Roman" w:hAnsi="Times New Roman" w:cs="Times New Roman"/>
                <w:sz w:val="22"/>
                <w:szCs w:val="22"/>
              </w:rPr>
              <w:t>42420524</w:t>
            </w:r>
          </w:p>
          <w:p w:rsidR="00346F6A" w:rsidRDefault="005934FE" w:rsidP="00346F6A">
            <w:pPr>
              <w:rPr>
                <w:rFonts w:ascii="Times New Roman" w:hAnsi="Times New Roman" w:cs="Times New Roman"/>
                <w:sz w:val="22"/>
                <w:szCs w:val="22"/>
              </w:rPr>
            </w:pPr>
            <w:r>
              <w:rPr>
                <w:rFonts w:ascii="Times New Roman" w:hAnsi="Times New Roman" w:cs="Times New Roman"/>
                <w:sz w:val="22"/>
                <w:szCs w:val="22"/>
              </w:rPr>
              <w:t>Р</w:t>
            </w:r>
            <w:r w:rsidRPr="005934FE">
              <w:rPr>
                <w:rFonts w:ascii="Times New Roman" w:hAnsi="Times New Roman" w:cs="Times New Roman"/>
                <w:sz w:val="22"/>
                <w:szCs w:val="22"/>
              </w:rPr>
              <w:t xml:space="preserve">/р </w:t>
            </w:r>
            <w:r w:rsidR="00346F6A" w:rsidRPr="00346F6A">
              <w:rPr>
                <w:rFonts w:ascii="Times New Roman" w:hAnsi="Times New Roman" w:cs="Times New Roman"/>
                <w:sz w:val="22"/>
                <w:szCs w:val="22"/>
                <w:lang w:val="ru-RU"/>
              </w:rPr>
              <w:t xml:space="preserve"> </w:t>
            </w:r>
            <w:r w:rsidR="00346F6A">
              <w:rPr>
                <w:rFonts w:ascii="Times New Roman" w:hAnsi="Times New Roman" w:cs="Times New Roman"/>
                <w:sz w:val="22"/>
                <w:szCs w:val="22"/>
                <w:lang w:val="en-US"/>
              </w:rPr>
              <w:t>UA</w:t>
            </w:r>
            <w:r w:rsidR="00346F6A">
              <w:rPr>
                <w:rFonts w:ascii="Times New Roman" w:hAnsi="Times New Roman" w:cs="Times New Roman"/>
                <w:sz w:val="22"/>
                <w:szCs w:val="22"/>
              </w:rPr>
              <w:t xml:space="preserve">203052990000026008036304247 в АТ КБ «Приватбанк» </w:t>
            </w:r>
          </w:p>
          <w:p w:rsidR="005934FE" w:rsidRDefault="005934FE" w:rsidP="005934FE">
            <w:pPr>
              <w:rPr>
                <w:rFonts w:ascii="Times New Roman" w:hAnsi="Times New Roman" w:cs="Times New Roman"/>
                <w:sz w:val="22"/>
                <w:szCs w:val="22"/>
              </w:rPr>
            </w:pPr>
            <w:r>
              <w:rPr>
                <w:rFonts w:ascii="Times New Roman" w:hAnsi="Times New Roman" w:cs="Times New Roman"/>
                <w:sz w:val="22"/>
                <w:szCs w:val="22"/>
              </w:rPr>
              <w:t xml:space="preserve">ІПН 334694925267 № </w:t>
            </w:r>
            <w:proofErr w:type="spellStart"/>
            <w:r>
              <w:rPr>
                <w:rFonts w:ascii="Times New Roman" w:hAnsi="Times New Roman" w:cs="Times New Roman"/>
                <w:sz w:val="22"/>
                <w:szCs w:val="22"/>
              </w:rPr>
              <w:t>св</w:t>
            </w:r>
            <w:proofErr w:type="spellEnd"/>
            <w:r>
              <w:rPr>
                <w:rFonts w:ascii="Times New Roman" w:hAnsi="Times New Roman" w:cs="Times New Roman"/>
                <w:sz w:val="22"/>
                <w:szCs w:val="22"/>
              </w:rPr>
              <w:t>-ва</w:t>
            </w:r>
            <w:r w:rsidR="00C0679B">
              <w:rPr>
                <w:rFonts w:ascii="Times New Roman" w:hAnsi="Times New Roman" w:cs="Times New Roman"/>
                <w:sz w:val="22"/>
                <w:szCs w:val="22"/>
              </w:rPr>
              <w:t xml:space="preserve"> платника ПДВ 33922714</w:t>
            </w:r>
          </w:p>
          <w:p w:rsidR="005934FE" w:rsidRPr="005934FE" w:rsidRDefault="005934FE" w:rsidP="005934FE">
            <w:pPr>
              <w:rPr>
                <w:rFonts w:ascii="Times New Roman" w:hAnsi="Times New Roman" w:cs="Times New Roman"/>
                <w:sz w:val="10"/>
                <w:szCs w:val="10"/>
              </w:rPr>
            </w:pPr>
            <w:r>
              <w:rPr>
                <w:rFonts w:ascii="Times New Roman" w:hAnsi="Times New Roman" w:cs="Times New Roman"/>
                <w:sz w:val="22"/>
                <w:szCs w:val="22"/>
              </w:rPr>
              <w:t xml:space="preserve"> </w:t>
            </w:r>
          </w:p>
        </w:tc>
      </w:tr>
      <w:tr w:rsidR="00D55429" w:rsidRPr="00821D0E" w:rsidTr="00D55429">
        <w:trPr>
          <w:trHeight w:hRule="exact" w:val="1199"/>
        </w:trPr>
        <w:tc>
          <w:tcPr>
            <w:tcW w:w="610" w:type="dxa"/>
            <w:tcBorders>
              <w:top w:val="single" w:sz="4" w:space="0" w:color="auto"/>
              <w:left w:val="single" w:sz="4" w:space="0" w:color="auto"/>
              <w:bottom w:val="single" w:sz="4" w:space="0" w:color="auto"/>
            </w:tcBorders>
            <w:shd w:val="clear" w:color="auto" w:fill="FFFFFF"/>
            <w:vAlign w:val="center"/>
          </w:tcPr>
          <w:p w:rsidR="00D55429" w:rsidRPr="00821D0E" w:rsidRDefault="00D55429" w:rsidP="00D55429">
            <w:pPr>
              <w:pStyle w:val="a7"/>
              <w:spacing w:line="240" w:lineRule="auto"/>
              <w:ind w:firstLine="260"/>
              <w:rPr>
                <w:sz w:val="20"/>
                <w:szCs w:val="20"/>
              </w:rPr>
            </w:pPr>
            <w:r w:rsidRPr="00821D0E">
              <w:rPr>
                <w:sz w:val="20"/>
                <w:szCs w:val="20"/>
              </w:rPr>
              <w:t>16</w:t>
            </w:r>
          </w:p>
        </w:tc>
        <w:tc>
          <w:tcPr>
            <w:tcW w:w="3202" w:type="dxa"/>
            <w:gridSpan w:val="2"/>
            <w:tcBorders>
              <w:top w:val="single" w:sz="4" w:space="0" w:color="auto"/>
              <w:left w:val="single" w:sz="4" w:space="0" w:color="auto"/>
              <w:bottom w:val="single" w:sz="4" w:space="0" w:color="auto"/>
            </w:tcBorders>
            <w:shd w:val="clear" w:color="auto" w:fill="FFFFFF"/>
          </w:tcPr>
          <w:p w:rsidR="00D55429" w:rsidRPr="00821D0E" w:rsidRDefault="00D55429" w:rsidP="00D55429">
            <w:pPr>
              <w:pStyle w:val="a7"/>
              <w:spacing w:line="240" w:lineRule="auto"/>
              <w:ind w:firstLine="0"/>
              <w:rPr>
                <w:sz w:val="20"/>
                <w:szCs w:val="20"/>
              </w:rPr>
            </w:pPr>
            <w:r w:rsidRPr="00821D0E">
              <w:rPr>
                <w:sz w:val="20"/>
                <w:szCs w:val="20"/>
              </w:rPr>
              <w:t>Співвідношення розподілу орендної плати станом на дату укладання Договору</w:t>
            </w:r>
          </w:p>
        </w:tc>
        <w:tc>
          <w:tcPr>
            <w:tcW w:w="6666" w:type="dxa"/>
            <w:gridSpan w:val="2"/>
            <w:tcBorders>
              <w:top w:val="single" w:sz="4" w:space="0" w:color="auto"/>
              <w:left w:val="single" w:sz="4" w:space="0" w:color="auto"/>
              <w:bottom w:val="single" w:sz="4" w:space="0" w:color="auto"/>
              <w:right w:val="single" w:sz="4" w:space="0" w:color="auto"/>
            </w:tcBorders>
            <w:shd w:val="clear" w:color="auto" w:fill="FFFFFF"/>
          </w:tcPr>
          <w:p w:rsidR="00D55429" w:rsidRPr="004F17AC" w:rsidRDefault="00D55429" w:rsidP="00D55429">
            <w:pPr>
              <w:pStyle w:val="a7"/>
              <w:tabs>
                <w:tab w:val="left" w:leader="underscore" w:pos="365"/>
              </w:tabs>
              <w:ind w:firstLine="0"/>
              <w:jc w:val="center"/>
              <w:rPr>
                <w:sz w:val="20"/>
                <w:szCs w:val="20"/>
              </w:rPr>
            </w:pPr>
            <w:r w:rsidRPr="004F17AC">
              <w:rPr>
                <w:bCs/>
                <w:sz w:val="20"/>
                <w:szCs w:val="20"/>
              </w:rPr>
              <w:t>Співвідношенн</w:t>
            </w:r>
            <w:r>
              <w:rPr>
                <w:bCs/>
                <w:sz w:val="20"/>
                <w:szCs w:val="20"/>
              </w:rPr>
              <w:t>я розподілу орендної плати</w:t>
            </w:r>
            <w:r w:rsidRPr="004F17AC">
              <w:rPr>
                <w:bCs/>
                <w:sz w:val="20"/>
                <w:szCs w:val="20"/>
              </w:rPr>
              <w:t xml:space="preserve"> встановл</w:t>
            </w:r>
            <w:r>
              <w:rPr>
                <w:bCs/>
                <w:sz w:val="20"/>
                <w:szCs w:val="20"/>
              </w:rPr>
              <w:t>юється</w:t>
            </w:r>
            <w:r w:rsidRPr="004F17AC">
              <w:rPr>
                <w:bCs/>
                <w:sz w:val="20"/>
                <w:szCs w:val="20"/>
              </w:rPr>
              <w:t xml:space="preserve"> діючою Методикою розрахунку та порядком використання плати за оренду майна спільної власності територіальних громад сіл, селищ, міст Чернігівської області, або за окремим рішенням обласної ради (на період його дії). </w:t>
            </w:r>
          </w:p>
          <w:p w:rsidR="00D55429" w:rsidRPr="00821D0E" w:rsidRDefault="00D55429" w:rsidP="00D55429">
            <w:pPr>
              <w:pStyle w:val="a7"/>
              <w:tabs>
                <w:tab w:val="left" w:leader="underscore" w:pos="365"/>
              </w:tabs>
              <w:spacing w:line="240" w:lineRule="auto"/>
              <w:ind w:firstLine="0"/>
              <w:jc w:val="center"/>
              <w:rPr>
                <w:sz w:val="20"/>
                <w:szCs w:val="20"/>
              </w:rPr>
            </w:pPr>
          </w:p>
        </w:tc>
      </w:tr>
    </w:tbl>
    <w:p w:rsidR="006468A1" w:rsidRPr="00821D0E" w:rsidRDefault="006468A1">
      <w:pPr>
        <w:rPr>
          <w:rFonts w:ascii="Times New Roman" w:hAnsi="Times New Roman" w:cs="Times New Roman"/>
        </w:rPr>
        <w:sectPr w:rsidR="006468A1" w:rsidRPr="00821D0E" w:rsidSect="006E5EBB">
          <w:headerReference w:type="even" r:id="rId8"/>
          <w:headerReference w:type="default" r:id="rId9"/>
          <w:pgSz w:w="11900" w:h="16840"/>
          <w:pgMar w:top="567" w:right="595" w:bottom="567" w:left="816" w:header="0" w:footer="6" w:gutter="0"/>
          <w:cols w:space="720"/>
          <w:noEndnote/>
          <w:docGrid w:linePitch="360"/>
        </w:sectPr>
      </w:pPr>
    </w:p>
    <w:p w:rsidR="006468A1" w:rsidRPr="00821D0E" w:rsidRDefault="009C3A8E">
      <w:pPr>
        <w:pStyle w:val="1"/>
        <w:spacing w:after="320" w:line="240" w:lineRule="auto"/>
        <w:ind w:firstLine="0"/>
        <w:jc w:val="center"/>
      </w:pPr>
      <w:r w:rsidRPr="00821D0E">
        <w:rPr>
          <w:b/>
          <w:bCs/>
        </w:rPr>
        <w:lastRenderedPageBreak/>
        <w:t>Б. НЕЗМІНЮВАНІ УМОВИ ДОГОВОРУ</w:t>
      </w:r>
    </w:p>
    <w:p w:rsidR="006468A1" w:rsidRPr="00821D0E" w:rsidRDefault="009C3A8E">
      <w:pPr>
        <w:pStyle w:val="11"/>
        <w:keepNext/>
        <w:keepLines/>
        <w:spacing w:after="320" w:line="240" w:lineRule="auto"/>
      </w:pPr>
      <w:bookmarkStart w:id="4" w:name="bookmark3"/>
      <w:bookmarkStart w:id="5" w:name="bookmark4"/>
      <w:bookmarkStart w:id="6" w:name="bookmark5"/>
      <w:r w:rsidRPr="00821D0E">
        <w:t>Визначення термінів</w:t>
      </w:r>
      <w:bookmarkEnd w:id="4"/>
      <w:bookmarkEnd w:id="5"/>
      <w:bookmarkEnd w:id="6"/>
    </w:p>
    <w:p w:rsidR="006468A1" w:rsidRPr="00821D0E" w:rsidRDefault="009C3A8E">
      <w:pPr>
        <w:pStyle w:val="1"/>
        <w:spacing w:after="320" w:line="240" w:lineRule="auto"/>
        <w:ind w:firstLine="240"/>
      </w:pPr>
      <w:r w:rsidRPr="00821D0E">
        <w:t>У цьому Договорі посилання на акти законодавства мають таке значення:</w:t>
      </w:r>
    </w:p>
    <w:p w:rsidR="006468A1" w:rsidRPr="00821D0E" w:rsidRDefault="009C3A8E">
      <w:pPr>
        <w:pStyle w:val="1"/>
        <w:spacing w:after="320"/>
        <w:ind w:left="240" w:firstLine="20"/>
        <w:jc w:val="both"/>
      </w:pPr>
      <w:r w:rsidRPr="00821D0E">
        <w:rPr>
          <w:b/>
          <w:bCs/>
        </w:rPr>
        <w:t xml:space="preserve">Закон </w:t>
      </w:r>
      <w:r w:rsidR="00703D49">
        <w:rPr>
          <w:b/>
          <w:bCs/>
        </w:rPr>
        <w:t>–</w:t>
      </w:r>
      <w:r w:rsidRPr="00821D0E">
        <w:rPr>
          <w:b/>
          <w:bCs/>
        </w:rPr>
        <w:t xml:space="preserve"> </w:t>
      </w:r>
      <w:r w:rsidRPr="00821D0E">
        <w:t>Закон</w:t>
      </w:r>
      <w:r w:rsidR="00703D49">
        <w:t xml:space="preserve"> України</w:t>
      </w:r>
      <w:r w:rsidRPr="00821D0E">
        <w:t xml:space="preserve"> «Про оренду державного і комунального майна» від 3 жовтня</w:t>
      </w:r>
      <w:r w:rsidR="006B181B">
        <w:t xml:space="preserve">                </w:t>
      </w:r>
      <w:r w:rsidRPr="00821D0E">
        <w:t xml:space="preserve"> 2019 р</w:t>
      </w:r>
      <w:r w:rsidR="006B181B">
        <w:t xml:space="preserve">оку </w:t>
      </w:r>
      <w:r w:rsidRPr="00821D0E">
        <w:t>№ 157-ІХ (Відомості Верховної Ради України, 2020 р., №4, ст. 25), із наступними змінами і доповненнями;</w:t>
      </w:r>
    </w:p>
    <w:p w:rsidR="006468A1" w:rsidRPr="00821D0E" w:rsidRDefault="009C3A8E">
      <w:pPr>
        <w:pStyle w:val="1"/>
        <w:spacing w:after="320" w:line="240" w:lineRule="auto"/>
        <w:ind w:left="240" w:firstLine="20"/>
        <w:jc w:val="both"/>
      </w:pPr>
      <w:r w:rsidRPr="00821D0E">
        <w:rPr>
          <w:b/>
          <w:bCs/>
        </w:rPr>
        <w:t xml:space="preserve">Закон про приватизацію - </w:t>
      </w:r>
      <w:r w:rsidRPr="00821D0E">
        <w:t xml:space="preserve">Закон </w:t>
      </w:r>
      <w:r w:rsidR="00703D49">
        <w:t xml:space="preserve">України </w:t>
      </w:r>
      <w:r w:rsidRPr="00821D0E">
        <w:t>«Про приватизацію державного і комуналь</w:t>
      </w:r>
      <w:r w:rsidR="00703D49">
        <w:t>ного майна» від 18 січня 2018 року</w:t>
      </w:r>
      <w:r w:rsidRPr="00821D0E">
        <w:t xml:space="preserve"> № 2269-VIII (Відомості Верховної Ради України, 2018 р., </w:t>
      </w:r>
      <w:r w:rsidR="00703D49">
        <w:t xml:space="preserve">                      </w:t>
      </w:r>
      <w:r w:rsidRPr="00821D0E">
        <w:t>№ 12, ст. 68), із наступними змінами і доповненнями;</w:t>
      </w:r>
    </w:p>
    <w:p w:rsidR="006468A1" w:rsidRPr="00821D0E" w:rsidRDefault="009C3A8E">
      <w:pPr>
        <w:pStyle w:val="1"/>
        <w:spacing w:after="320" w:line="240" w:lineRule="auto"/>
        <w:ind w:left="240" w:firstLine="20"/>
        <w:jc w:val="both"/>
      </w:pPr>
      <w:r w:rsidRPr="00821D0E">
        <w:rPr>
          <w:b/>
          <w:bCs/>
        </w:rPr>
        <w:t xml:space="preserve">Порядок - </w:t>
      </w:r>
      <w:r w:rsidRPr="00821D0E">
        <w:t>Порядок передачі в оренду державного і комунального майна, затверджений постановою Кабінету Міністрів України від 03 червня 2020 р</w:t>
      </w:r>
      <w:r w:rsidR="00703D49">
        <w:t>оку</w:t>
      </w:r>
      <w:r w:rsidRPr="00821D0E">
        <w:t xml:space="preserve"> №</w:t>
      </w:r>
      <w:r w:rsidR="00703D49">
        <w:t xml:space="preserve"> </w:t>
      </w:r>
      <w:r w:rsidRPr="00821D0E">
        <w:t>483 (Офіційний вісник України, 2020 р., №51, ст. 1585), із наступними змінами і доповненнями;</w:t>
      </w:r>
    </w:p>
    <w:p w:rsidR="006468A1" w:rsidRPr="00821D0E" w:rsidRDefault="009C3A8E">
      <w:pPr>
        <w:pStyle w:val="1"/>
        <w:spacing w:after="320" w:line="240" w:lineRule="auto"/>
        <w:ind w:left="240" w:firstLine="20"/>
        <w:jc w:val="both"/>
      </w:pPr>
      <w:r w:rsidRPr="00821D0E">
        <w:rPr>
          <w:b/>
          <w:bCs/>
        </w:rPr>
        <w:t xml:space="preserve">Методика розрахунку орендної плати </w:t>
      </w:r>
      <w:r w:rsidRPr="00821D0E">
        <w:t xml:space="preserve">- </w:t>
      </w:r>
      <w:r w:rsidR="00703D49" w:rsidRPr="00703D49">
        <w:rPr>
          <w:bCs/>
        </w:rPr>
        <w:t>Методик</w:t>
      </w:r>
      <w:r w:rsidR="00703D49">
        <w:rPr>
          <w:bCs/>
        </w:rPr>
        <w:t>а</w:t>
      </w:r>
      <w:r w:rsidR="00703D49" w:rsidRPr="00703D49">
        <w:rPr>
          <w:bCs/>
        </w:rPr>
        <w:t xml:space="preserve"> розрахунку та поряд</w:t>
      </w:r>
      <w:r w:rsidR="00703D49">
        <w:rPr>
          <w:bCs/>
        </w:rPr>
        <w:t>ок</w:t>
      </w:r>
      <w:r w:rsidR="00703D49" w:rsidRPr="00703D49">
        <w:rPr>
          <w:bCs/>
        </w:rPr>
        <w:t xml:space="preserve"> використання плати за оренду майна спільної власності територіальних громад сіл, селищ, міст Чернігівської області,</w:t>
      </w:r>
      <w:r w:rsidR="00703D49" w:rsidRPr="00703D49">
        <w:t xml:space="preserve"> </w:t>
      </w:r>
      <w:r w:rsidR="00703D49">
        <w:t xml:space="preserve">затверджена рішенням Чернігівської обласної ради від 25 березня 2011 року з наступними змінами </w:t>
      </w:r>
      <w:r w:rsidRPr="00821D0E">
        <w:t>(далі - Методика).</w:t>
      </w:r>
    </w:p>
    <w:p w:rsidR="006468A1" w:rsidRPr="00821D0E" w:rsidRDefault="009C3A8E">
      <w:pPr>
        <w:pStyle w:val="11"/>
        <w:keepNext/>
        <w:keepLines/>
        <w:numPr>
          <w:ilvl w:val="0"/>
          <w:numId w:val="2"/>
        </w:numPr>
        <w:tabs>
          <w:tab w:val="left" w:pos="701"/>
        </w:tabs>
        <w:spacing w:after="320" w:line="240" w:lineRule="auto"/>
      </w:pPr>
      <w:bookmarkStart w:id="7" w:name="bookmark8"/>
      <w:bookmarkStart w:id="8" w:name="bookmark6"/>
      <w:bookmarkStart w:id="9" w:name="bookmark7"/>
      <w:bookmarkStart w:id="10" w:name="bookmark9"/>
      <w:bookmarkEnd w:id="7"/>
      <w:r w:rsidRPr="00821D0E">
        <w:t>Предмет Договору</w:t>
      </w:r>
      <w:bookmarkEnd w:id="8"/>
      <w:bookmarkEnd w:id="9"/>
      <w:bookmarkEnd w:id="10"/>
    </w:p>
    <w:p w:rsidR="006468A1" w:rsidRPr="00821D0E" w:rsidRDefault="009C3A8E">
      <w:pPr>
        <w:pStyle w:val="1"/>
        <w:numPr>
          <w:ilvl w:val="1"/>
          <w:numId w:val="2"/>
        </w:numPr>
        <w:tabs>
          <w:tab w:val="left" w:pos="1540"/>
        </w:tabs>
        <w:spacing w:line="240" w:lineRule="auto"/>
        <w:ind w:left="240" w:firstLine="740"/>
        <w:jc w:val="both"/>
      </w:pPr>
      <w:bookmarkStart w:id="11" w:name="bookmark10"/>
      <w:bookmarkEnd w:id="11"/>
      <w:r w:rsidRPr="00821D0E">
        <w:t>Орендодавець і Балансоутримувач передають, а Орендар приймає в строкове платне користування майно, зазначене у пункті 4 Умов, вартість якого становить суму, визначену у пункті 6 Умов.</w:t>
      </w:r>
    </w:p>
    <w:p w:rsidR="006468A1" w:rsidRPr="00821D0E" w:rsidRDefault="009C3A8E">
      <w:pPr>
        <w:pStyle w:val="1"/>
        <w:numPr>
          <w:ilvl w:val="1"/>
          <w:numId w:val="2"/>
        </w:numPr>
        <w:tabs>
          <w:tab w:val="left" w:pos="1550"/>
        </w:tabs>
        <w:spacing w:after="320" w:line="240" w:lineRule="auto"/>
        <w:ind w:left="240" w:firstLine="740"/>
        <w:jc w:val="both"/>
      </w:pPr>
      <w:bookmarkStart w:id="12" w:name="bookmark11"/>
      <w:bookmarkEnd w:id="12"/>
      <w:r w:rsidRPr="00821D0E">
        <w:t>Майно передається в оренду для використання згідно із пунктом 7 Умов.</w:t>
      </w:r>
    </w:p>
    <w:p w:rsidR="006468A1" w:rsidRPr="00821D0E" w:rsidRDefault="009C3A8E">
      <w:pPr>
        <w:pStyle w:val="11"/>
        <w:keepNext/>
        <w:keepLines/>
        <w:numPr>
          <w:ilvl w:val="0"/>
          <w:numId w:val="2"/>
        </w:numPr>
        <w:tabs>
          <w:tab w:val="left" w:pos="379"/>
        </w:tabs>
        <w:spacing w:after="320" w:line="240" w:lineRule="auto"/>
      </w:pPr>
      <w:bookmarkStart w:id="13" w:name="bookmark14"/>
      <w:bookmarkStart w:id="14" w:name="bookmark12"/>
      <w:bookmarkStart w:id="15" w:name="bookmark13"/>
      <w:bookmarkStart w:id="16" w:name="bookmark15"/>
      <w:bookmarkEnd w:id="13"/>
      <w:r w:rsidRPr="00821D0E">
        <w:t>Умови передачі орендованого майна Орендарю</w:t>
      </w:r>
      <w:bookmarkEnd w:id="14"/>
      <w:bookmarkEnd w:id="15"/>
      <w:bookmarkEnd w:id="16"/>
    </w:p>
    <w:p w:rsidR="006468A1" w:rsidRPr="00821D0E" w:rsidRDefault="009C3A8E">
      <w:pPr>
        <w:pStyle w:val="1"/>
        <w:numPr>
          <w:ilvl w:val="1"/>
          <w:numId w:val="2"/>
        </w:numPr>
        <w:tabs>
          <w:tab w:val="left" w:pos="1535"/>
        </w:tabs>
        <w:spacing w:line="240" w:lineRule="auto"/>
        <w:ind w:left="240" w:firstLine="740"/>
        <w:jc w:val="both"/>
      </w:pPr>
      <w:bookmarkStart w:id="17" w:name="bookmark16"/>
      <w:bookmarkEnd w:id="17"/>
      <w:r w:rsidRPr="00821D0E">
        <w:t xml:space="preserve">Орендар вступає у строкове платне користування Майном у день підписання </w:t>
      </w:r>
      <w:r w:rsidR="00703D49">
        <w:t>а</w:t>
      </w:r>
      <w:r w:rsidRPr="00821D0E">
        <w:t>кта приймання-передачі Майна.</w:t>
      </w:r>
    </w:p>
    <w:p w:rsidR="006468A1" w:rsidRPr="00821D0E" w:rsidRDefault="009C3A8E">
      <w:pPr>
        <w:pStyle w:val="1"/>
        <w:spacing w:line="240" w:lineRule="auto"/>
        <w:ind w:left="240" w:firstLine="740"/>
        <w:jc w:val="both"/>
      </w:pPr>
      <w:r w:rsidRPr="00821D0E">
        <w:t>Акт приймання-передачі підписується між Орендарем і Балансоутримувачем одночасно із підписанням цього Договору.</w:t>
      </w:r>
    </w:p>
    <w:p w:rsidR="006468A1" w:rsidRPr="00821D0E" w:rsidRDefault="009C3A8E">
      <w:pPr>
        <w:pStyle w:val="1"/>
        <w:numPr>
          <w:ilvl w:val="1"/>
          <w:numId w:val="2"/>
        </w:numPr>
        <w:tabs>
          <w:tab w:val="left" w:pos="1654"/>
        </w:tabs>
        <w:spacing w:after="320" w:line="259" w:lineRule="auto"/>
        <w:ind w:left="380" w:firstLine="740"/>
        <w:jc w:val="both"/>
      </w:pPr>
      <w:bookmarkStart w:id="18" w:name="bookmark17"/>
      <w:bookmarkEnd w:id="18"/>
      <w:r w:rsidRPr="00821D0E">
        <w:t>Передача Майна в оренду здійснюється за його страховою вартістю, визначеною у пункті 6.2. Умов.</w:t>
      </w:r>
    </w:p>
    <w:p w:rsidR="006468A1" w:rsidRDefault="009C3A8E">
      <w:pPr>
        <w:pStyle w:val="11"/>
        <w:keepNext/>
        <w:keepLines/>
        <w:numPr>
          <w:ilvl w:val="0"/>
          <w:numId w:val="2"/>
        </w:numPr>
        <w:tabs>
          <w:tab w:val="left" w:pos="327"/>
        </w:tabs>
        <w:spacing w:after="320"/>
      </w:pPr>
      <w:bookmarkStart w:id="19" w:name="bookmark20"/>
      <w:bookmarkStart w:id="20" w:name="bookmark18"/>
      <w:bookmarkStart w:id="21" w:name="bookmark19"/>
      <w:bookmarkStart w:id="22" w:name="bookmark21"/>
      <w:bookmarkEnd w:id="19"/>
      <w:r>
        <w:t>Орендна плата</w:t>
      </w:r>
      <w:bookmarkEnd w:id="20"/>
      <w:bookmarkEnd w:id="21"/>
      <w:bookmarkEnd w:id="22"/>
    </w:p>
    <w:p w:rsidR="006468A1" w:rsidRDefault="009C3A8E">
      <w:pPr>
        <w:pStyle w:val="1"/>
        <w:numPr>
          <w:ilvl w:val="1"/>
          <w:numId w:val="2"/>
        </w:numPr>
        <w:tabs>
          <w:tab w:val="left" w:pos="1770"/>
        </w:tabs>
        <w:ind w:left="380" w:firstLine="740"/>
        <w:jc w:val="both"/>
      </w:pPr>
      <w:bookmarkStart w:id="23" w:name="bookmark22"/>
      <w:bookmarkEnd w:id="23"/>
      <w:r>
        <w:t>Орендна плата становить суму, визначену у пункті 9 Умов. Нарахування ПДВ на суму орендної плати здійснюється у порядку, визначеному законодавством.</w:t>
      </w:r>
    </w:p>
    <w:p w:rsidR="006468A1" w:rsidRDefault="009C3A8E">
      <w:pPr>
        <w:pStyle w:val="1"/>
        <w:ind w:left="380" w:firstLine="740"/>
        <w:jc w:val="both"/>
      </w:pPr>
      <w: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w:t>
      </w:r>
      <w:r w:rsidR="0059382A">
        <w:t>внутрішньо будинкових</w:t>
      </w:r>
      <w:r>
        <w:t xml:space="preserve"> мереж, ремонту будівлі, у т. ч.: покрівлі, фасаду, вивіз сміття тощо), а також компенсація витрат </w:t>
      </w:r>
      <w:r>
        <w:lastRenderedPageBreak/>
        <w:t>Балансоутримувача за користування земельною ділянкою. Орендар несе ці витрати на основі окремих договорів, укладених із Балансоутримувачем та/або напряму із постачальниками комунальних послуг в порядку, визначеному пунктом 6.5. цього Договору.</w:t>
      </w:r>
    </w:p>
    <w:p w:rsidR="007D614C" w:rsidRDefault="007D614C">
      <w:pPr>
        <w:pStyle w:val="1"/>
        <w:ind w:left="380" w:firstLine="740"/>
        <w:jc w:val="both"/>
      </w:pPr>
      <w:bookmarkStart w:id="24" w:name="bookmark23"/>
      <w:bookmarkEnd w:id="24"/>
      <w:r>
        <w:t>3.2. О</w:t>
      </w:r>
      <w:r w:rsidR="009C3A8E">
        <w:t xml:space="preserve">рендна плата за перший місяць оренди визначається з урахуванням таких особливостей: </w:t>
      </w:r>
    </w:p>
    <w:p w:rsidR="006468A1" w:rsidRDefault="007D614C">
      <w:pPr>
        <w:pStyle w:val="1"/>
        <w:ind w:left="380" w:firstLine="740"/>
        <w:jc w:val="both"/>
      </w:pPr>
      <w:r>
        <w:t xml:space="preserve">- </w:t>
      </w:r>
      <w:r w:rsidR="009C3A8E">
        <w:t xml:space="preserve">якщо між датою визначення орендної плати за базовий місяць (визначений відповідно до пункту 9.1 Умов) і датою підписання </w:t>
      </w:r>
      <w:r w:rsidR="006B181B">
        <w:t>а</w:t>
      </w:r>
      <w:r w:rsidR="009C3A8E">
        <w:t>кта приймання-передачі минуло більше ніж один повний календарний місяць, то розмір орендної плати за перший місяць оренди встановлюється шляхом коригування орендної плати за базовий місяць на індекс інфляції у місяцях, що минули з дати визначення орендної плати за базовий місяць;</w:t>
      </w:r>
    </w:p>
    <w:p w:rsidR="006468A1" w:rsidRDefault="007D614C">
      <w:pPr>
        <w:pStyle w:val="1"/>
        <w:ind w:left="380" w:firstLine="740"/>
        <w:jc w:val="both"/>
      </w:pPr>
      <w:r>
        <w:t xml:space="preserve">- </w:t>
      </w:r>
      <w:r w:rsidR="009C3A8E">
        <w:t xml:space="preserve">орендна плата за другий і кожний наступний місяці оренди визначається шляхом коригування орендної плати за попередній місяць на індекс інфляції за </w:t>
      </w:r>
      <w:r>
        <w:t>поточний</w:t>
      </w:r>
      <w:r w:rsidR="009C3A8E">
        <w:t xml:space="preserve"> місяць.</w:t>
      </w:r>
    </w:p>
    <w:p w:rsidR="007D614C" w:rsidRDefault="007D614C" w:rsidP="007D614C">
      <w:pPr>
        <w:pStyle w:val="1"/>
        <w:tabs>
          <w:tab w:val="left" w:pos="1770"/>
        </w:tabs>
        <w:ind w:firstLine="0"/>
        <w:jc w:val="both"/>
      </w:pPr>
      <w:bookmarkStart w:id="25" w:name="bookmark25"/>
      <w:bookmarkEnd w:id="25"/>
      <w:r>
        <w:t xml:space="preserve">                 3.3. </w:t>
      </w:r>
      <w:r w:rsidR="009C3A8E">
        <w:t>Орендар сплачує орендну плату у співвідношенні, визначеному у пункті 16 Умов</w:t>
      </w:r>
      <w:r>
        <w:t>.</w:t>
      </w:r>
    </w:p>
    <w:p w:rsidR="007D614C" w:rsidRDefault="007D614C" w:rsidP="007D614C">
      <w:pPr>
        <w:pStyle w:val="1"/>
        <w:tabs>
          <w:tab w:val="left" w:pos="1770"/>
        </w:tabs>
        <w:ind w:firstLine="0"/>
        <w:jc w:val="both"/>
      </w:pPr>
      <w:r>
        <w:t xml:space="preserve">                3.4. </w:t>
      </w:r>
      <w:bookmarkStart w:id="26" w:name="bookmark26"/>
      <w:bookmarkEnd w:id="26"/>
      <w:r w:rsidR="009C3A8E">
        <w:t>Орендар сплачує орендну плату на підставі рахунків Балансоутримувача. Балансоутримувач виставляє рахунок на загальну суму орендної плати, із зазначенням</w:t>
      </w:r>
      <w:r w:rsidR="000026B5">
        <w:t>, як що така є,</w:t>
      </w:r>
      <w:r w:rsidR="009C3A8E">
        <w:t xml:space="preserve"> частини орендної плати, яка сплачується на рахунок Балансоутримувача, і частини орендної плати, яка сплачується до бюджету. ПДВ нараховується на загальну суму орендної плати</w:t>
      </w:r>
      <w:r>
        <w:t xml:space="preserve"> згідно з чинним законодавством</w:t>
      </w:r>
      <w:r w:rsidR="009C3A8E">
        <w:t>. Орендар сплачує Балансоутримувачу належну йому частину орендної плати разом із ПДВ, нарахованим на загальну суму орендної плати. Балансоутримувач надсилає Орендарю рахунок не пізніше ніж за 5 робочих днів до дати платежу. Протягом 5 робочих днів після закінчення поточного місяця оренди Балансоутримувач передає Орендарю акт виконаних робіт на надання орендних послуг</w:t>
      </w:r>
      <w:r>
        <w:t>.</w:t>
      </w:r>
      <w:bookmarkStart w:id="27" w:name="bookmark27"/>
      <w:bookmarkEnd w:id="27"/>
    </w:p>
    <w:p w:rsidR="007D614C" w:rsidRDefault="007D614C" w:rsidP="007D614C">
      <w:pPr>
        <w:pStyle w:val="1"/>
        <w:tabs>
          <w:tab w:val="left" w:pos="1770"/>
        </w:tabs>
        <w:ind w:firstLine="0"/>
        <w:jc w:val="both"/>
      </w:pPr>
      <w:r>
        <w:t xml:space="preserve">               3.5. У</w:t>
      </w:r>
      <w:r w:rsidR="009C3A8E">
        <w:t xml:space="preserve"> дату укладання цього Договору або до такої дати Орендар сплачує</w:t>
      </w:r>
      <w:r w:rsidR="006B181B">
        <w:t xml:space="preserve"> Балансоутримувачу</w:t>
      </w:r>
      <w:r w:rsidR="009C3A8E">
        <w:t xml:space="preserve"> </w:t>
      </w:r>
      <w:r w:rsidR="006B181B">
        <w:t>авансовий платіж</w:t>
      </w:r>
      <w:r w:rsidR="009C3A8E">
        <w:t xml:space="preserve"> за кількість місяців</w:t>
      </w:r>
      <w:r w:rsidR="006B181B">
        <w:t xml:space="preserve"> та у розмірі</w:t>
      </w:r>
      <w:r w:rsidR="009C3A8E">
        <w:t>, зазначен</w:t>
      </w:r>
      <w:r w:rsidR="006B181B">
        <w:t>ому у пункті 10 Умов</w:t>
      </w:r>
      <w:r>
        <w:t>.</w:t>
      </w:r>
    </w:p>
    <w:p w:rsidR="006468A1" w:rsidRDefault="007D614C" w:rsidP="007D614C">
      <w:pPr>
        <w:pStyle w:val="1"/>
        <w:tabs>
          <w:tab w:val="left" w:pos="1770"/>
        </w:tabs>
        <w:ind w:firstLine="0"/>
        <w:jc w:val="both"/>
      </w:pPr>
      <w:bookmarkStart w:id="28" w:name="bookmark28"/>
      <w:bookmarkEnd w:id="28"/>
      <w:r>
        <w:t xml:space="preserve">              3.6. П</w:t>
      </w:r>
      <w:r w:rsidR="009C3A8E">
        <w:t>ідставою для сплати авансового платежу з орендної плати є протокол про результати електронного аукціону.</w:t>
      </w:r>
    </w:p>
    <w:p w:rsidR="006468A1" w:rsidRDefault="007D614C" w:rsidP="007D614C">
      <w:pPr>
        <w:pStyle w:val="1"/>
        <w:tabs>
          <w:tab w:val="left" w:pos="1483"/>
        </w:tabs>
        <w:ind w:firstLine="0"/>
        <w:jc w:val="both"/>
      </w:pPr>
      <w:bookmarkStart w:id="29" w:name="bookmark29"/>
      <w:bookmarkStart w:id="30" w:name="bookmark31"/>
      <w:bookmarkEnd w:id="29"/>
      <w:bookmarkEnd w:id="30"/>
      <w:r>
        <w:t xml:space="preserve">              3.7. </w:t>
      </w:r>
      <w:r w:rsidR="009C3A8E">
        <w:t>Орендна плата, перерахована несвоєчасно або не в повному обсязі, стягується Орендодавцем та/або Балансоутримувачем</w:t>
      </w:r>
      <w:r w:rsidR="001D209F">
        <w:t>.</w:t>
      </w:r>
      <w:r w:rsidR="009C3A8E">
        <w:t xml:space="preserve"> Орендодавець і Балансоутримувач можуть надати доручення один одному на звернення із позовом про стягнення орендної плати і інших платежів за цим Договором, по яких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із подачею позову.</w:t>
      </w:r>
    </w:p>
    <w:p w:rsidR="006468A1" w:rsidRDefault="00115B47" w:rsidP="00115B47">
      <w:pPr>
        <w:pStyle w:val="1"/>
        <w:tabs>
          <w:tab w:val="left" w:pos="1779"/>
        </w:tabs>
        <w:spacing w:line="240" w:lineRule="auto"/>
        <w:jc w:val="both"/>
      </w:pPr>
      <w:bookmarkStart w:id="31" w:name="bookmark32"/>
      <w:bookmarkEnd w:id="31"/>
      <w:r>
        <w:t xml:space="preserve">       3.8. </w:t>
      </w:r>
      <w:r w:rsidR="009C3A8E">
        <w:t>На суму заборгованості Орендаря зі сплати орендної плати нараховується пеня в розмірі подвійної облікової ставки НБУ на дату нарахування пені від суми заборгованості за кожний день прострочення перерахування орендної плати.</w:t>
      </w:r>
    </w:p>
    <w:p w:rsidR="006468A1" w:rsidRDefault="00115B47" w:rsidP="00115B47">
      <w:pPr>
        <w:pStyle w:val="1"/>
        <w:tabs>
          <w:tab w:val="left" w:pos="1807"/>
        </w:tabs>
        <w:spacing w:line="240" w:lineRule="auto"/>
        <w:jc w:val="both"/>
      </w:pPr>
      <w:bookmarkStart w:id="32" w:name="bookmark33"/>
      <w:bookmarkEnd w:id="32"/>
      <w:r>
        <w:t xml:space="preserve">        3.9. </w:t>
      </w:r>
      <w:r w:rsidR="009C3A8E">
        <w:t xml:space="preserve">Надміру сплачена сума орендної плати, що надійшла Балансоутримувачу, підлягає в установленому порядку заліку в рахунок майбутніх платежів, а у разі неможливості такого заліку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у рахунок сплати орендної плати за перші місяці оренди після підписання </w:t>
      </w:r>
      <w:r>
        <w:t>а</w:t>
      </w:r>
      <w:r w:rsidR="009C3A8E">
        <w:t>кт</w:t>
      </w:r>
      <w:r>
        <w:t>а</w:t>
      </w:r>
      <w:r w:rsidR="009C3A8E">
        <w:t xml:space="preserve"> приймання-передачі Майна.</w:t>
      </w:r>
    </w:p>
    <w:p w:rsidR="006468A1" w:rsidRDefault="00115B47" w:rsidP="00115B47">
      <w:pPr>
        <w:pStyle w:val="1"/>
        <w:tabs>
          <w:tab w:val="left" w:pos="1798"/>
        </w:tabs>
        <w:spacing w:line="240" w:lineRule="auto"/>
        <w:jc w:val="both"/>
      </w:pPr>
      <w:bookmarkStart w:id="33" w:name="bookmark34"/>
      <w:bookmarkEnd w:id="33"/>
      <w:r>
        <w:t xml:space="preserve">        3.10. </w:t>
      </w:r>
      <w:r w:rsidR="009C3A8E">
        <w:t>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санкції.</w:t>
      </w:r>
    </w:p>
    <w:p w:rsidR="006468A1" w:rsidRDefault="00115B47" w:rsidP="00115B47">
      <w:pPr>
        <w:pStyle w:val="1"/>
        <w:tabs>
          <w:tab w:val="left" w:pos="1802"/>
        </w:tabs>
        <w:spacing w:after="320" w:line="240" w:lineRule="auto"/>
        <w:ind w:firstLine="0"/>
        <w:jc w:val="both"/>
      </w:pPr>
      <w:bookmarkStart w:id="34" w:name="bookmark35"/>
      <w:bookmarkEnd w:id="34"/>
      <w:r>
        <w:t xml:space="preserve">               3.11. </w:t>
      </w:r>
      <w:r w:rsidR="009C3A8E">
        <w:t xml:space="preserve">Орендар зобов’язаний на вимогу Орендодавця проводити звіряння взаєморозрахунків по орендних </w:t>
      </w:r>
      <w:proofErr w:type="spellStart"/>
      <w:r w:rsidR="009C3A8E">
        <w:t>платежах</w:t>
      </w:r>
      <w:proofErr w:type="spellEnd"/>
      <w:r w:rsidR="009C3A8E">
        <w:t xml:space="preserve"> і оформляти акти звіряння.</w:t>
      </w:r>
    </w:p>
    <w:p w:rsidR="006468A1" w:rsidRDefault="009C3A8E">
      <w:pPr>
        <w:pStyle w:val="11"/>
        <w:keepNext/>
        <w:keepLines/>
        <w:numPr>
          <w:ilvl w:val="0"/>
          <w:numId w:val="2"/>
        </w:numPr>
        <w:tabs>
          <w:tab w:val="left" w:pos="327"/>
        </w:tabs>
        <w:spacing w:after="320"/>
      </w:pPr>
      <w:bookmarkStart w:id="35" w:name="bookmark38"/>
      <w:bookmarkStart w:id="36" w:name="bookmark36"/>
      <w:bookmarkStart w:id="37" w:name="bookmark37"/>
      <w:bookmarkStart w:id="38" w:name="bookmark39"/>
      <w:bookmarkEnd w:id="35"/>
      <w:r>
        <w:lastRenderedPageBreak/>
        <w:t>Повернення майна з оренди і забезпечувальний депозит</w:t>
      </w:r>
      <w:bookmarkEnd w:id="36"/>
      <w:bookmarkEnd w:id="37"/>
      <w:bookmarkEnd w:id="38"/>
    </w:p>
    <w:p w:rsidR="006468A1" w:rsidRDefault="009C3A8E">
      <w:pPr>
        <w:pStyle w:val="1"/>
        <w:numPr>
          <w:ilvl w:val="1"/>
          <w:numId w:val="2"/>
        </w:numPr>
        <w:tabs>
          <w:tab w:val="left" w:pos="1658"/>
        </w:tabs>
        <w:ind w:left="1120" w:firstLine="0"/>
      </w:pPr>
      <w:bookmarkStart w:id="39" w:name="bookmark40"/>
      <w:bookmarkEnd w:id="39"/>
      <w:r>
        <w:t>У разі припинення або розірвання Договору Орендар зобов’язаний:</w:t>
      </w:r>
    </w:p>
    <w:p w:rsidR="006468A1" w:rsidRDefault="00C56D67">
      <w:pPr>
        <w:pStyle w:val="1"/>
        <w:ind w:left="400" w:firstLine="740"/>
        <w:jc w:val="both"/>
      </w:pPr>
      <w:r>
        <w:t xml:space="preserve">- </w:t>
      </w:r>
      <w:r w:rsidR="009C3A8E">
        <w:t xml:space="preserve">протягом 3 робочих днів звільнити орендоване Майно від належних Орендарю речей і повернути його відповідно до </w:t>
      </w:r>
      <w:r>
        <w:t>а</w:t>
      </w:r>
      <w:r w:rsidR="009C3A8E">
        <w:t>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здійснено капітальний ремонт - то разом із такими поліпшеннями/капітальним ремонтом;</w:t>
      </w:r>
    </w:p>
    <w:p w:rsidR="006468A1" w:rsidRDefault="00C56D67">
      <w:pPr>
        <w:pStyle w:val="1"/>
        <w:ind w:left="400" w:firstLine="740"/>
        <w:jc w:val="both"/>
      </w:pPr>
      <w:r>
        <w:t xml:space="preserve">- </w:t>
      </w:r>
      <w:r w:rsidR="009C3A8E">
        <w:t>сплатити орендну плату, нараховану до дати, що передує даті повернення Майна із оренди, пеню, сплатити Балансоутримувачу платежі за договором про відшкодування витрат Балансоутримувача на утримання орендованого Майна та надання комунальних послуг Орендарю, нараховану до дати, що передує даті повернення Майна з оренди;</w:t>
      </w:r>
    </w:p>
    <w:p w:rsidR="006468A1" w:rsidRDefault="00C56D67">
      <w:pPr>
        <w:pStyle w:val="1"/>
        <w:ind w:left="400" w:firstLine="740"/>
        <w:jc w:val="both"/>
      </w:pPr>
      <w:r>
        <w:t xml:space="preserve">- </w:t>
      </w:r>
      <w:r w:rsidR="009C3A8E">
        <w:t>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такі випадки погіршення стану або втрати орендованого Майна) або в разі демонтажу або іншого вилучення невід’ємних поліпшень/капітального ремонту.</w:t>
      </w:r>
    </w:p>
    <w:p w:rsidR="00C56D67" w:rsidRDefault="009C3A8E" w:rsidP="00C56D67">
      <w:pPr>
        <w:pStyle w:val="1"/>
        <w:numPr>
          <w:ilvl w:val="1"/>
          <w:numId w:val="2"/>
        </w:numPr>
        <w:tabs>
          <w:tab w:val="left" w:pos="1663"/>
        </w:tabs>
        <w:spacing w:line="240" w:lineRule="auto"/>
        <w:ind w:left="238" w:firstLine="743"/>
        <w:jc w:val="both"/>
      </w:pPr>
      <w:bookmarkStart w:id="40" w:name="bookmark41"/>
      <w:bookmarkEnd w:id="40"/>
      <w:r>
        <w:t>Протягом 3 робочих днів з моменту припинення або розірвання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та надання комунальних послуг Орендарю</w:t>
      </w:r>
      <w:r w:rsidR="006B181B">
        <w:t>,</w:t>
      </w:r>
      <w:r>
        <w:t xml:space="preserve"> в </w:t>
      </w:r>
      <w:r w:rsidR="00C56D67">
        <w:t>а</w:t>
      </w:r>
      <w:r>
        <w:t>кті повернення з оренди орендованого Майна.</w:t>
      </w:r>
    </w:p>
    <w:p w:rsidR="006468A1" w:rsidRDefault="009C3A8E" w:rsidP="00C56D67">
      <w:pPr>
        <w:pStyle w:val="1"/>
        <w:numPr>
          <w:ilvl w:val="1"/>
          <w:numId w:val="2"/>
        </w:numPr>
        <w:tabs>
          <w:tab w:val="left" w:pos="1663"/>
        </w:tabs>
        <w:spacing w:line="240" w:lineRule="auto"/>
        <w:ind w:left="238" w:firstLine="743"/>
        <w:jc w:val="both"/>
      </w:pPr>
      <w:r>
        <w:t xml:space="preserve">Балансоутримувач складає </w:t>
      </w:r>
      <w:r w:rsidR="00C56D67">
        <w:t>а</w:t>
      </w:r>
      <w:r>
        <w:t xml:space="preserve">кт повернення з оренди орендованого Майна у трьох оригінальних примірниках і надає підписані Балансоутримувачем </w:t>
      </w:r>
      <w:r w:rsidR="006B181B">
        <w:t xml:space="preserve">та Орендодавцем </w:t>
      </w:r>
      <w:r>
        <w:t>примірники Орендарю.</w:t>
      </w:r>
    </w:p>
    <w:p w:rsidR="006468A1" w:rsidRDefault="009C3A8E">
      <w:pPr>
        <w:pStyle w:val="1"/>
        <w:spacing w:line="240" w:lineRule="auto"/>
        <w:ind w:left="240" w:firstLine="740"/>
        <w:jc w:val="both"/>
      </w:pPr>
      <w:r>
        <w:t xml:space="preserve">Орендар зобов’язаний: (1) підписати три примірники </w:t>
      </w:r>
      <w:r w:rsidR="00C56D67">
        <w:t>а</w:t>
      </w:r>
      <w:r>
        <w:t xml:space="preserve">кта повернення з оренди орендованого Майна не пізніше ніж протягом наступного робочого дня з моменту їх отримання від Балансоутримувача і одночасно повернути Балансоутримувачу два примірники підписаних Орендарем актів разом із ключами від об’єкту Оренди (у разі якщо доступ до </w:t>
      </w:r>
      <w:r w:rsidR="00C56D67">
        <w:t>о</w:t>
      </w:r>
      <w:r>
        <w:t>б’єкту оренди забезпечується ключами), і (2) звільнити Майно одночасно із поверненням підписаних Орендарем актів.</w:t>
      </w:r>
    </w:p>
    <w:p w:rsidR="006468A1" w:rsidRDefault="009C3A8E">
      <w:pPr>
        <w:pStyle w:val="1"/>
        <w:spacing w:line="240" w:lineRule="auto"/>
        <w:ind w:left="240" w:firstLine="740"/>
        <w:jc w:val="both"/>
      </w:pPr>
      <w:r>
        <w:t xml:space="preserve">Не пізніше ніж на четвертий робочий день після припинення або розірвання Договору Балансоутримувач зобов’язаний надати Орендодавцю примірник підписаного </w:t>
      </w:r>
      <w:r w:rsidR="00C56D67">
        <w:t>а</w:t>
      </w:r>
      <w:r>
        <w:t xml:space="preserve">кта повернення з оренди орендованого Майна, або письмово повідомити Орендодавця про відмову Орендаря від підписання </w:t>
      </w:r>
      <w:r w:rsidR="00C56D67">
        <w:t>а</w:t>
      </w:r>
      <w:r>
        <w:t xml:space="preserve">кта та/або створення перешкод Орендарем у доступі до орендованого Майна з метою його огляду, та/або про неповернення підписаних Орендарем примірників </w:t>
      </w:r>
      <w:r w:rsidR="00C56D67">
        <w:t>а</w:t>
      </w:r>
      <w:r>
        <w:t>кта.</w:t>
      </w:r>
    </w:p>
    <w:p w:rsidR="006468A1" w:rsidRDefault="009C3A8E">
      <w:pPr>
        <w:pStyle w:val="1"/>
        <w:numPr>
          <w:ilvl w:val="1"/>
          <w:numId w:val="2"/>
        </w:numPr>
        <w:tabs>
          <w:tab w:val="left" w:pos="1567"/>
        </w:tabs>
        <w:spacing w:line="240" w:lineRule="auto"/>
        <w:ind w:left="240" w:firstLine="740"/>
        <w:jc w:val="both"/>
      </w:pPr>
      <w:bookmarkStart w:id="41" w:name="bookmark42"/>
      <w:bookmarkEnd w:id="41"/>
      <w:r>
        <w:t>Майно вважається повернутим з оренди з моменту підписання Балансоутримувачем</w:t>
      </w:r>
      <w:r w:rsidR="006B181B">
        <w:t>, Орендодавцем</w:t>
      </w:r>
      <w:r>
        <w:t xml:space="preserve"> та Орендарем </w:t>
      </w:r>
      <w:r w:rsidR="00C56D67">
        <w:t>а</w:t>
      </w:r>
      <w:r>
        <w:t>кта повернення з оренди орендованого Майна.</w:t>
      </w:r>
    </w:p>
    <w:p w:rsidR="006468A1" w:rsidRDefault="009C3A8E">
      <w:pPr>
        <w:pStyle w:val="1"/>
        <w:numPr>
          <w:ilvl w:val="1"/>
          <w:numId w:val="2"/>
        </w:numPr>
        <w:tabs>
          <w:tab w:val="left" w:pos="1567"/>
        </w:tabs>
        <w:spacing w:line="240" w:lineRule="auto"/>
        <w:ind w:left="240" w:firstLine="740"/>
        <w:jc w:val="both"/>
      </w:pPr>
      <w:bookmarkStart w:id="42" w:name="bookmark43"/>
      <w:bookmarkEnd w:id="42"/>
      <w:r>
        <w:t xml:space="preserve">Якщо Орендар не повертає Майно після отримання від Балансоутримувача примірників </w:t>
      </w:r>
      <w:r w:rsidR="00C56D67">
        <w:t>а</w:t>
      </w:r>
      <w:r>
        <w:t>кт</w:t>
      </w:r>
      <w:r w:rsidR="00C56D67">
        <w:t xml:space="preserve">а </w:t>
      </w:r>
      <w:r>
        <w:t>повернення з оренди орендованого Майна Орендар сплачує</w:t>
      </w:r>
      <w:r w:rsidR="007D52D0">
        <w:t xml:space="preserve"> Балансоутримувачу</w:t>
      </w:r>
      <w:r>
        <w:t xml:space="preserve"> неустойку у розмірі подвійної орендної плати за кожний день користування Майном після дати припинення цього Договору.</w:t>
      </w:r>
    </w:p>
    <w:p w:rsidR="006468A1" w:rsidRDefault="009C3A8E" w:rsidP="00C56E1A">
      <w:pPr>
        <w:pStyle w:val="1"/>
        <w:numPr>
          <w:ilvl w:val="1"/>
          <w:numId w:val="2"/>
        </w:numPr>
        <w:tabs>
          <w:tab w:val="left" w:pos="1503"/>
        </w:tabs>
        <w:spacing w:line="240" w:lineRule="auto"/>
        <w:ind w:left="240" w:firstLine="740"/>
      </w:pPr>
      <w:bookmarkStart w:id="43" w:name="bookmark44"/>
      <w:bookmarkEnd w:id="43"/>
      <w:r>
        <w:t>З метою виконання зобов’язань Орендаря за цим Договором, а також за договором про відшкодування витрат Балансоутримувача на утримання орендованого Майна та надання комунальних послуг Орендарю до або в день підписання цього Договору Орендар сплачує на рахунок Орендодавця</w:t>
      </w:r>
      <w:r w:rsidR="00520584">
        <w:t>/Балансоутримувача</w:t>
      </w:r>
      <w:r>
        <w:t xml:space="preserve"> забезпечувальний депозит в </w:t>
      </w:r>
      <w:r>
        <w:lastRenderedPageBreak/>
        <w:t>розмірі, визначеному у пункті 11 Умов.</w:t>
      </w:r>
    </w:p>
    <w:p w:rsidR="006468A1" w:rsidRDefault="009C3A8E" w:rsidP="00B04350">
      <w:pPr>
        <w:pStyle w:val="1"/>
        <w:numPr>
          <w:ilvl w:val="1"/>
          <w:numId w:val="2"/>
        </w:numPr>
        <w:tabs>
          <w:tab w:val="left" w:pos="1513"/>
        </w:tabs>
        <w:spacing w:line="240" w:lineRule="auto"/>
        <w:ind w:left="240" w:firstLine="740"/>
        <w:jc w:val="both"/>
      </w:pPr>
      <w:bookmarkStart w:id="44" w:name="bookmark47"/>
      <w:bookmarkEnd w:id="44"/>
      <w:r>
        <w:t>Орендодавець</w:t>
      </w:r>
      <w:r w:rsidR="00520584">
        <w:t>/Балансоутримувач</w:t>
      </w:r>
      <w:r>
        <w:t xml:space="preserve"> повертає забезпечувальний депозит Орендарю протягом 5 робочих днів після отримання від Балансоутримувача</w:t>
      </w:r>
      <w:r w:rsidR="006542AB">
        <w:t xml:space="preserve"> (якщо Балансоутримувач та Орендодавець різні юридичні особи)</w:t>
      </w:r>
      <w:r>
        <w:t xml:space="preserve"> примірника </w:t>
      </w:r>
      <w:r w:rsidR="00C56D67">
        <w:t>а</w:t>
      </w:r>
      <w:r>
        <w:t>кт</w:t>
      </w:r>
      <w:r w:rsidR="00C56D67">
        <w:t>а</w:t>
      </w:r>
      <w:r>
        <w:t xml:space="preserve"> повернення з оренди орендованого Майна, підписаного без зауважень Балансоутримувача, або здійснює вирахування сум, визначених у пункті 4.</w:t>
      </w:r>
      <w:r w:rsidR="006B181B">
        <w:t>9.</w:t>
      </w:r>
      <w:r>
        <w:t xml:space="preserve"> цього Договору, у випадку наявності зауважень Балансоутримувача або Орендодавця.</w:t>
      </w:r>
    </w:p>
    <w:p w:rsidR="00C56D67" w:rsidRDefault="009C3A8E" w:rsidP="00B04350">
      <w:pPr>
        <w:pStyle w:val="1"/>
        <w:numPr>
          <w:ilvl w:val="1"/>
          <w:numId w:val="2"/>
        </w:numPr>
        <w:tabs>
          <w:tab w:val="left" w:pos="1567"/>
        </w:tabs>
        <w:spacing w:line="240" w:lineRule="auto"/>
        <w:ind w:left="360" w:firstLine="740"/>
        <w:jc w:val="both"/>
      </w:pPr>
      <w:bookmarkStart w:id="45" w:name="bookmark48"/>
      <w:bookmarkEnd w:id="45"/>
      <w:r>
        <w:t>Орендодавець</w:t>
      </w:r>
      <w:r w:rsidR="006542AB">
        <w:t>/Балансоутримувач</w:t>
      </w:r>
      <w:r>
        <w:t xml:space="preserve"> </w:t>
      </w:r>
      <w:r w:rsidR="00E278B9">
        <w:t>залишає</w:t>
      </w:r>
      <w:r>
        <w:t xml:space="preserve"> забезпечувальний депозит у повному обсязі </w:t>
      </w:r>
      <w:r w:rsidR="00E278B9">
        <w:t>на власному рахунку</w:t>
      </w:r>
      <w:r>
        <w:t>, якщо:</w:t>
      </w:r>
      <w:r w:rsidR="00C56D67">
        <w:t xml:space="preserve"> </w:t>
      </w:r>
    </w:p>
    <w:p w:rsidR="006468A1" w:rsidRDefault="00C56D67" w:rsidP="00B04350">
      <w:pPr>
        <w:pStyle w:val="1"/>
        <w:tabs>
          <w:tab w:val="left" w:pos="1567"/>
        </w:tabs>
        <w:spacing w:line="240" w:lineRule="auto"/>
        <w:ind w:left="142" w:firstLine="958"/>
        <w:jc w:val="both"/>
      </w:pPr>
      <w:r>
        <w:t xml:space="preserve">- </w:t>
      </w:r>
      <w:r w:rsidR="009C3A8E">
        <w:t xml:space="preserve">Орендар відмовився від підписання </w:t>
      </w:r>
      <w:r>
        <w:t>а</w:t>
      </w:r>
      <w:r w:rsidR="009C3A8E">
        <w:t>кт</w:t>
      </w:r>
      <w:r>
        <w:t>а</w:t>
      </w:r>
      <w:r w:rsidR="009C3A8E">
        <w:t xml:space="preserve"> повернення з оренди орендованого Майна в строк, визначений цим Договором, або створює перешкоди у доступі до орендованого Майна представників Балансоутримувача або Орендодавця з метою складання такого </w:t>
      </w:r>
      <w:r>
        <w:t>а</w:t>
      </w:r>
      <w:r w:rsidR="009C3A8E">
        <w:t>кт</w:t>
      </w:r>
      <w:r>
        <w:t>а</w:t>
      </w:r>
      <w:r w:rsidR="009C3A8E">
        <w:t>;</w:t>
      </w:r>
    </w:p>
    <w:p w:rsidR="006468A1" w:rsidRDefault="00C56D67" w:rsidP="00B04350">
      <w:pPr>
        <w:pStyle w:val="1"/>
        <w:spacing w:line="240" w:lineRule="auto"/>
        <w:ind w:left="360" w:firstLine="740"/>
        <w:jc w:val="both"/>
      </w:pPr>
      <w:r>
        <w:t xml:space="preserve">- </w:t>
      </w:r>
      <w:r w:rsidR="009C3A8E">
        <w:t>Орендар не підписав у встановлені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E278B9" w:rsidRDefault="006A2367" w:rsidP="00B04350">
      <w:pPr>
        <w:pStyle w:val="1"/>
        <w:spacing w:line="240" w:lineRule="auto"/>
        <w:ind w:left="360" w:firstLine="580"/>
        <w:jc w:val="both"/>
      </w:pPr>
      <w:bookmarkStart w:id="46" w:name="bookmark49"/>
      <w:bookmarkEnd w:id="46"/>
      <w:r>
        <w:t xml:space="preserve">4.9. </w:t>
      </w:r>
      <w:r w:rsidR="009C3A8E">
        <w:t>Орендодавець</w:t>
      </w:r>
      <w:r w:rsidR="006542AB">
        <w:t>/Балансоутримувач</w:t>
      </w:r>
      <w:r w:rsidR="009C3A8E">
        <w:t xml:space="preserve"> не пізніше п’ятого робочого дня з моменту отримання від Балансоутримувача примірнику </w:t>
      </w:r>
      <w:r w:rsidR="00C56D67">
        <w:t>а</w:t>
      </w:r>
      <w:r w:rsidR="009C3A8E">
        <w:t>кта повернення з оренди Орендованого майна із зауваженнями (або за наявності зауважень Орендодавця) зараховує забезп</w:t>
      </w:r>
      <w:r w:rsidR="0071322D">
        <w:t>ечувальний депозит в рахунок не</w:t>
      </w:r>
      <w:r w:rsidR="009C3A8E">
        <w:t>виконаних зобов’язань Орендаря і перераховує забезпечувальний депозит на погашення зобов’язань Орендаря у такій черговості:</w:t>
      </w:r>
      <w:r w:rsidR="00E278B9" w:rsidRPr="00E278B9">
        <w:t xml:space="preserve"> </w:t>
      </w:r>
    </w:p>
    <w:p w:rsidR="006468A1" w:rsidRDefault="00C56E1A" w:rsidP="00B04350">
      <w:pPr>
        <w:pStyle w:val="1"/>
        <w:tabs>
          <w:tab w:val="left" w:pos="1625"/>
        </w:tabs>
        <w:spacing w:line="240" w:lineRule="auto"/>
        <w:jc w:val="both"/>
      </w:pPr>
      <w:r>
        <w:t xml:space="preserve">      </w:t>
      </w:r>
      <w:r w:rsidR="00E278B9">
        <w:t xml:space="preserve">- у  першу  чергу погашаються зобов’язання Орендаря зі сплати Балансоутримувачу </w:t>
      </w:r>
      <w:r>
        <w:t xml:space="preserve">                              </w:t>
      </w:r>
      <w:r w:rsidR="00E278B9">
        <w:t>платежів за договором про відшкодува</w:t>
      </w:r>
      <w:r>
        <w:t xml:space="preserve">ння витрат Балансоутримувача на </w:t>
      </w:r>
      <w:r w:rsidR="00E278B9">
        <w:t>утримання орендованого Майна та надання комунальних послуг Орендарю</w:t>
      </w:r>
    </w:p>
    <w:p w:rsidR="006468A1" w:rsidRDefault="00C56D67" w:rsidP="00B04350">
      <w:pPr>
        <w:pStyle w:val="1"/>
        <w:spacing w:line="240" w:lineRule="auto"/>
        <w:ind w:left="360" w:firstLine="500"/>
        <w:jc w:val="both"/>
      </w:pPr>
      <w:r>
        <w:t xml:space="preserve">- </w:t>
      </w:r>
      <w:r w:rsidR="00C56E1A">
        <w:t xml:space="preserve">у другу </w:t>
      </w:r>
      <w:r w:rsidR="009C3A8E">
        <w:t>чергу погашаються зобов’язання Орендаря зі сплати пені (пункт 3.</w:t>
      </w:r>
      <w:r w:rsidR="006B181B">
        <w:t>8.</w:t>
      </w:r>
      <w:r w:rsidR="00E278B9">
        <w:t xml:space="preserve"> цього Договору</w:t>
      </w:r>
      <w:r w:rsidR="009C3A8E">
        <w:t>);</w:t>
      </w:r>
    </w:p>
    <w:p w:rsidR="00E278B9" w:rsidRDefault="00C56D67" w:rsidP="00B04350">
      <w:pPr>
        <w:pStyle w:val="1"/>
        <w:spacing w:line="240" w:lineRule="auto"/>
        <w:ind w:left="360" w:firstLine="580"/>
        <w:jc w:val="both"/>
      </w:pPr>
      <w:r>
        <w:t xml:space="preserve">- </w:t>
      </w:r>
      <w:r w:rsidR="009C3A8E">
        <w:t xml:space="preserve">у </w:t>
      </w:r>
      <w:r w:rsidR="00C56E1A">
        <w:t>третю</w:t>
      </w:r>
      <w:r w:rsidR="009C3A8E">
        <w:t xml:space="preserve"> чергу погашаються зобов’язання Орендаря зі сплати неустойки (пункт 4.</w:t>
      </w:r>
      <w:r w:rsidR="006B181B">
        <w:t>5</w:t>
      </w:r>
      <w:r w:rsidR="009C3A8E">
        <w:t>. цього Договору);</w:t>
      </w:r>
      <w:r w:rsidR="00E278B9" w:rsidRPr="00E278B9">
        <w:t xml:space="preserve"> </w:t>
      </w:r>
    </w:p>
    <w:p w:rsidR="00E278B9" w:rsidRDefault="00E278B9" w:rsidP="00B04350">
      <w:pPr>
        <w:pStyle w:val="1"/>
        <w:spacing w:line="240" w:lineRule="auto"/>
        <w:ind w:left="360" w:firstLine="580"/>
        <w:jc w:val="both"/>
      </w:pPr>
      <w:r>
        <w:t xml:space="preserve">- у </w:t>
      </w:r>
      <w:r w:rsidR="00C56E1A">
        <w:t>четверту</w:t>
      </w:r>
      <w:r>
        <w:t xml:space="preserve"> чергу погашаються зобов’язання Орендаря зі сплати частини орендної плати, яка відповідно до пункту 16 Умов підлягає сплаті Балансоутримувачу;</w:t>
      </w:r>
    </w:p>
    <w:p w:rsidR="006468A1" w:rsidRDefault="00C56D67" w:rsidP="00B04350">
      <w:pPr>
        <w:pStyle w:val="1"/>
        <w:spacing w:line="240" w:lineRule="auto"/>
        <w:ind w:left="360" w:firstLine="580"/>
        <w:jc w:val="both"/>
      </w:pPr>
      <w:r>
        <w:t xml:space="preserve">- </w:t>
      </w:r>
      <w:r w:rsidR="009C3A8E">
        <w:t xml:space="preserve">у </w:t>
      </w:r>
      <w:r w:rsidR="00C56E1A">
        <w:t>п’яту</w:t>
      </w:r>
      <w:r w:rsidR="00E278B9">
        <w:t xml:space="preserve"> </w:t>
      </w:r>
      <w:r w:rsidR="009C3A8E">
        <w:t>чергу погашаються зобов’язання Орендаря зі сплати частини орендної плати, яка відповідно до пункту 1</w:t>
      </w:r>
      <w:r w:rsidR="007859F4">
        <w:t>6</w:t>
      </w:r>
      <w:r w:rsidR="009C3A8E">
        <w:t xml:space="preserve"> Умов підлягає сплаті до </w:t>
      </w:r>
      <w:r w:rsidR="007859F4">
        <w:t>обласного бюджету</w:t>
      </w:r>
      <w:r w:rsidR="009C3A8E">
        <w:t>;</w:t>
      </w:r>
    </w:p>
    <w:p w:rsidR="006468A1" w:rsidRDefault="007859F4" w:rsidP="00B04350">
      <w:pPr>
        <w:pStyle w:val="1"/>
        <w:spacing w:line="240" w:lineRule="auto"/>
        <w:ind w:left="360" w:firstLine="580"/>
        <w:jc w:val="both"/>
      </w:pPr>
      <w:r>
        <w:t xml:space="preserve">- </w:t>
      </w:r>
      <w:r w:rsidR="009C3A8E">
        <w:t>у шосту чергу погашаються зобов’язання Орендаря з компенсації суми збитків, завданих орендованому Майну;</w:t>
      </w:r>
    </w:p>
    <w:p w:rsidR="006468A1" w:rsidRDefault="007859F4" w:rsidP="00B04350">
      <w:pPr>
        <w:pStyle w:val="1"/>
        <w:spacing w:line="240" w:lineRule="auto"/>
        <w:ind w:left="360" w:firstLine="580"/>
        <w:jc w:val="both"/>
      </w:pPr>
      <w:r>
        <w:t xml:space="preserve">- </w:t>
      </w:r>
      <w:r w:rsidR="009C3A8E">
        <w:t>у сьому чергу погашаються зобов’язання Орендаря зі сплати інших платежів за цим Договором або в рахунок погашення інших не виконаних Орендарем зобов’язань за цим Договором.</w:t>
      </w:r>
    </w:p>
    <w:p w:rsidR="006468A1" w:rsidRDefault="009C3A8E" w:rsidP="00B04350">
      <w:pPr>
        <w:pStyle w:val="1"/>
        <w:spacing w:after="320" w:line="240" w:lineRule="auto"/>
        <w:ind w:left="360" w:firstLine="740"/>
        <w:jc w:val="both"/>
      </w:pPr>
      <w:r>
        <w:t>Орендодавець</w:t>
      </w:r>
      <w:r w:rsidR="006542AB">
        <w:t>/Балансоутримувач</w:t>
      </w:r>
      <w:r>
        <w:t xml:space="preserve"> повертає Орендарю суму забезпечувального депозиту, яка залишилась після здійснення </w:t>
      </w:r>
      <w:proofErr w:type="spellStart"/>
      <w:r>
        <w:t>вирахувань</w:t>
      </w:r>
      <w:proofErr w:type="spellEnd"/>
      <w:r>
        <w:t>, передбачених цим пунктом.</w:t>
      </w:r>
    </w:p>
    <w:p w:rsidR="006468A1" w:rsidRDefault="009C3A8E" w:rsidP="00B04350">
      <w:pPr>
        <w:pStyle w:val="11"/>
        <w:keepNext/>
        <w:keepLines/>
        <w:numPr>
          <w:ilvl w:val="0"/>
          <w:numId w:val="2"/>
        </w:numPr>
        <w:tabs>
          <w:tab w:val="left" w:pos="710"/>
        </w:tabs>
        <w:spacing w:after="320" w:line="240" w:lineRule="auto"/>
      </w:pPr>
      <w:bookmarkStart w:id="47" w:name="bookmark52"/>
      <w:bookmarkStart w:id="48" w:name="bookmark50"/>
      <w:bookmarkStart w:id="49" w:name="bookmark51"/>
      <w:bookmarkStart w:id="50" w:name="bookmark53"/>
      <w:bookmarkEnd w:id="47"/>
      <w:r>
        <w:t>Поліпшення і ремонт орендованого майна</w:t>
      </w:r>
      <w:bookmarkEnd w:id="48"/>
      <w:bookmarkEnd w:id="49"/>
      <w:bookmarkEnd w:id="50"/>
    </w:p>
    <w:p w:rsidR="006468A1" w:rsidRDefault="009C3A8E" w:rsidP="00C56E1A">
      <w:pPr>
        <w:pStyle w:val="1"/>
        <w:numPr>
          <w:ilvl w:val="1"/>
          <w:numId w:val="2"/>
        </w:numPr>
        <w:tabs>
          <w:tab w:val="left" w:pos="1620"/>
        </w:tabs>
        <w:spacing w:line="240" w:lineRule="auto"/>
        <w:ind w:left="1080" w:firstLine="0"/>
      </w:pPr>
      <w:bookmarkStart w:id="51" w:name="bookmark54"/>
      <w:bookmarkEnd w:id="51"/>
      <w:r>
        <w:t>Орендар має право:</w:t>
      </w:r>
    </w:p>
    <w:p w:rsidR="006468A1" w:rsidRDefault="00BE4F40" w:rsidP="00C56E1A">
      <w:pPr>
        <w:pStyle w:val="1"/>
        <w:spacing w:line="240" w:lineRule="auto"/>
        <w:ind w:left="360" w:firstLine="740"/>
      </w:pPr>
      <w:r>
        <w:t xml:space="preserve">- </w:t>
      </w:r>
      <w:r w:rsidR="009C3A8E">
        <w:t>за згодою Балансоутримувача здійснювати поточний та/або капітальний ремонт Майна і виступати замовником на виготовлення проектно-кошторисної документації на проведення ремонту;</w:t>
      </w:r>
    </w:p>
    <w:p w:rsidR="006468A1" w:rsidRDefault="00BE4F40" w:rsidP="00C56E1A">
      <w:pPr>
        <w:pStyle w:val="1"/>
        <w:spacing w:line="240" w:lineRule="auto"/>
        <w:ind w:left="360" w:firstLine="740"/>
      </w:pPr>
      <w:r>
        <w:t xml:space="preserve">- </w:t>
      </w:r>
      <w:r w:rsidR="009C3A8E">
        <w:t>здійснювати невід’ємні поліпшення Майна за наявності рішення Орендодавця про надання згоди, прийнятого відповідно до Закону та Порядку</w:t>
      </w:r>
    </w:p>
    <w:p w:rsidR="006468A1" w:rsidRDefault="00BE4F40" w:rsidP="00C56E1A">
      <w:pPr>
        <w:pStyle w:val="1"/>
        <w:spacing w:line="240" w:lineRule="auto"/>
        <w:ind w:left="360" w:firstLine="740"/>
      </w:pPr>
      <w:r>
        <w:t xml:space="preserve">- </w:t>
      </w:r>
      <w:r w:rsidR="009C3A8E">
        <w:t xml:space="preserve">за згодою Орендодавця, наданою відповідно до Закону та Порядку, і один раз протягом строку оренди зарахувати частину витрат на здійснення капітального ремонту в </w:t>
      </w:r>
      <w:r w:rsidR="009C3A8E">
        <w:lastRenderedPageBreak/>
        <w:t>рахунок зменшення орендної плати.</w:t>
      </w:r>
    </w:p>
    <w:p w:rsidR="006468A1" w:rsidRDefault="00BE4F40" w:rsidP="00BE4F40">
      <w:pPr>
        <w:pStyle w:val="1"/>
        <w:tabs>
          <w:tab w:val="left" w:pos="1790"/>
        </w:tabs>
        <w:spacing w:line="240" w:lineRule="auto"/>
        <w:ind w:left="260" w:firstLine="0"/>
        <w:jc w:val="both"/>
      </w:pPr>
      <w:bookmarkStart w:id="52" w:name="bookmark55"/>
      <w:bookmarkEnd w:id="52"/>
      <w:r>
        <w:t xml:space="preserve">           5.2. </w:t>
      </w:r>
      <w:r w:rsidR="009C3A8E">
        <w:t>Порядок отримання Орендарем згоди Балансоутримувача і</w:t>
      </w:r>
      <w:r w:rsidR="00DE1B4E">
        <w:t xml:space="preserve"> </w:t>
      </w:r>
      <w:r w:rsidR="009C3A8E">
        <w:t>цього Договору, порядок отримання Орендарем згоди Орендодавця на зарахування витрат на здійснення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6468A1" w:rsidRDefault="00BE4F40" w:rsidP="00BE4F40">
      <w:pPr>
        <w:pStyle w:val="1"/>
        <w:tabs>
          <w:tab w:val="left" w:pos="1571"/>
        </w:tabs>
        <w:spacing w:line="240" w:lineRule="auto"/>
        <w:jc w:val="both"/>
      </w:pPr>
      <w:bookmarkStart w:id="53" w:name="bookmark56"/>
      <w:bookmarkEnd w:id="53"/>
      <w:r>
        <w:t xml:space="preserve">        5.3. </w:t>
      </w:r>
      <w:r w:rsidR="009C3A8E">
        <w:t>Орендар має право на компенсацію вартості здійснених ним невід’ємних поліпшень Майна у порядку та на умовах, встановлених Порядком.</w:t>
      </w:r>
    </w:p>
    <w:p w:rsidR="006468A1" w:rsidRDefault="00BE4F40" w:rsidP="00BE4F40">
      <w:pPr>
        <w:pStyle w:val="1"/>
        <w:tabs>
          <w:tab w:val="left" w:pos="1571"/>
        </w:tabs>
        <w:spacing w:after="300" w:line="240" w:lineRule="auto"/>
        <w:jc w:val="both"/>
      </w:pPr>
      <w:bookmarkStart w:id="54" w:name="bookmark57"/>
      <w:bookmarkEnd w:id="54"/>
      <w:r>
        <w:t xml:space="preserve">        5.4. </w:t>
      </w:r>
      <w:r w:rsidR="009C3A8E">
        <w:t>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поліпшень, у порядку та на умовах, встановлених Законом про приватизацію.</w:t>
      </w:r>
    </w:p>
    <w:p w:rsidR="006468A1" w:rsidRDefault="009C3A8E">
      <w:pPr>
        <w:pStyle w:val="11"/>
        <w:keepNext/>
        <w:keepLines/>
        <w:numPr>
          <w:ilvl w:val="0"/>
          <w:numId w:val="2"/>
        </w:numPr>
        <w:tabs>
          <w:tab w:val="left" w:pos="715"/>
        </w:tabs>
        <w:spacing w:after="300" w:line="254" w:lineRule="auto"/>
      </w:pPr>
      <w:bookmarkStart w:id="55" w:name="bookmark60"/>
      <w:bookmarkStart w:id="56" w:name="bookmark58"/>
      <w:bookmarkStart w:id="57" w:name="bookmark59"/>
      <w:bookmarkStart w:id="58" w:name="bookmark61"/>
      <w:bookmarkEnd w:id="55"/>
      <w:r>
        <w:t>Режим використання орендованого Майна</w:t>
      </w:r>
      <w:bookmarkEnd w:id="56"/>
      <w:bookmarkEnd w:id="57"/>
      <w:bookmarkEnd w:id="58"/>
    </w:p>
    <w:p w:rsidR="006468A1" w:rsidRDefault="009C3A8E">
      <w:pPr>
        <w:pStyle w:val="1"/>
        <w:numPr>
          <w:ilvl w:val="1"/>
          <w:numId w:val="2"/>
        </w:numPr>
        <w:tabs>
          <w:tab w:val="left" w:pos="1513"/>
        </w:tabs>
        <w:spacing w:line="254" w:lineRule="auto"/>
        <w:ind w:left="240" w:firstLine="740"/>
        <w:jc w:val="both"/>
      </w:pPr>
      <w:bookmarkStart w:id="59" w:name="bookmark62"/>
      <w:bookmarkEnd w:id="59"/>
      <w:r>
        <w:t>Орендар зобов’язаний використовувати орендоване Майно відповідно до призначення, визначеного у пункті 7 Умов.</w:t>
      </w:r>
    </w:p>
    <w:p w:rsidR="006468A1" w:rsidRDefault="009C3A8E">
      <w:pPr>
        <w:pStyle w:val="1"/>
        <w:numPr>
          <w:ilvl w:val="1"/>
          <w:numId w:val="2"/>
        </w:numPr>
        <w:tabs>
          <w:tab w:val="left" w:pos="1503"/>
        </w:tabs>
        <w:spacing w:line="254" w:lineRule="auto"/>
        <w:ind w:left="240" w:firstLine="740"/>
        <w:jc w:val="both"/>
      </w:pPr>
      <w:bookmarkStart w:id="60" w:name="bookmark63"/>
      <w:bookmarkEnd w:id="60"/>
      <w:r>
        <w:t>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врахуванням нормального фізичного зносу, здійснювати заходи протипожежної безпеки.</w:t>
      </w:r>
    </w:p>
    <w:p w:rsidR="006468A1" w:rsidRDefault="009C3A8E">
      <w:pPr>
        <w:pStyle w:val="1"/>
        <w:numPr>
          <w:ilvl w:val="1"/>
          <w:numId w:val="2"/>
        </w:numPr>
        <w:tabs>
          <w:tab w:val="left" w:pos="1508"/>
        </w:tabs>
        <w:spacing w:line="254" w:lineRule="auto"/>
        <w:ind w:left="240" w:firstLine="740"/>
        <w:jc w:val="both"/>
      </w:pPr>
      <w:bookmarkStart w:id="61" w:name="bookmark64"/>
      <w:bookmarkEnd w:id="61"/>
      <w:r>
        <w:t>Орендар зобов’язаний (1) відповідно до вимог нормативно-правових актів з пожежної безпеки розробляти комплексні заходи щодо забезпечення пожежної безпеки об'єкта оренди Майна, (2) 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 (3) 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 (4) проводити внутрішні розслідування випадків пожеж та подавати Балансоутримувачу відповідні документи розслідування.</w:t>
      </w:r>
    </w:p>
    <w:p w:rsidR="006468A1" w:rsidRDefault="009C3A8E">
      <w:pPr>
        <w:pStyle w:val="1"/>
        <w:spacing w:line="254" w:lineRule="auto"/>
        <w:ind w:left="240" w:firstLine="740"/>
        <w:jc w:val="both"/>
      </w:pPr>
      <w:r>
        <w:t>Орендар несе відповідальність за дотримання правил експлуатації інженерних мереж, пожежної безпеки і санітарії в приміщеннях згідно із законодавством.</w:t>
      </w:r>
    </w:p>
    <w:p w:rsidR="006468A1" w:rsidRDefault="00692B70" w:rsidP="00D92DC9">
      <w:pPr>
        <w:pStyle w:val="1"/>
        <w:tabs>
          <w:tab w:val="left" w:pos="1571"/>
        </w:tabs>
        <w:spacing w:line="240" w:lineRule="auto"/>
        <w:ind w:left="284" w:firstLine="116"/>
        <w:jc w:val="both"/>
      </w:pPr>
      <w:bookmarkStart w:id="62" w:name="bookmark65"/>
      <w:bookmarkEnd w:id="62"/>
      <w:r>
        <w:t xml:space="preserve">        6.4. </w:t>
      </w:r>
      <w:r w:rsidR="009C3A8E">
        <w:t xml:space="preserve">Орендар зобов’язаний забезпечити представникам Орендодавця та Балансоутримувача доступ на об'єкт оренди у робочі дні у робочий час (а у разі отримання скарг на порушення правил тиші або здійснення Орендарем діяльності у неробочий час, яка завдає шкоди або незручностей власникам суміжних приміщень - то у будь-який інший час) з метою контролю за його використанням та виконанням Орендарем умов цього Договору. Про необхідність отримання доступу до </w:t>
      </w:r>
      <w:r>
        <w:t>о</w:t>
      </w:r>
      <w:r w:rsidR="009C3A8E">
        <w:t xml:space="preserve">б’єкту оренди Балансоутримувач або Орендодавець повідомляють Орендаря електронною поштою принаймні за один робочий день, крім випадків, коли доступ до </w:t>
      </w:r>
      <w:r>
        <w:t>о</w:t>
      </w:r>
      <w:r w:rsidR="009C3A8E">
        <w:t xml:space="preserve">б’єкту оренди необхідно отримати з метою запобігання нанесенню шкоди </w:t>
      </w:r>
      <w:r>
        <w:t>о</w:t>
      </w:r>
      <w:r w:rsidR="009C3A8E">
        <w:t>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пов'язаних з природною стихією:</w:t>
      </w:r>
      <w:r>
        <w:t xml:space="preserve"> </w:t>
      </w:r>
      <w:r w:rsidR="009C3A8E">
        <w:t>ураган, землетрус, великий снігопад, ожеледиця тощо, а також у разі отримання скарг на порушення правил тиші або здійснення Орендарем діяльності у неробочий час, яка завдає шкоди або незручностей власникам суміжних приміщень. При виникненні таких ситуацій Орендар зобов’язаний вживати невідкладних заходів для ліквідації їх наслідків.</w:t>
      </w:r>
    </w:p>
    <w:p w:rsidR="006468A1" w:rsidRDefault="00692B70" w:rsidP="00D92DC9">
      <w:pPr>
        <w:pStyle w:val="1"/>
        <w:tabs>
          <w:tab w:val="left" w:pos="1663"/>
        </w:tabs>
        <w:spacing w:line="240" w:lineRule="auto"/>
        <w:ind w:left="284" w:firstLine="0"/>
        <w:jc w:val="both"/>
      </w:pPr>
      <w:bookmarkStart w:id="63" w:name="bookmark66"/>
      <w:bookmarkEnd w:id="63"/>
      <w:r>
        <w:t xml:space="preserve"> </w:t>
      </w:r>
      <w:r w:rsidR="00D92DC9">
        <w:t xml:space="preserve">         </w:t>
      </w:r>
      <w:r>
        <w:t xml:space="preserve">6.5. </w:t>
      </w:r>
      <w:r w:rsidR="009C3A8E">
        <w:t xml:space="preserve">Протягом 5 робочих днів з дати укладання цього Договору Балансоутримувач </w:t>
      </w:r>
      <w:r w:rsidR="009C3A8E">
        <w:lastRenderedPageBreak/>
        <w:t>зобов’язаний</w:t>
      </w:r>
      <w:r w:rsidR="00D92DC9">
        <w:t xml:space="preserve"> надати Орендарю для підписання </w:t>
      </w:r>
      <w:r w:rsidR="009C3A8E">
        <w:t>два примірники договору про відшкодування витрат Балансоутримувача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України</w:t>
      </w:r>
      <w:r w:rsidR="00D92DC9">
        <w:t>.</w:t>
      </w:r>
    </w:p>
    <w:p w:rsidR="006468A1" w:rsidRDefault="009C3A8E" w:rsidP="00D92DC9">
      <w:pPr>
        <w:pStyle w:val="1"/>
        <w:spacing w:line="240" w:lineRule="auto"/>
        <w:ind w:left="380" w:firstLine="740"/>
        <w:jc w:val="both"/>
      </w:pPr>
      <w:r>
        <w:t xml:space="preserve">Орендар зобов’язаний протягом </w:t>
      </w:r>
      <w:r w:rsidR="00D92DC9">
        <w:t>10</w:t>
      </w:r>
      <w:r>
        <w:t xml:space="preserve"> робочих днів з моменту отримання примірників договору про відшкодування витрат Балансоутримувача на утримання орендованого Майна та нада</w:t>
      </w:r>
      <w:r w:rsidR="00D92DC9">
        <w:t xml:space="preserve">ння комунальних послуг Орендарю  </w:t>
      </w:r>
      <w:r>
        <w:t>підписати і повернути Балансоутримувачу примірник договору</w:t>
      </w:r>
      <w:r w:rsidR="00D92DC9">
        <w:t>.</w:t>
      </w:r>
    </w:p>
    <w:p w:rsidR="006468A1" w:rsidRDefault="009C3A8E">
      <w:pPr>
        <w:pStyle w:val="1"/>
        <w:spacing w:line="240" w:lineRule="auto"/>
        <w:ind w:left="380" w:firstLine="740"/>
        <w:jc w:val="both"/>
      </w:pPr>
      <w:r>
        <w:t xml:space="preserve">Орендар вживає заходів для укладання із постачальниками комунальних послуг договорів на постачання відповідних комунальних послуг протягом місяця з моменту </w:t>
      </w:r>
      <w:r w:rsidR="00D92DC9">
        <w:t>підписання акта приймання-передавання Майна</w:t>
      </w:r>
      <w:r>
        <w:t>. Орендар</w:t>
      </w:r>
      <w:r w:rsidR="007022F4">
        <w:t xml:space="preserve"> за запитом</w:t>
      </w:r>
      <w:r>
        <w:t xml:space="preserve"> зобов’язаний надати Балансоутримувачу копії договорів, укладених із постачальниками комунальних послуг.</w:t>
      </w:r>
    </w:p>
    <w:p w:rsidR="00500A50" w:rsidRDefault="00500A50">
      <w:pPr>
        <w:pStyle w:val="1"/>
        <w:spacing w:line="240" w:lineRule="auto"/>
        <w:ind w:left="380" w:firstLine="740"/>
        <w:jc w:val="both"/>
      </w:pPr>
    </w:p>
    <w:p w:rsidR="006468A1" w:rsidRDefault="009C3A8E" w:rsidP="006B181B">
      <w:pPr>
        <w:pStyle w:val="11"/>
        <w:keepNext/>
        <w:keepLines/>
        <w:numPr>
          <w:ilvl w:val="0"/>
          <w:numId w:val="2"/>
        </w:numPr>
        <w:tabs>
          <w:tab w:val="left" w:pos="327"/>
        </w:tabs>
        <w:spacing w:after="300" w:line="240" w:lineRule="auto"/>
      </w:pPr>
      <w:bookmarkStart w:id="64" w:name="bookmark67"/>
      <w:bookmarkStart w:id="65" w:name="bookmark70"/>
      <w:bookmarkStart w:id="66" w:name="bookmark68"/>
      <w:bookmarkStart w:id="67" w:name="bookmark69"/>
      <w:bookmarkStart w:id="68" w:name="bookmark71"/>
      <w:bookmarkEnd w:id="64"/>
      <w:bookmarkEnd w:id="65"/>
      <w:r>
        <w:t>Страхування об’єкта Оренди і обов’язок Орендаря з відшкодування</w:t>
      </w:r>
      <w:r>
        <w:br/>
        <w:t xml:space="preserve">витрат на оцінку Майна </w:t>
      </w:r>
      <w:bookmarkEnd w:id="66"/>
      <w:bookmarkEnd w:id="67"/>
      <w:bookmarkEnd w:id="68"/>
    </w:p>
    <w:p w:rsidR="00500A50" w:rsidRDefault="009C3A8E" w:rsidP="00DE1B4E">
      <w:pPr>
        <w:pStyle w:val="1"/>
        <w:numPr>
          <w:ilvl w:val="1"/>
          <w:numId w:val="2"/>
        </w:numPr>
        <w:tabs>
          <w:tab w:val="left" w:pos="1663"/>
        </w:tabs>
        <w:spacing w:line="254" w:lineRule="auto"/>
        <w:ind w:left="260" w:firstLine="740"/>
        <w:jc w:val="both"/>
      </w:pPr>
      <w:bookmarkStart w:id="69" w:name="bookmark72"/>
      <w:bookmarkEnd w:id="69"/>
      <w:r>
        <w:t>Орендар зобов’язаний:</w:t>
      </w:r>
    </w:p>
    <w:p w:rsidR="004F135E" w:rsidRDefault="00500A50" w:rsidP="00500A50">
      <w:pPr>
        <w:pStyle w:val="1"/>
        <w:tabs>
          <w:tab w:val="left" w:pos="1663"/>
        </w:tabs>
        <w:spacing w:line="254" w:lineRule="auto"/>
        <w:ind w:left="260" w:firstLine="0"/>
        <w:jc w:val="both"/>
      </w:pPr>
      <w:r>
        <w:t xml:space="preserve">- </w:t>
      </w:r>
      <w:r w:rsidR="009C3A8E">
        <w:t xml:space="preserve">протягом 10 календарних днів з дня укладення цього Договору застрахувати Майно на суму </w:t>
      </w:r>
      <w:r w:rsidR="003745E9">
        <w:t>не менше, ніж зазначено</w:t>
      </w:r>
      <w:r w:rsidR="009C3A8E">
        <w:t xml:space="preserve"> у пункті 6.</w:t>
      </w:r>
      <w:r w:rsidR="006B181B">
        <w:t>2.</w:t>
      </w:r>
      <w:r w:rsidR="009C3A8E">
        <w:t xml:space="preserve"> Умов, на користь Балансоутримувача</w:t>
      </w:r>
      <w:r w:rsidR="004F135E">
        <w:t xml:space="preserve">. </w:t>
      </w:r>
    </w:p>
    <w:p w:rsidR="006468A1" w:rsidRDefault="004F135E" w:rsidP="004F135E">
      <w:pPr>
        <w:pStyle w:val="1"/>
        <w:tabs>
          <w:tab w:val="left" w:pos="1663"/>
        </w:tabs>
        <w:spacing w:line="254" w:lineRule="auto"/>
        <w:ind w:left="284" w:firstLine="0"/>
        <w:jc w:val="both"/>
      </w:pPr>
      <w:r>
        <w:t>- п</w:t>
      </w:r>
      <w:r w:rsidR="009C3A8E">
        <w:t xml:space="preserve">ротягом 10 календарних днів з дня укладення договору страхування (договорів страхування) надати Балансоутримувачу та Орендодавцю </w:t>
      </w:r>
      <w:r w:rsidR="006B181B">
        <w:t>по одному екземпляру</w:t>
      </w:r>
      <w:r w:rsidR="009C3A8E">
        <w:t xml:space="preserve"> договору страхування і платіжного доручення (платіжних доручень) про сплату страхового платежу (страхових платежів);</w:t>
      </w:r>
    </w:p>
    <w:p w:rsidR="006468A1" w:rsidRDefault="00500A50" w:rsidP="00500A50">
      <w:pPr>
        <w:pStyle w:val="1"/>
        <w:spacing w:line="254" w:lineRule="auto"/>
        <w:ind w:left="260" w:firstLine="0"/>
        <w:jc w:val="both"/>
      </w:pPr>
      <w:r>
        <w:t xml:space="preserve">- </w:t>
      </w:r>
      <w:r w:rsidR="009C3A8E">
        <w:t xml:space="preserve">щорічно поновлювати договір страхування так, щоб протягом строку дії цього Договору Майно було застрахованим, і надавати Балансоутримувачу та Орендодавцю </w:t>
      </w:r>
      <w:r w:rsidR="006B181B">
        <w:t>по одному екземпляру</w:t>
      </w:r>
      <w:r w:rsidR="009C3A8E">
        <w:t xml:space="preserve"> договору страхування і доказів сплати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6468A1" w:rsidRDefault="009C3A8E">
      <w:pPr>
        <w:pStyle w:val="1"/>
        <w:spacing w:line="254" w:lineRule="auto"/>
        <w:ind w:left="260" w:firstLine="740"/>
        <w:jc w:val="both"/>
      </w:pPr>
      <w:r>
        <w:t>Оплата послуг страховика здійснюється за рахунок Орендаря (страхувальника).</w:t>
      </w:r>
    </w:p>
    <w:p w:rsidR="006468A1" w:rsidRDefault="009C3A8E">
      <w:pPr>
        <w:pStyle w:val="1"/>
        <w:numPr>
          <w:ilvl w:val="1"/>
          <w:numId w:val="2"/>
        </w:numPr>
        <w:tabs>
          <w:tab w:val="left" w:pos="1539"/>
        </w:tabs>
        <w:spacing w:line="254" w:lineRule="auto"/>
        <w:ind w:left="260" w:firstLine="740"/>
        <w:jc w:val="both"/>
      </w:pPr>
      <w:bookmarkStart w:id="70" w:name="bookmark73"/>
      <w:bookmarkEnd w:id="70"/>
      <w:r>
        <w:t xml:space="preserve">Протягом 10 робочих днів з дня укладання цього Договору Орендар зобов’язаний компенсувати Балансоутримувачу витрати, пов'язані з проведенням незалежної </w:t>
      </w:r>
      <w:r w:rsidR="00500A50">
        <w:t xml:space="preserve">оцінки Майна </w:t>
      </w:r>
      <w:r>
        <w:t>(у разі понесення Балансоутримувачем таких витрат). Балансоутримувач має право зарахувати частину орендної плати, що підлягає сплаті на користь Балансоутримувача, в рахунок його витрат, пов’язаних із проведенням незалежної оцінки Майна.</w:t>
      </w:r>
    </w:p>
    <w:p w:rsidR="005C2ED2" w:rsidRDefault="005C2ED2" w:rsidP="00257FE7">
      <w:pPr>
        <w:pStyle w:val="1"/>
        <w:numPr>
          <w:ilvl w:val="1"/>
          <w:numId w:val="2"/>
        </w:numPr>
        <w:tabs>
          <w:tab w:val="left" w:pos="1539"/>
        </w:tabs>
        <w:spacing w:line="254" w:lineRule="auto"/>
        <w:ind w:left="260" w:firstLine="740"/>
        <w:jc w:val="both"/>
      </w:pPr>
      <w:r>
        <w:t>П</w:t>
      </w:r>
      <w:r w:rsidR="00D41111">
        <w:t xml:space="preserve">ередача </w:t>
      </w:r>
      <w:r>
        <w:t>в о</w:t>
      </w:r>
      <w:r w:rsidR="00D41111">
        <w:t>ренду майна</w:t>
      </w:r>
      <w:r>
        <w:t>, що застраховане Орендодавцем або</w:t>
      </w:r>
      <w:r w:rsidR="00257FE7">
        <w:t xml:space="preserve"> </w:t>
      </w:r>
      <w:r>
        <w:t xml:space="preserve">Балансоутримувачем ,не припиняє чинності договору страхування, а Орендар компенсує </w:t>
      </w:r>
      <w:r w:rsidR="00257FE7">
        <w:t xml:space="preserve"> свою </w:t>
      </w:r>
      <w:r>
        <w:t>част</w:t>
      </w:r>
      <w:r w:rsidR="00257FE7">
        <w:t>ку.</w:t>
      </w:r>
    </w:p>
    <w:p w:rsidR="006468A1" w:rsidRDefault="009C3A8E">
      <w:pPr>
        <w:pStyle w:val="11"/>
        <w:keepNext/>
        <w:keepLines/>
        <w:numPr>
          <w:ilvl w:val="0"/>
          <w:numId w:val="2"/>
        </w:numPr>
        <w:tabs>
          <w:tab w:val="left" w:pos="715"/>
        </w:tabs>
        <w:spacing w:after="300" w:line="254" w:lineRule="auto"/>
      </w:pPr>
      <w:bookmarkStart w:id="71" w:name="bookmark76"/>
      <w:bookmarkStart w:id="72" w:name="bookmark74"/>
      <w:bookmarkStart w:id="73" w:name="bookmark75"/>
      <w:bookmarkStart w:id="74" w:name="bookmark77"/>
      <w:bookmarkEnd w:id="71"/>
      <w:r>
        <w:t>Суборенда</w:t>
      </w:r>
      <w:bookmarkEnd w:id="72"/>
      <w:bookmarkEnd w:id="73"/>
      <w:bookmarkEnd w:id="74"/>
    </w:p>
    <w:p w:rsidR="006468A1" w:rsidRDefault="009C3A8E">
      <w:pPr>
        <w:pStyle w:val="1"/>
        <w:numPr>
          <w:ilvl w:val="1"/>
          <w:numId w:val="2"/>
        </w:numPr>
        <w:tabs>
          <w:tab w:val="left" w:pos="1539"/>
        </w:tabs>
        <w:spacing w:line="240" w:lineRule="auto"/>
        <w:ind w:left="260" w:firstLine="740"/>
        <w:jc w:val="both"/>
      </w:pPr>
      <w:bookmarkStart w:id="75" w:name="bookmark78"/>
      <w:bookmarkEnd w:id="75"/>
      <w:r>
        <w:t>Орендар має право передати Майно в суборенду, якщо Орендар отримав Майно за результатами аукціону  і оголошення про передачу майна в оренду містило згоду орендодавця на суборенду, про що зазначається у пункті 13 Умов. Цільове призначення, за яким Майно може бути використано відповідно до договору суборенди, визначається із урахуванням обмежень, передбачених цим Договором (за наявності).</w:t>
      </w:r>
    </w:p>
    <w:p w:rsidR="006468A1" w:rsidRDefault="009C3A8E">
      <w:pPr>
        <w:pStyle w:val="1"/>
        <w:numPr>
          <w:ilvl w:val="1"/>
          <w:numId w:val="2"/>
        </w:numPr>
        <w:tabs>
          <w:tab w:val="left" w:pos="1699"/>
        </w:tabs>
        <w:spacing w:line="240" w:lineRule="auto"/>
        <w:ind w:left="420" w:firstLine="720"/>
        <w:jc w:val="both"/>
      </w:pPr>
      <w:bookmarkStart w:id="76" w:name="bookmark79"/>
      <w:bookmarkEnd w:id="76"/>
      <w:r>
        <w:t>Орендар може укладати договір суборенди лише з особами, які відповідають вимогам статті 4 Закону.</w:t>
      </w:r>
    </w:p>
    <w:p w:rsidR="006468A1" w:rsidRDefault="009C3A8E">
      <w:pPr>
        <w:pStyle w:val="1"/>
        <w:numPr>
          <w:ilvl w:val="1"/>
          <w:numId w:val="2"/>
        </w:numPr>
        <w:tabs>
          <w:tab w:val="left" w:pos="1699"/>
        </w:tabs>
        <w:spacing w:after="320" w:line="240" w:lineRule="auto"/>
        <w:ind w:left="420" w:firstLine="720"/>
        <w:jc w:val="both"/>
      </w:pPr>
      <w:bookmarkStart w:id="77" w:name="bookmark80"/>
      <w:bookmarkEnd w:id="77"/>
      <w:r>
        <w:t xml:space="preserve">Орендар протягом 3 робочих днів з моменту укладення договору суборенди </w:t>
      </w:r>
      <w:r>
        <w:lastRenderedPageBreak/>
        <w:t>зобов’язаний надати Орендодавцю інформацію про суборендаря та один примірник договору суборенди для його оприлюднення Орендодавцем в електронній торговій системі.</w:t>
      </w:r>
    </w:p>
    <w:p w:rsidR="006468A1" w:rsidRDefault="009C3A8E">
      <w:pPr>
        <w:pStyle w:val="11"/>
        <w:keepNext/>
        <w:keepLines/>
        <w:numPr>
          <w:ilvl w:val="0"/>
          <w:numId w:val="2"/>
        </w:numPr>
        <w:tabs>
          <w:tab w:val="left" w:pos="725"/>
        </w:tabs>
        <w:spacing w:after="320"/>
      </w:pPr>
      <w:bookmarkStart w:id="78" w:name="bookmark83"/>
      <w:bookmarkStart w:id="79" w:name="bookmark84"/>
      <w:bookmarkEnd w:id="78"/>
      <w:r>
        <w:t>Запевнення Сторін</w:t>
      </w:r>
      <w:bookmarkEnd w:id="79"/>
    </w:p>
    <w:p w:rsidR="006468A1" w:rsidRDefault="009C3A8E">
      <w:pPr>
        <w:pStyle w:val="11"/>
        <w:keepNext/>
        <w:keepLines/>
        <w:spacing w:after="0"/>
      </w:pPr>
      <w:bookmarkStart w:id="80" w:name="bookmark81"/>
      <w:bookmarkStart w:id="81" w:name="bookmark82"/>
      <w:bookmarkStart w:id="82" w:name="bookmark85"/>
      <w:r>
        <w:t>А. Запевнення Балансоутримувача і Орендодавця</w:t>
      </w:r>
      <w:bookmarkEnd w:id="80"/>
      <w:bookmarkEnd w:id="81"/>
      <w:bookmarkEnd w:id="82"/>
    </w:p>
    <w:p w:rsidR="006468A1" w:rsidRDefault="009C3A8E">
      <w:pPr>
        <w:pStyle w:val="1"/>
        <w:numPr>
          <w:ilvl w:val="1"/>
          <w:numId w:val="2"/>
        </w:numPr>
        <w:tabs>
          <w:tab w:val="left" w:pos="1699"/>
        </w:tabs>
        <w:ind w:left="1140" w:firstLine="0"/>
        <w:jc w:val="both"/>
      </w:pPr>
      <w:bookmarkStart w:id="83" w:name="bookmark86"/>
      <w:bookmarkEnd w:id="83"/>
      <w:r>
        <w:t>Балансоутримувач і Орендодавець запевняють Орендаря, що:</w:t>
      </w:r>
    </w:p>
    <w:p w:rsidR="006468A1" w:rsidRDefault="009C3A8E">
      <w:pPr>
        <w:pStyle w:val="1"/>
        <w:numPr>
          <w:ilvl w:val="2"/>
          <w:numId w:val="2"/>
        </w:numPr>
        <w:tabs>
          <w:tab w:val="left" w:pos="1902"/>
        </w:tabs>
        <w:ind w:left="420" w:firstLine="720"/>
        <w:jc w:val="both"/>
      </w:pPr>
      <w:bookmarkStart w:id="84" w:name="bookmark87"/>
      <w:bookmarkEnd w:id="84"/>
      <w:r>
        <w:t>Крім випадків</w:t>
      </w:r>
      <w:r w:rsidR="00E52F1A">
        <w:t>,</w:t>
      </w:r>
      <w:r>
        <w:t xml:space="preserve"> коли про інше зазначене в </w:t>
      </w:r>
      <w:r w:rsidR="00FD02ED">
        <w:t>а</w:t>
      </w:r>
      <w:r>
        <w:t xml:space="preserve">кті приймання-передачі, </w:t>
      </w:r>
      <w:r w:rsidR="00FD02ED">
        <w:t>о</w:t>
      </w:r>
      <w:r>
        <w:t xml:space="preserve">б’єкт оренди є вільним від третіх осіб, в середині </w:t>
      </w:r>
      <w:r w:rsidR="00FD02ED">
        <w:t>о</w:t>
      </w:r>
      <w:r>
        <w:t xml:space="preserve">б’єкту немає майна, належного третім особам, повний і безперешкодний доступ до </w:t>
      </w:r>
      <w:r w:rsidR="00FD02ED">
        <w:t>о</w:t>
      </w:r>
      <w:r>
        <w:t xml:space="preserve">б’єкту може бути наданий Орендарю в день підписання </w:t>
      </w:r>
      <w:r w:rsidR="00FD02ED">
        <w:t>а</w:t>
      </w:r>
      <w:r>
        <w:t xml:space="preserve">кта приймання-передачі разом із комплектом ключів від </w:t>
      </w:r>
      <w:r w:rsidR="00FD02ED">
        <w:t>о</w:t>
      </w:r>
      <w:r>
        <w:t xml:space="preserve">б’єкту у кількості, зазначеній в </w:t>
      </w:r>
      <w:r w:rsidR="00FD02ED">
        <w:t>а</w:t>
      </w:r>
      <w:r>
        <w:t>кті приймання- передачі.</w:t>
      </w:r>
    </w:p>
    <w:p w:rsidR="006468A1" w:rsidRDefault="00FD02ED">
      <w:pPr>
        <w:pStyle w:val="1"/>
        <w:numPr>
          <w:ilvl w:val="2"/>
          <w:numId w:val="2"/>
        </w:numPr>
        <w:tabs>
          <w:tab w:val="left" w:pos="1902"/>
        </w:tabs>
        <w:ind w:left="420" w:firstLine="720"/>
        <w:jc w:val="both"/>
      </w:pPr>
      <w:bookmarkStart w:id="85" w:name="bookmark88"/>
      <w:bookmarkEnd w:id="85"/>
      <w:r>
        <w:t>І</w:t>
      </w:r>
      <w:r w:rsidR="009C3A8E">
        <w:t>нформація про Майно, оприлюднена в оголошенні про передачу в оренду або інформаційному повідомленні/інформації про об’єкт оренди, якщо договір у</w:t>
      </w:r>
      <w:r w:rsidR="00D321C8">
        <w:t xml:space="preserve">кладено без проведення аукціону, </w:t>
      </w:r>
      <w:r w:rsidR="009C3A8E">
        <w:t xml:space="preserve">відповідає дійсності, за виключенням обставин, відображених в </w:t>
      </w:r>
      <w:r>
        <w:t>а</w:t>
      </w:r>
      <w:r w:rsidR="009C3A8E">
        <w:t>кті приймання- передачі.</w:t>
      </w:r>
    </w:p>
    <w:p w:rsidR="00D321C8" w:rsidRDefault="00D321C8" w:rsidP="00D321C8">
      <w:pPr>
        <w:pStyle w:val="1"/>
        <w:tabs>
          <w:tab w:val="left" w:pos="1902"/>
        </w:tabs>
        <w:ind w:left="420" w:firstLine="0"/>
        <w:jc w:val="both"/>
      </w:pPr>
    </w:p>
    <w:p w:rsidR="006468A1" w:rsidRDefault="009C3A8E">
      <w:pPr>
        <w:pStyle w:val="11"/>
        <w:keepNext/>
        <w:keepLines/>
        <w:spacing w:after="220"/>
      </w:pPr>
      <w:bookmarkStart w:id="86" w:name="bookmark89"/>
      <w:bookmarkStart w:id="87" w:name="bookmark90"/>
      <w:bookmarkStart w:id="88" w:name="bookmark91"/>
      <w:bookmarkStart w:id="89" w:name="bookmark92"/>
      <w:bookmarkEnd w:id="86"/>
      <w:r>
        <w:t>Б. Запевнення Орендаря</w:t>
      </w:r>
      <w:bookmarkEnd w:id="87"/>
      <w:bookmarkEnd w:id="88"/>
      <w:bookmarkEnd w:id="89"/>
    </w:p>
    <w:p w:rsidR="006468A1" w:rsidRDefault="009C3A8E">
      <w:pPr>
        <w:pStyle w:val="1"/>
        <w:numPr>
          <w:ilvl w:val="1"/>
          <w:numId w:val="2"/>
        </w:numPr>
        <w:tabs>
          <w:tab w:val="left" w:pos="1699"/>
        </w:tabs>
        <w:spacing w:line="240" w:lineRule="auto"/>
        <w:ind w:left="420" w:firstLine="720"/>
        <w:jc w:val="both"/>
      </w:pPr>
      <w:bookmarkStart w:id="90" w:name="bookmark93"/>
      <w:bookmarkEnd w:id="90"/>
      <w:r>
        <w:t>Орендар має можливість, забезпечену його власними або залученими фінансовими ресурсами, вчасно і в повному обсязі сплачувати орендну плату і інші платежі відповідно до цього Договору.</w:t>
      </w:r>
    </w:p>
    <w:p w:rsidR="006468A1" w:rsidRDefault="009C3A8E">
      <w:pPr>
        <w:pStyle w:val="1"/>
        <w:numPr>
          <w:ilvl w:val="1"/>
          <w:numId w:val="2"/>
        </w:numPr>
        <w:tabs>
          <w:tab w:val="left" w:pos="1699"/>
        </w:tabs>
        <w:spacing w:line="240" w:lineRule="auto"/>
        <w:ind w:left="420" w:firstLine="720"/>
        <w:jc w:val="both"/>
      </w:pPr>
      <w:bookmarkStart w:id="91" w:name="bookmark94"/>
      <w:bookmarkEnd w:id="91"/>
      <w:r>
        <w:t>Одночасно або до дати укладання цього Договору Орендар повністю сплатив авансовий платіж в розмірі, визначеному у пункті 10 Умов.</w:t>
      </w:r>
    </w:p>
    <w:p w:rsidR="00D321C8" w:rsidRDefault="00D321C8" w:rsidP="00D321C8">
      <w:pPr>
        <w:pStyle w:val="1"/>
        <w:keepNext/>
        <w:keepLines/>
        <w:tabs>
          <w:tab w:val="left" w:pos="710"/>
          <w:tab w:val="left" w:pos="1699"/>
        </w:tabs>
        <w:spacing w:after="320" w:line="259" w:lineRule="auto"/>
        <w:ind w:left="400" w:firstLine="0"/>
        <w:jc w:val="both"/>
      </w:pPr>
      <w:bookmarkStart w:id="92" w:name="bookmark95"/>
      <w:bookmarkEnd w:id="92"/>
      <w:r>
        <w:t xml:space="preserve">           9.4. </w:t>
      </w:r>
      <w:r w:rsidR="009C3A8E">
        <w:t>Одночасно або до укладання цього Договору Орендар повністю сплатив забезпечувальний депозит в розмірі, визначеному у пункті 11 Умов.</w:t>
      </w:r>
      <w:bookmarkStart w:id="93" w:name="bookmark98"/>
      <w:bookmarkStart w:id="94" w:name="bookmark96"/>
      <w:bookmarkStart w:id="95" w:name="bookmark97"/>
      <w:bookmarkStart w:id="96" w:name="bookmark99"/>
      <w:bookmarkEnd w:id="93"/>
    </w:p>
    <w:p w:rsidR="006468A1" w:rsidRPr="00D321C8" w:rsidRDefault="00D321C8" w:rsidP="00D321C8">
      <w:pPr>
        <w:pStyle w:val="1"/>
        <w:keepNext/>
        <w:keepLines/>
        <w:tabs>
          <w:tab w:val="left" w:pos="710"/>
          <w:tab w:val="left" w:pos="1699"/>
        </w:tabs>
        <w:spacing w:after="320" w:line="259" w:lineRule="auto"/>
        <w:ind w:left="400" w:firstLine="0"/>
        <w:jc w:val="center"/>
        <w:rPr>
          <w:b/>
        </w:rPr>
      </w:pPr>
      <w:r>
        <w:rPr>
          <w:b/>
        </w:rPr>
        <w:t xml:space="preserve">10. </w:t>
      </w:r>
      <w:r w:rsidR="009C3A8E" w:rsidRPr="00D321C8">
        <w:rPr>
          <w:b/>
        </w:rPr>
        <w:t>Додаткові умови оренди</w:t>
      </w:r>
      <w:bookmarkEnd w:id="94"/>
      <w:bookmarkEnd w:id="95"/>
      <w:bookmarkEnd w:id="96"/>
    </w:p>
    <w:p w:rsidR="006468A1" w:rsidRDefault="009C3A8E">
      <w:pPr>
        <w:pStyle w:val="1"/>
        <w:spacing w:after="320" w:line="257" w:lineRule="auto"/>
        <w:ind w:left="260" w:firstLine="740"/>
        <w:jc w:val="both"/>
      </w:pPr>
      <w:r>
        <w:t>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w:t>
      </w:r>
      <w:r w:rsidR="00D321C8">
        <w:t>.</w:t>
      </w:r>
    </w:p>
    <w:p w:rsidR="006468A1" w:rsidRDefault="00D321C8" w:rsidP="00D321C8">
      <w:pPr>
        <w:pStyle w:val="11"/>
        <w:keepNext/>
        <w:keepLines/>
        <w:tabs>
          <w:tab w:val="left" w:pos="710"/>
        </w:tabs>
        <w:spacing w:after="320" w:line="259" w:lineRule="auto"/>
      </w:pPr>
      <w:bookmarkStart w:id="97" w:name="bookmark102"/>
      <w:bookmarkStart w:id="98" w:name="bookmark100"/>
      <w:bookmarkStart w:id="99" w:name="bookmark101"/>
      <w:bookmarkStart w:id="100" w:name="bookmark103"/>
      <w:bookmarkEnd w:id="97"/>
      <w:r>
        <w:t xml:space="preserve">11. </w:t>
      </w:r>
      <w:r w:rsidR="009C3A8E">
        <w:t>Відповідальність і вирішення спорів за Договором</w:t>
      </w:r>
      <w:bookmarkEnd w:id="98"/>
      <w:bookmarkEnd w:id="99"/>
      <w:bookmarkEnd w:id="100"/>
    </w:p>
    <w:p w:rsidR="006468A1" w:rsidRDefault="00D321C8" w:rsidP="004C7D4B">
      <w:pPr>
        <w:pStyle w:val="1"/>
        <w:tabs>
          <w:tab w:val="left" w:pos="1672"/>
        </w:tabs>
        <w:spacing w:line="257" w:lineRule="auto"/>
        <w:ind w:left="284"/>
        <w:jc w:val="both"/>
      </w:pPr>
      <w:bookmarkStart w:id="101" w:name="bookmark104"/>
      <w:bookmarkEnd w:id="101"/>
      <w:r>
        <w:t xml:space="preserve">        11.1. </w:t>
      </w:r>
      <w:r w:rsidR="009C3A8E">
        <w:t>За невиконання або неналежне виконання зобов'язань за цим Договором Сторони несуть відповідальність згідно із законом та Договором.</w:t>
      </w:r>
    </w:p>
    <w:p w:rsidR="006468A1" w:rsidRDefault="00D321C8" w:rsidP="004C7D4B">
      <w:pPr>
        <w:pStyle w:val="1"/>
        <w:tabs>
          <w:tab w:val="left" w:pos="1672"/>
        </w:tabs>
        <w:spacing w:line="257" w:lineRule="auto"/>
        <w:ind w:left="284" w:firstLine="0"/>
        <w:jc w:val="both"/>
      </w:pPr>
      <w:bookmarkStart w:id="102" w:name="bookmark105"/>
      <w:bookmarkEnd w:id="102"/>
      <w:r>
        <w:t xml:space="preserve">              11.2. </w:t>
      </w:r>
      <w:r w:rsidR="009C3A8E">
        <w:t xml:space="preserve">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w:t>
      </w:r>
      <w:r w:rsidR="00AB2F00">
        <w:t>комунальне</w:t>
      </w:r>
      <w:r w:rsidR="009C3A8E">
        <w:t xml:space="preserve"> Майно.</w:t>
      </w:r>
    </w:p>
    <w:p w:rsidR="006468A1" w:rsidRDefault="004C7D4B" w:rsidP="004C7D4B">
      <w:pPr>
        <w:pStyle w:val="1"/>
        <w:tabs>
          <w:tab w:val="left" w:pos="1668"/>
        </w:tabs>
        <w:spacing w:line="257" w:lineRule="auto"/>
        <w:ind w:left="284" w:firstLine="0"/>
        <w:jc w:val="both"/>
      </w:pPr>
      <w:bookmarkStart w:id="103" w:name="bookmark106"/>
      <w:bookmarkEnd w:id="103"/>
      <w:r>
        <w:t xml:space="preserve">              11.3. </w:t>
      </w:r>
      <w:r w:rsidR="009C3A8E">
        <w:t>Спори, які виникають за цим Договором або в зв'язку з ним, не вирішені шляхом переговорів, вирішуються в судовому порядку.</w:t>
      </w:r>
    </w:p>
    <w:p w:rsidR="004C7D4B" w:rsidRDefault="004C7D4B" w:rsidP="004C7D4B">
      <w:pPr>
        <w:pStyle w:val="1"/>
        <w:tabs>
          <w:tab w:val="left" w:pos="1668"/>
        </w:tabs>
        <w:spacing w:after="320" w:line="257" w:lineRule="auto"/>
        <w:ind w:left="284" w:firstLine="0"/>
        <w:jc w:val="both"/>
      </w:pPr>
      <w:bookmarkStart w:id="104" w:name="bookmark107"/>
      <w:bookmarkEnd w:id="104"/>
      <w:r>
        <w:t xml:space="preserve">              11.4. </w:t>
      </w:r>
      <w:r w:rsidR="009C3A8E">
        <w:t xml:space="preserve">Стягнення заборгованості з орендної плати та штрафних санкцій, </w:t>
      </w:r>
      <w:r w:rsidR="009C3A8E">
        <w:lastRenderedPageBreak/>
        <w:t xml:space="preserve">передбачених цим Договором може </w:t>
      </w:r>
      <w:r w:rsidR="00E52F1A">
        <w:t>здійснюватися</w:t>
      </w:r>
      <w:r w:rsidR="009C3A8E">
        <w:t xml:space="preserve"> на підставі рішення суду. Стягнення заборгованості з оплати орендної плати може </w:t>
      </w:r>
      <w:r w:rsidR="00E52F1A">
        <w:t>здійснюватися</w:t>
      </w:r>
      <w:r w:rsidR="009C3A8E">
        <w:t xml:space="preserve"> </w:t>
      </w:r>
      <w:r w:rsidR="00E52F1A">
        <w:t>у</w:t>
      </w:r>
      <w:r w:rsidR="009C3A8E">
        <w:t xml:space="preserve"> безспірному порядку на підставі виконавчого напису нотаріуса.</w:t>
      </w:r>
      <w:bookmarkStart w:id="105" w:name="bookmark110"/>
      <w:bookmarkStart w:id="106" w:name="bookmark108"/>
      <w:bookmarkStart w:id="107" w:name="bookmark109"/>
      <w:bookmarkStart w:id="108" w:name="bookmark111"/>
      <w:bookmarkEnd w:id="105"/>
    </w:p>
    <w:p w:rsidR="006468A1" w:rsidRPr="004C7D4B" w:rsidRDefault="004C7D4B" w:rsidP="004C7D4B">
      <w:pPr>
        <w:pStyle w:val="1"/>
        <w:tabs>
          <w:tab w:val="left" w:pos="1668"/>
        </w:tabs>
        <w:spacing w:after="320" w:line="257" w:lineRule="auto"/>
        <w:ind w:left="284" w:firstLine="0"/>
        <w:jc w:val="center"/>
        <w:rPr>
          <w:b/>
        </w:rPr>
      </w:pPr>
      <w:r w:rsidRPr="004C7D4B">
        <w:rPr>
          <w:b/>
        </w:rPr>
        <w:t xml:space="preserve">12. </w:t>
      </w:r>
      <w:r w:rsidR="009C3A8E" w:rsidRPr="004C7D4B">
        <w:rPr>
          <w:b/>
        </w:rPr>
        <w:t>Строк чинності, умови зміни та припинення Договору</w:t>
      </w:r>
      <w:bookmarkEnd w:id="106"/>
      <w:bookmarkEnd w:id="107"/>
      <w:bookmarkEnd w:id="108"/>
    </w:p>
    <w:p w:rsidR="006468A1" w:rsidRDefault="004C7D4B" w:rsidP="004C7D4B">
      <w:pPr>
        <w:pStyle w:val="1"/>
        <w:tabs>
          <w:tab w:val="left" w:pos="1672"/>
        </w:tabs>
        <w:spacing w:line="259" w:lineRule="auto"/>
        <w:ind w:left="284" w:firstLine="0"/>
        <w:jc w:val="both"/>
      </w:pPr>
      <w:bookmarkStart w:id="109" w:name="bookmark112"/>
      <w:bookmarkEnd w:id="109"/>
      <w:r>
        <w:t xml:space="preserve">             12.1. </w:t>
      </w:r>
      <w:r w:rsidR="009C3A8E">
        <w:t>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w:t>
      </w:r>
      <w:r>
        <w:t xml:space="preserve"> починається з дати підписання а</w:t>
      </w:r>
      <w:r w:rsidR="009C3A8E">
        <w:t>кта приймання-передачі і закінчується датою припинення цього Договору.</w:t>
      </w:r>
    </w:p>
    <w:p w:rsidR="006468A1" w:rsidRDefault="004C7D4B" w:rsidP="004C7D4B">
      <w:pPr>
        <w:pStyle w:val="1"/>
        <w:tabs>
          <w:tab w:val="left" w:pos="1787"/>
        </w:tabs>
        <w:ind w:left="284" w:firstLine="0"/>
        <w:jc w:val="both"/>
      </w:pPr>
      <w:bookmarkStart w:id="110" w:name="bookmark114"/>
      <w:bookmarkEnd w:id="110"/>
      <w:r>
        <w:t xml:space="preserve">            12.2. </w:t>
      </w:r>
      <w:r w:rsidR="009C3A8E">
        <w:t>Умови цього Договору зберігають силу протягом всього строку дії цього Договору, в тому числі у випадках, коли після його укладення законодавством встановлено правила, що погіршують становище Орендаря, а в частині зобов'язань Орендаря щодо орендної плати - до виконання зобов'язань.</w:t>
      </w:r>
    </w:p>
    <w:p w:rsidR="006468A1" w:rsidRDefault="004C7D4B" w:rsidP="004C7D4B">
      <w:pPr>
        <w:pStyle w:val="1"/>
        <w:tabs>
          <w:tab w:val="left" w:pos="1787"/>
        </w:tabs>
        <w:ind w:left="284" w:firstLine="142"/>
        <w:jc w:val="both"/>
      </w:pPr>
      <w:bookmarkStart w:id="111" w:name="bookmark115"/>
      <w:bookmarkEnd w:id="111"/>
      <w:r>
        <w:t xml:space="preserve">         12.3. </w:t>
      </w:r>
      <w:r w:rsidR="009C3A8E">
        <w:t>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6468A1" w:rsidRDefault="004C7D4B" w:rsidP="004C7D4B">
      <w:pPr>
        <w:pStyle w:val="1"/>
        <w:tabs>
          <w:tab w:val="left" w:pos="1782"/>
        </w:tabs>
        <w:ind w:left="284" w:firstLine="116"/>
        <w:jc w:val="both"/>
      </w:pPr>
      <w:bookmarkStart w:id="112" w:name="bookmark116"/>
      <w:bookmarkEnd w:id="112"/>
      <w:r>
        <w:t xml:space="preserve">         12.4. </w:t>
      </w:r>
      <w:r w:rsidR="009C3A8E">
        <w:t>Продовження цього Договору здійснюється з урахуванням вимог, встановлених статтею 18 Закону та Порядком.</w:t>
      </w:r>
    </w:p>
    <w:p w:rsidR="006468A1" w:rsidRDefault="009C3A8E">
      <w:pPr>
        <w:pStyle w:val="1"/>
        <w:ind w:left="380" w:firstLine="760"/>
        <w:jc w:val="both"/>
      </w:pPr>
      <w:r>
        <w:t>Орендар, який бажає продовжити цей договір на новий строк, має звернутись до Орендодавця за 3 місяці до закінчення строку дії Договору із заявою.</w:t>
      </w:r>
    </w:p>
    <w:p w:rsidR="006468A1" w:rsidRPr="00CD2BC4" w:rsidRDefault="009C3A8E">
      <w:pPr>
        <w:pStyle w:val="1"/>
        <w:ind w:left="380" w:firstLine="760"/>
        <w:jc w:val="both"/>
        <w:rPr>
          <w:i/>
        </w:rPr>
      </w:pPr>
      <w:r w:rsidRPr="00CD2BC4">
        <w:rPr>
          <w:i/>
        </w:rPr>
        <w:t>До заяви додається звіт про оцінку об’єкта оренди -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rsidR="006468A1" w:rsidRPr="00CD2BC4" w:rsidRDefault="009C3A8E">
      <w:pPr>
        <w:pStyle w:val="1"/>
        <w:ind w:left="380" w:firstLine="760"/>
        <w:jc w:val="both"/>
        <w:rPr>
          <w:i/>
        </w:rPr>
      </w:pPr>
      <w:r w:rsidRPr="00CD2BC4">
        <w:rPr>
          <w:i/>
        </w:rPr>
        <w:t>До заяви додається звіт про оцінку об’єкта оренди та рецензія на нього якщо а)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б) договір оренди, що продовжується, був укладений без проведення аукціону з установами, організаціями, передбаченими статтею 15 Закону.</w:t>
      </w:r>
    </w:p>
    <w:p w:rsidR="006468A1" w:rsidRDefault="009C3A8E">
      <w:pPr>
        <w:pStyle w:val="1"/>
        <w:ind w:left="380" w:firstLine="760"/>
        <w:jc w:val="both"/>
      </w:pPr>
      <w: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p>
    <w:p w:rsidR="006468A1" w:rsidRDefault="009C3A8E">
      <w:pPr>
        <w:pStyle w:val="1"/>
        <w:ind w:left="380" w:firstLine="760"/>
        <w:jc w:val="both"/>
      </w:pPr>
      <w:r>
        <w:t>Пропуск строку подачі заяви Орендарем є підставою для припинення цього Договору на підставі закінчення строку, на який його було укладено, відповідно до п. 143 Порядку.</w:t>
      </w:r>
    </w:p>
    <w:p w:rsidR="006468A1" w:rsidRDefault="009C3A8E">
      <w:pPr>
        <w:pStyle w:val="1"/>
        <w:ind w:left="380" w:firstLine="760"/>
        <w:jc w:val="both"/>
      </w:pPr>
      <w: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об’єкту оренди потенційних орендарів.</w:t>
      </w:r>
    </w:p>
    <w:p w:rsidR="006468A1" w:rsidRDefault="009C3A8E">
      <w:pPr>
        <w:pStyle w:val="1"/>
        <w:ind w:left="380" w:firstLine="760"/>
        <w:jc w:val="both"/>
      </w:pPr>
      <w:r>
        <w:t>Орендар має переважне право на продовження цього Договору, яке може бути реалізовано ним у визначений в Порядку спосіб.</w:t>
      </w:r>
    </w:p>
    <w:p w:rsidR="000D1769" w:rsidRPr="004C7D4B" w:rsidRDefault="009C3A8E" w:rsidP="000D1769">
      <w:pPr>
        <w:pStyle w:val="1"/>
        <w:spacing w:line="288" w:lineRule="auto"/>
        <w:ind w:left="380" w:firstLine="760"/>
        <w:jc w:val="both"/>
        <w:rPr>
          <w:rFonts w:eastAsia="Arial"/>
          <w:bCs/>
        </w:rPr>
      </w:pPr>
      <w:r>
        <w:t xml:space="preserve">Оприлюднення на веб-сайті (сторінці чи профілі в соціальній мережі) 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розірвання </w:t>
      </w:r>
      <w:r>
        <w:lastRenderedPageBreak/>
        <w:t xml:space="preserve">договору оренди за ініціативою Орендодавця, а також </w:t>
      </w:r>
      <w:bookmarkStart w:id="113" w:name="bookmark117"/>
      <w:bookmarkEnd w:id="113"/>
      <w:r w:rsidR="004C7D4B" w:rsidRPr="004C7D4B">
        <w:rPr>
          <w:rFonts w:eastAsia="Arial"/>
          <w:bCs/>
        </w:rPr>
        <w:t>не</w:t>
      </w:r>
      <w:r w:rsidR="00AC6008">
        <w:rPr>
          <w:rFonts w:eastAsia="Arial"/>
          <w:bCs/>
        </w:rPr>
        <w:t xml:space="preserve"> </w:t>
      </w:r>
      <w:r w:rsidR="004C7D4B" w:rsidRPr="004C7D4B">
        <w:rPr>
          <w:rFonts w:eastAsia="Arial"/>
          <w:bCs/>
        </w:rPr>
        <w:t>продовження договору оренди на новий строк.</w:t>
      </w:r>
    </w:p>
    <w:p w:rsidR="006468A1" w:rsidRDefault="009C3A8E" w:rsidP="000D1769">
      <w:pPr>
        <w:pStyle w:val="1"/>
        <w:spacing w:line="288" w:lineRule="auto"/>
        <w:ind w:left="380" w:firstLine="760"/>
        <w:jc w:val="both"/>
      </w:pPr>
      <w:r>
        <w:t>Якщо інше не передбачено цим Договором, перехід права власності на орендоване Майно третім особам не є підставою для зміни або припинення чинності цього Договору,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6468A1" w:rsidRDefault="004C7D4B" w:rsidP="004C7D4B">
      <w:pPr>
        <w:pStyle w:val="1"/>
        <w:tabs>
          <w:tab w:val="left" w:pos="1634"/>
        </w:tabs>
        <w:spacing w:line="240" w:lineRule="auto"/>
      </w:pPr>
      <w:bookmarkStart w:id="114" w:name="bookmark118"/>
      <w:bookmarkEnd w:id="114"/>
      <w:r>
        <w:t xml:space="preserve">         12.5. </w:t>
      </w:r>
      <w:r w:rsidR="009C3A8E">
        <w:t>Договір припиняється:</w:t>
      </w:r>
    </w:p>
    <w:p w:rsidR="006468A1" w:rsidRDefault="004C7D4B" w:rsidP="004C7D4B">
      <w:pPr>
        <w:pStyle w:val="1"/>
        <w:tabs>
          <w:tab w:val="left" w:pos="1805"/>
        </w:tabs>
        <w:spacing w:line="286" w:lineRule="auto"/>
        <w:ind w:firstLine="0"/>
        <w:jc w:val="both"/>
      </w:pPr>
      <w:bookmarkStart w:id="115" w:name="bookmark119"/>
      <w:bookmarkEnd w:id="115"/>
      <w:r>
        <w:t xml:space="preserve">               12.5.1. </w:t>
      </w:r>
      <w:r w:rsidR="009C3A8E">
        <w:t>з підстав, передбачених частиною першою статті 24 Закону, і при цьому:</w:t>
      </w:r>
    </w:p>
    <w:p w:rsidR="006468A1" w:rsidRDefault="00611449" w:rsidP="004C7D4B">
      <w:pPr>
        <w:pStyle w:val="1"/>
        <w:tabs>
          <w:tab w:val="left" w:pos="2084"/>
        </w:tabs>
        <w:spacing w:line="259" w:lineRule="auto"/>
        <w:ind w:left="426" w:firstLine="0"/>
        <w:jc w:val="both"/>
      </w:pPr>
      <w:bookmarkStart w:id="116" w:name="bookmark120"/>
      <w:bookmarkEnd w:id="116"/>
      <w:r>
        <w:t xml:space="preserve">        </w:t>
      </w:r>
      <w:r w:rsidR="004C7D4B">
        <w:t xml:space="preserve">12.5.1.1. </w:t>
      </w:r>
      <w:r w:rsidR="009C3A8E">
        <w:t>якщо підставою припинення Договору є закінчення строку, на який він укладено (абзац 2 частини першої статті 24 Закону), то Договір вважається припиненим з цієї підстави:</w:t>
      </w:r>
    </w:p>
    <w:p w:rsidR="006468A1" w:rsidRDefault="004C7D4B" w:rsidP="004C7D4B">
      <w:pPr>
        <w:pStyle w:val="1"/>
        <w:tabs>
          <w:tab w:val="left" w:pos="1421"/>
        </w:tabs>
        <w:spacing w:line="259" w:lineRule="auto"/>
        <w:ind w:left="426" w:firstLine="0"/>
        <w:jc w:val="both"/>
      </w:pPr>
      <w:r>
        <w:t xml:space="preserve">А) </w:t>
      </w:r>
      <w:r w:rsidR="009C3A8E">
        <w:t>з дати закінчення строку, на який він був укладений, на підставі (1) рішення Орендодавця</w:t>
      </w:r>
      <w:r>
        <w:t xml:space="preserve"> </w:t>
      </w:r>
      <w:r w:rsidR="009C3A8E">
        <w:t>про відмову у продовженні цього Договору, прийнятого з підстав, передбачених статтею 19 Закону, в межах строків, визначених частиною 5 статті 18 Закону; або (2) рішення орендодавця про припинення цього Договору з підстав пропуску Орендарем строку на подачу заяви про продовження цього Договору, передбаченого частиною 3 статті 18 Закону (п. 143 Порядку);</w:t>
      </w:r>
    </w:p>
    <w:p w:rsidR="006468A1" w:rsidRDefault="004C7D4B" w:rsidP="004C7D4B">
      <w:pPr>
        <w:pStyle w:val="1"/>
        <w:tabs>
          <w:tab w:val="left" w:pos="1422"/>
        </w:tabs>
        <w:spacing w:line="259" w:lineRule="auto"/>
        <w:ind w:left="426" w:firstLine="0"/>
        <w:jc w:val="both"/>
      </w:pPr>
      <w:r>
        <w:t xml:space="preserve">Б) </w:t>
      </w:r>
      <w:r w:rsidR="009C3A8E">
        <w:t>з дати, визначеної у абзаці 3 п. 151 Порядку, якщо переможцем аукціону на продовження цього Договору стала особа інша ніж Орендар, — на підставі протоколу аукціону (рішення Орендодавця не вимагається);</w:t>
      </w:r>
    </w:p>
    <w:p w:rsidR="006468A1" w:rsidRDefault="00611449" w:rsidP="00611449">
      <w:pPr>
        <w:pStyle w:val="1"/>
        <w:tabs>
          <w:tab w:val="left" w:pos="2079"/>
        </w:tabs>
        <w:spacing w:line="259" w:lineRule="auto"/>
        <w:ind w:left="426" w:firstLine="0"/>
        <w:jc w:val="both"/>
      </w:pPr>
      <w:bookmarkStart w:id="117" w:name="bookmark123"/>
      <w:bookmarkEnd w:id="117"/>
      <w:r>
        <w:t xml:space="preserve">         12.5.1.2. </w:t>
      </w:r>
      <w:r w:rsidR="009C3A8E">
        <w:t>якщо підставою припинення Договору є обставини, передбачені абзацами 3,4,7,8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документу, який свідчить про настання факту припинення юридичної особи або смерті фізичної особи;</w:t>
      </w:r>
    </w:p>
    <w:p w:rsidR="006468A1" w:rsidRDefault="00611449" w:rsidP="00611449">
      <w:pPr>
        <w:pStyle w:val="1"/>
        <w:tabs>
          <w:tab w:val="left" w:pos="1806"/>
        </w:tabs>
        <w:spacing w:line="259" w:lineRule="auto"/>
        <w:ind w:left="426"/>
        <w:jc w:val="both"/>
      </w:pPr>
      <w:bookmarkStart w:id="118" w:name="bookmark124"/>
      <w:bookmarkEnd w:id="118"/>
      <w:r>
        <w:t xml:space="preserve">   12.5.2. </w:t>
      </w:r>
      <w:r w:rsidR="009C3A8E">
        <w:t>якщо Орендар надав недостовірну інформацію про право бути орендарем відповідно до положень частини третьої і четвертої статті 4 Закону, а також якщо Орендар, який отримав Майно в оренду без проведення аукціону, надав та/або оприлюднив на веб-сайті (сторінці чи профілі в соціальній мережі) недостовірну інформацію про себе та/або свою діяльність.</w:t>
      </w:r>
    </w:p>
    <w:p w:rsidR="006468A1" w:rsidRDefault="009C3A8E" w:rsidP="00611449">
      <w:pPr>
        <w:pStyle w:val="1"/>
        <w:spacing w:line="259" w:lineRule="auto"/>
        <w:ind w:left="567" w:firstLine="433"/>
        <w:jc w:val="both"/>
      </w:pPr>
      <w:r>
        <w:t xml:space="preserve">Договір вважається припиненим з цієї підстави в односторонньому порядку на </w:t>
      </w:r>
      <w:r w:rsidR="00611449">
        <w:t>30</w:t>
      </w:r>
      <w:r>
        <w:t xml:space="preserve"> день після надіслання Орендодавцем листа Орендарю про дострокове припинення цього Договору, крім випадку коли протягом зазначеного терміну Орендар звернувся до суду з оскарженням такого рішення Орендодавця.</w:t>
      </w:r>
    </w:p>
    <w:p w:rsidR="006468A1" w:rsidRDefault="009C3A8E" w:rsidP="00611449">
      <w:pPr>
        <w:pStyle w:val="1"/>
        <w:spacing w:line="259" w:lineRule="auto"/>
        <w:ind w:left="567" w:firstLine="433"/>
      </w:pPr>
      <w:r>
        <w:t>У такому випадку договір вважається припиненим:</w:t>
      </w:r>
    </w:p>
    <w:p w:rsidR="006468A1" w:rsidRDefault="00611449" w:rsidP="00611449">
      <w:pPr>
        <w:pStyle w:val="1"/>
        <w:spacing w:line="259" w:lineRule="auto"/>
        <w:ind w:left="567" w:firstLine="0"/>
        <w:jc w:val="both"/>
      </w:pPr>
      <w:r>
        <w:t xml:space="preserve">- </w:t>
      </w:r>
      <w:r w:rsidR="009C3A8E">
        <w:t>по закінченню 2-х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6468A1" w:rsidRDefault="00611449" w:rsidP="00611449">
      <w:pPr>
        <w:pStyle w:val="1"/>
        <w:spacing w:line="259" w:lineRule="auto"/>
        <w:ind w:left="426" w:hanging="26"/>
        <w:jc w:val="both"/>
      </w:pPr>
      <w:r>
        <w:t xml:space="preserve">  - </w:t>
      </w:r>
      <w:r w:rsidR="009C3A8E">
        <w:t>з дати набуття законної сили рішенням суду про відмову у позові Орендаря; або</w:t>
      </w:r>
    </w:p>
    <w:p w:rsidR="006468A1" w:rsidRDefault="00611449" w:rsidP="00611449">
      <w:pPr>
        <w:pStyle w:val="1"/>
        <w:spacing w:line="259" w:lineRule="auto"/>
        <w:ind w:left="426" w:hanging="186"/>
        <w:jc w:val="both"/>
      </w:pPr>
      <w:r>
        <w:t xml:space="preserve">     - </w:t>
      </w:r>
      <w:r w:rsidR="009C3A8E">
        <w:t>з дати залишення судом позову без розгляду, припинення провадження у справі або з дати відкликання Орендарем позову.</w:t>
      </w:r>
      <w:r>
        <w:t xml:space="preserve"> </w:t>
      </w:r>
      <w:r w:rsidR="009C3A8E">
        <w:t xml:space="preserve">Лист про дострокове припинення направляється на адресу електронної пошти Орендаря і поштовим відправленням із повідомленням про вручення і описом вкладення за </w:t>
      </w:r>
      <w:proofErr w:type="spellStart"/>
      <w:r w:rsidR="009C3A8E">
        <w:t>адресою</w:t>
      </w:r>
      <w:proofErr w:type="spellEnd"/>
      <w:r w:rsidR="009C3A8E">
        <w:t xml:space="preserve"> місцезнаходження Орендаря, а також за </w:t>
      </w:r>
      <w:proofErr w:type="spellStart"/>
      <w:r w:rsidR="009C3A8E">
        <w:t>адресою</w:t>
      </w:r>
      <w:proofErr w:type="spellEnd"/>
      <w:r w:rsidR="009C3A8E">
        <w:t xml:space="preserve"> орендованого Майна.</w:t>
      </w:r>
    </w:p>
    <w:p w:rsidR="006468A1" w:rsidRDefault="00611449" w:rsidP="00611449">
      <w:pPr>
        <w:pStyle w:val="1"/>
        <w:tabs>
          <w:tab w:val="left" w:pos="1968"/>
        </w:tabs>
        <w:ind w:left="426" w:firstLine="0"/>
        <w:jc w:val="both"/>
      </w:pPr>
      <w:bookmarkStart w:id="119" w:name="bookmark125"/>
      <w:bookmarkEnd w:id="119"/>
      <w:r>
        <w:t xml:space="preserve">       12.5.3. </w:t>
      </w:r>
      <w:r w:rsidR="009C3A8E">
        <w:t xml:space="preserve">якщо цей Договір підписаний без одночасного підписання </w:t>
      </w:r>
      <w:r>
        <w:t>а</w:t>
      </w:r>
      <w:r w:rsidR="009C3A8E">
        <w:t xml:space="preserve">кта приймання-передачі Майна. Договір вважається припиненим з цієї підстави на п’ятий робочий день </w:t>
      </w:r>
      <w:r w:rsidR="009C3A8E">
        <w:lastRenderedPageBreak/>
        <w:t xml:space="preserve">після підписання цього Договору, якщо станом на цей день </w:t>
      </w:r>
      <w:r>
        <w:t>а</w:t>
      </w:r>
      <w:r w:rsidR="009C3A8E">
        <w:t>кт приймання-передачі не підписаний через відмову Орендаря, про що Балансоутримувач повинен скласти акт та повідомити Орендодавця;</w:t>
      </w:r>
    </w:p>
    <w:p w:rsidR="006468A1" w:rsidRDefault="00611449" w:rsidP="00611449">
      <w:pPr>
        <w:pStyle w:val="1"/>
        <w:tabs>
          <w:tab w:val="left" w:pos="1998"/>
        </w:tabs>
        <w:ind w:left="426" w:hanging="26"/>
        <w:jc w:val="both"/>
      </w:pPr>
      <w:bookmarkStart w:id="120" w:name="bookmark127"/>
      <w:bookmarkEnd w:id="120"/>
      <w:r>
        <w:t xml:space="preserve">      12.5.4. </w:t>
      </w:r>
      <w:r w:rsidR="009C3A8E">
        <w:t xml:space="preserve">на вимогу Орендодавця з підстав, </w:t>
      </w:r>
      <w:r w:rsidR="009C3A8E" w:rsidRPr="00611449">
        <w:rPr>
          <w:color w:val="auto"/>
        </w:rPr>
        <w:t>передбачених пунктом 12.</w:t>
      </w:r>
      <w:r w:rsidRPr="00611449">
        <w:rPr>
          <w:color w:val="auto"/>
        </w:rPr>
        <w:t>6</w:t>
      </w:r>
      <w:r w:rsidR="009C3A8E" w:rsidRPr="00611449">
        <w:rPr>
          <w:color w:val="auto"/>
        </w:rPr>
        <w:t xml:space="preserve"> </w:t>
      </w:r>
      <w:r w:rsidR="009C3A8E">
        <w:t xml:space="preserve">цього Договору, і при цьому Договір вважається припиненим в дату, визначену відповідно до пункту </w:t>
      </w:r>
      <w:r w:rsidR="009C3A8E" w:rsidRPr="00914BBA">
        <w:rPr>
          <w:color w:val="auto"/>
        </w:rPr>
        <w:t>12.</w:t>
      </w:r>
      <w:r w:rsidR="00914BBA" w:rsidRPr="00914BBA">
        <w:rPr>
          <w:color w:val="auto"/>
        </w:rPr>
        <w:t>7.</w:t>
      </w:r>
      <w:r w:rsidR="009C3A8E" w:rsidRPr="00914BBA">
        <w:rPr>
          <w:color w:val="auto"/>
        </w:rPr>
        <w:t xml:space="preserve"> </w:t>
      </w:r>
      <w:r w:rsidR="009C3A8E">
        <w:t>цього Договору;</w:t>
      </w:r>
    </w:p>
    <w:p w:rsidR="006468A1" w:rsidRDefault="00611449" w:rsidP="00914BBA">
      <w:pPr>
        <w:pStyle w:val="1"/>
        <w:tabs>
          <w:tab w:val="left" w:pos="2003"/>
        </w:tabs>
        <w:ind w:left="426" w:hanging="26"/>
        <w:jc w:val="both"/>
      </w:pPr>
      <w:bookmarkStart w:id="121" w:name="bookmark128"/>
      <w:bookmarkEnd w:id="121"/>
      <w:r>
        <w:t xml:space="preserve">      12.5.5. </w:t>
      </w:r>
      <w:r w:rsidR="009C3A8E">
        <w:t xml:space="preserve">на вимогу Орендаря з підстав, передбачених пунктом </w:t>
      </w:r>
      <w:r w:rsidR="009C3A8E" w:rsidRPr="00914BBA">
        <w:rPr>
          <w:color w:val="auto"/>
        </w:rPr>
        <w:t>12.</w:t>
      </w:r>
      <w:r w:rsidR="00914BBA" w:rsidRPr="00914BBA">
        <w:rPr>
          <w:color w:val="auto"/>
        </w:rPr>
        <w:t>8.</w:t>
      </w:r>
      <w:r w:rsidR="009C3A8E" w:rsidRPr="00914BBA">
        <w:rPr>
          <w:color w:val="auto"/>
        </w:rPr>
        <w:t xml:space="preserve"> </w:t>
      </w:r>
      <w:r w:rsidR="009C3A8E">
        <w:t xml:space="preserve">цього Договору, і при цьому Договір вважається припиненим в дату, визначену відповідно до пункту </w:t>
      </w:r>
      <w:r w:rsidR="00914BBA" w:rsidRPr="0066716F">
        <w:rPr>
          <w:color w:val="auto"/>
        </w:rPr>
        <w:t>12.9.</w:t>
      </w:r>
      <w:r w:rsidR="009C3A8E" w:rsidRPr="0066716F">
        <w:rPr>
          <w:color w:val="auto"/>
        </w:rPr>
        <w:t xml:space="preserve"> </w:t>
      </w:r>
      <w:r w:rsidR="009C3A8E">
        <w:t>цього Договору;</w:t>
      </w:r>
    </w:p>
    <w:p w:rsidR="006468A1" w:rsidRDefault="001D44E2" w:rsidP="00914BBA">
      <w:pPr>
        <w:pStyle w:val="1"/>
        <w:tabs>
          <w:tab w:val="left" w:pos="1998"/>
        </w:tabs>
        <w:ind w:left="426" w:hanging="26"/>
        <w:jc w:val="both"/>
      </w:pPr>
      <w:bookmarkStart w:id="122" w:name="bookmark129"/>
      <w:bookmarkEnd w:id="122"/>
      <w:r>
        <w:t xml:space="preserve">     </w:t>
      </w:r>
      <w:r w:rsidR="00611449">
        <w:t xml:space="preserve">12.5.6. </w:t>
      </w:r>
      <w:r w:rsidR="009C3A8E">
        <w:t xml:space="preserve">за згодою сторін на підставі договору про розірвання з дати підписання </w:t>
      </w:r>
      <w:r w:rsidR="0066716F">
        <w:t>а</w:t>
      </w:r>
      <w:r w:rsidR="009C3A8E">
        <w:t>кт</w:t>
      </w:r>
      <w:r w:rsidR="0066716F">
        <w:t>а</w:t>
      </w:r>
      <w:r w:rsidR="009C3A8E">
        <w:t xml:space="preserve"> повернення Майна з оренди;</w:t>
      </w:r>
    </w:p>
    <w:p w:rsidR="006468A1" w:rsidRDefault="001D44E2" w:rsidP="00914BBA">
      <w:pPr>
        <w:pStyle w:val="1"/>
        <w:tabs>
          <w:tab w:val="left" w:pos="1998"/>
        </w:tabs>
        <w:ind w:left="426" w:hanging="26"/>
        <w:jc w:val="both"/>
      </w:pPr>
      <w:bookmarkStart w:id="123" w:name="bookmark130"/>
      <w:bookmarkEnd w:id="123"/>
      <w:r>
        <w:t xml:space="preserve">      </w:t>
      </w:r>
      <w:r w:rsidR="00611449">
        <w:t xml:space="preserve">12.5.7. </w:t>
      </w:r>
      <w:r w:rsidR="009C3A8E">
        <w:t>на вимогу будь-якої із сторін цього Договору за рішенням суду з підстав, передбачених законодавством.</w:t>
      </w:r>
    </w:p>
    <w:p w:rsidR="006468A1" w:rsidRDefault="00AB4EE9" w:rsidP="00914BBA">
      <w:pPr>
        <w:pStyle w:val="1"/>
        <w:tabs>
          <w:tab w:val="left" w:pos="2013"/>
        </w:tabs>
        <w:ind w:left="426" w:hanging="26"/>
        <w:jc w:val="both"/>
      </w:pPr>
      <w:bookmarkStart w:id="124" w:name="bookmark131"/>
      <w:bookmarkEnd w:id="124"/>
      <w:r>
        <w:t xml:space="preserve">      </w:t>
      </w:r>
      <w:r w:rsidR="00611449">
        <w:t xml:space="preserve">12.6. </w:t>
      </w:r>
      <w:r w:rsidR="009C3A8E">
        <w:t>Договір може бути достроково припинений на вимогу Орендодавця, якщо Орендар:</w:t>
      </w:r>
    </w:p>
    <w:p w:rsidR="006468A1" w:rsidRDefault="00611449" w:rsidP="001D44E2">
      <w:pPr>
        <w:pStyle w:val="1"/>
        <w:tabs>
          <w:tab w:val="left" w:pos="2003"/>
        </w:tabs>
        <w:ind w:left="426" w:firstLine="283"/>
        <w:jc w:val="both"/>
      </w:pPr>
      <w:bookmarkStart w:id="125" w:name="bookmark132"/>
      <w:bookmarkEnd w:id="125"/>
      <w:r>
        <w:t xml:space="preserve">12.6.1. </w:t>
      </w:r>
      <w:r w:rsidR="009C3A8E">
        <w:t>допустив прострочення сплати орендної плати на строк більше трьох місяців або сумарна заборгованість з орендної плати становить більше, ніж плата за 3 місяці;</w:t>
      </w:r>
    </w:p>
    <w:p w:rsidR="006468A1" w:rsidRDefault="00611449" w:rsidP="001D44E2">
      <w:pPr>
        <w:pStyle w:val="1"/>
        <w:tabs>
          <w:tab w:val="left" w:pos="2003"/>
        </w:tabs>
        <w:ind w:left="426" w:firstLine="283"/>
        <w:jc w:val="both"/>
      </w:pPr>
      <w:bookmarkStart w:id="126" w:name="bookmark133"/>
      <w:bookmarkEnd w:id="126"/>
      <w:r>
        <w:t xml:space="preserve">12.6.2. </w:t>
      </w:r>
      <w:r w:rsidR="009C3A8E">
        <w:t>використовує Ма</w:t>
      </w:r>
      <w:r w:rsidR="0066716F">
        <w:t xml:space="preserve">йно не за цільовим призначенням </w:t>
      </w:r>
      <w:r w:rsidR="009C3A8E">
        <w:t>або використовує Майно за за</w:t>
      </w:r>
      <w:r w:rsidR="0066716F">
        <w:t>бороненим цільовим призначенням;</w:t>
      </w:r>
    </w:p>
    <w:p w:rsidR="006468A1" w:rsidRDefault="00240361" w:rsidP="001D44E2">
      <w:pPr>
        <w:pStyle w:val="1"/>
        <w:tabs>
          <w:tab w:val="left" w:pos="2003"/>
        </w:tabs>
        <w:ind w:left="426" w:firstLine="283"/>
        <w:jc w:val="both"/>
      </w:pPr>
      <w:bookmarkStart w:id="127" w:name="bookmark134"/>
      <w:bookmarkEnd w:id="127"/>
      <w:r>
        <w:t>12.6.</w:t>
      </w:r>
      <w:r w:rsidR="00AB4EE9">
        <w:t>3</w:t>
      </w:r>
      <w:r>
        <w:t>.</w:t>
      </w:r>
      <w:r w:rsidR="00611449">
        <w:t xml:space="preserve"> </w:t>
      </w:r>
      <w:r w:rsidR="009C3A8E">
        <w:t>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rsidR="006468A1" w:rsidRDefault="00240361" w:rsidP="001D44E2">
      <w:pPr>
        <w:pStyle w:val="1"/>
        <w:tabs>
          <w:tab w:val="left" w:pos="1998"/>
        </w:tabs>
        <w:ind w:left="426" w:firstLine="283"/>
        <w:jc w:val="both"/>
      </w:pPr>
      <w:bookmarkStart w:id="128" w:name="bookmark135"/>
      <w:bookmarkEnd w:id="128"/>
      <w:r>
        <w:t>12.6.</w:t>
      </w:r>
      <w:r w:rsidR="00AB4EE9">
        <w:t>4</w:t>
      </w:r>
      <w:r>
        <w:t>.</w:t>
      </w:r>
      <w:r w:rsidR="00611449">
        <w:t xml:space="preserve"> </w:t>
      </w:r>
      <w:r w:rsidR="009C3A8E">
        <w:t>уклав договір суборенди з особами, які не відповідають вимогам статті 4 Закону;</w:t>
      </w:r>
    </w:p>
    <w:p w:rsidR="006468A1" w:rsidRDefault="00240361" w:rsidP="001D44E2">
      <w:pPr>
        <w:pStyle w:val="1"/>
        <w:tabs>
          <w:tab w:val="left" w:pos="2473"/>
        </w:tabs>
        <w:ind w:left="426" w:firstLine="283"/>
        <w:jc w:val="both"/>
      </w:pPr>
      <w:bookmarkStart w:id="129" w:name="bookmark136"/>
      <w:bookmarkEnd w:id="129"/>
      <w:r>
        <w:t>12.6.</w:t>
      </w:r>
      <w:r w:rsidR="00AB4EE9">
        <w:t>5</w:t>
      </w:r>
      <w:r>
        <w:t xml:space="preserve">. </w:t>
      </w:r>
      <w:r w:rsidR="009C3A8E">
        <w:t>перешкоджає співробітникам Орендодавця, та/або Балансоутримувача здійснювати контроль за використанням Майна, виконанням умов цього Договору;</w:t>
      </w:r>
    </w:p>
    <w:p w:rsidR="006468A1" w:rsidRPr="001D44E2" w:rsidRDefault="00240361" w:rsidP="001D44E2">
      <w:pPr>
        <w:pStyle w:val="22"/>
        <w:ind w:left="426" w:firstLine="283"/>
        <w:rPr>
          <w:rFonts w:ascii="Times New Roman" w:hAnsi="Times New Roman" w:cs="Times New Roman"/>
          <w:b w:val="0"/>
          <w:sz w:val="26"/>
          <w:szCs w:val="26"/>
        </w:rPr>
      </w:pPr>
      <w:r w:rsidRPr="001D44E2">
        <w:rPr>
          <w:rFonts w:ascii="Times New Roman" w:hAnsi="Times New Roman" w:cs="Times New Roman"/>
          <w:b w:val="0"/>
          <w:sz w:val="26"/>
          <w:szCs w:val="26"/>
        </w:rPr>
        <w:t>12.6.</w:t>
      </w:r>
      <w:r w:rsidR="00AB4EE9">
        <w:rPr>
          <w:rFonts w:ascii="Times New Roman" w:hAnsi="Times New Roman" w:cs="Times New Roman"/>
          <w:b w:val="0"/>
          <w:sz w:val="26"/>
          <w:szCs w:val="26"/>
        </w:rPr>
        <w:t>6</w:t>
      </w:r>
      <w:r w:rsidRPr="001D44E2">
        <w:rPr>
          <w:rFonts w:ascii="Times New Roman" w:hAnsi="Times New Roman" w:cs="Times New Roman"/>
          <w:b w:val="0"/>
          <w:sz w:val="26"/>
          <w:szCs w:val="26"/>
        </w:rPr>
        <w:t xml:space="preserve">. </w:t>
      </w:r>
      <w:r w:rsidR="001D44E2">
        <w:rPr>
          <w:rFonts w:ascii="Times New Roman" w:hAnsi="Times New Roman" w:cs="Times New Roman"/>
          <w:b w:val="0"/>
          <w:sz w:val="26"/>
          <w:szCs w:val="26"/>
        </w:rPr>
        <w:t>порушує додаткові</w:t>
      </w:r>
      <w:r w:rsidR="00520584">
        <w:rPr>
          <w:rFonts w:ascii="Times New Roman" w:hAnsi="Times New Roman" w:cs="Times New Roman"/>
          <w:b w:val="0"/>
          <w:sz w:val="26"/>
          <w:szCs w:val="26"/>
        </w:rPr>
        <w:t xml:space="preserve"> умови оренди, зазначені у п. 14</w:t>
      </w:r>
      <w:r w:rsidR="001D44E2">
        <w:rPr>
          <w:rFonts w:ascii="Times New Roman" w:hAnsi="Times New Roman" w:cs="Times New Roman"/>
          <w:b w:val="0"/>
          <w:sz w:val="26"/>
          <w:szCs w:val="26"/>
        </w:rPr>
        <w:t xml:space="preserve"> Умов;</w:t>
      </w:r>
    </w:p>
    <w:p w:rsidR="001D44E2" w:rsidRPr="001D44E2" w:rsidRDefault="00AB4EE9" w:rsidP="001D44E2">
      <w:pPr>
        <w:pStyle w:val="22"/>
        <w:ind w:left="426" w:firstLine="283"/>
        <w:rPr>
          <w:rFonts w:ascii="Times New Roman" w:hAnsi="Times New Roman" w:cs="Times New Roman"/>
          <w:b w:val="0"/>
          <w:sz w:val="26"/>
          <w:szCs w:val="26"/>
        </w:rPr>
      </w:pPr>
      <w:r>
        <w:rPr>
          <w:rFonts w:ascii="Times New Roman" w:hAnsi="Times New Roman" w:cs="Times New Roman"/>
          <w:b w:val="0"/>
          <w:sz w:val="26"/>
          <w:szCs w:val="26"/>
        </w:rPr>
        <w:t>12.6.7</w:t>
      </w:r>
      <w:r w:rsidR="001D44E2" w:rsidRPr="001D44E2">
        <w:rPr>
          <w:rFonts w:ascii="Times New Roman" w:hAnsi="Times New Roman" w:cs="Times New Roman"/>
          <w:b w:val="0"/>
          <w:sz w:val="26"/>
          <w:szCs w:val="26"/>
        </w:rPr>
        <w:t>.</w:t>
      </w:r>
      <w:r w:rsidR="00520584">
        <w:rPr>
          <w:rFonts w:ascii="Times New Roman" w:hAnsi="Times New Roman" w:cs="Times New Roman"/>
          <w:b w:val="0"/>
          <w:sz w:val="26"/>
          <w:szCs w:val="26"/>
        </w:rPr>
        <w:t xml:space="preserve"> порушує умови цього договору.</w:t>
      </w:r>
    </w:p>
    <w:p w:rsidR="006468A1" w:rsidRDefault="001D44E2" w:rsidP="00C73D16">
      <w:pPr>
        <w:pStyle w:val="1"/>
        <w:tabs>
          <w:tab w:val="left" w:pos="1863"/>
        </w:tabs>
        <w:ind w:left="284" w:firstLine="116"/>
        <w:jc w:val="both"/>
      </w:pPr>
      <w:bookmarkStart w:id="130" w:name="bookmark139"/>
      <w:bookmarkStart w:id="131" w:name="bookmark140"/>
      <w:bookmarkEnd w:id="130"/>
      <w:bookmarkEnd w:id="131"/>
      <w:r>
        <w:t xml:space="preserve">    12.7. </w:t>
      </w:r>
      <w:r w:rsidR="009C3A8E">
        <w:t>Про наявність однієї з підстав для дострокового припинення Договору з ініціативи Орендодавця, передбачених пунктом 12.</w:t>
      </w:r>
      <w:r w:rsidR="00C73D16">
        <w:t>6</w:t>
      </w:r>
      <w:r w:rsidR="009C3A8E">
        <w:t xml:space="preserve"> цього Договору, Орендодавець або Балансоутримувач повідомляє Орендаря та іншу сторону Договору листом. У листі має міститись опис порушення і припис про його усунення в строк, не менший ніж 15 та не більше ніж </w:t>
      </w:r>
      <w:r w:rsidR="00C73D16">
        <w:t>30</w:t>
      </w:r>
      <w:r w:rsidR="009C3A8E">
        <w:t xml:space="preserve"> робочих днів з дати листа (у строк 5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 </w:t>
      </w:r>
    </w:p>
    <w:p w:rsidR="006468A1" w:rsidRDefault="009C3A8E">
      <w:pPr>
        <w:pStyle w:val="1"/>
        <w:ind w:left="240" w:firstLine="760"/>
        <w:jc w:val="both"/>
      </w:pPr>
      <w:r>
        <w:t>Якщо протягом встановленого у приписі часу Орендар не усунув порушення, Орендодавець надсилає Орендарю лист, у якому повідомляє Орендаря про дострокове припинення Договору на вимогу Орендодавця. У листі зазначається підстава припинення Договору, посилання на припис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6468A1" w:rsidRDefault="009C3A8E">
      <w:pPr>
        <w:pStyle w:val="1"/>
        <w:ind w:left="240" w:firstLine="760"/>
        <w:jc w:val="both"/>
      </w:pPr>
      <w:r>
        <w:t xml:space="preserve">Договір вважається припиненим (розірваним) на п’ятий робочий день після надіслання Орендодавцем або Балансоутримувачем Орендарю листа про дострокове припинення цього Договору. Дата дострокового припинення цього Договору на вимогу Орендодавця встановлюється </w:t>
      </w:r>
      <w:r w:rsidR="00CD2BC4">
        <w:t>з дня отримання Орендарем вимоги Орендодавця про припинення договору</w:t>
      </w:r>
      <w:r>
        <w:t>.</w:t>
      </w:r>
    </w:p>
    <w:p w:rsidR="006468A1" w:rsidRDefault="00C73D16" w:rsidP="00C73D16">
      <w:pPr>
        <w:pStyle w:val="1"/>
        <w:tabs>
          <w:tab w:val="left" w:pos="1652"/>
        </w:tabs>
        <w:ind w:left="1000" w:firstLine="0"/>
        <w:jc w:val="both"/>
      </w:pPr>
      <w:bookmarkStart w:id="132" w:name="bookmark141"/>
      <w:bookmarkEnd w:id="132"/>
      <w:r>
        <w:t xml:space="preserve">12.8. </w:t>
      </w:r>
      <w:r w:rsidR="009C3A8E">
        <w:t>Цей Договір може бути достроково припинений на вимогу Орендаря, якщо:</w:t>
      </w:r>
    </w:p>
    <w:p w:rsidR="006468A1" w:rsidRDefault="00C73D16" w:rsidP="00C73D16">
      <w:pPr>
        <w:pStyle w:val="1"/>
        <w:tabs>
          <w:tab w:val="left" w:pos="1863"/>
        </w:tabs>
        <w:ind w:left="284" w:firstLine="709"/>
        <w:jc w:val="both"/>
      </w:pPr>
      <w:bookmarkStart w:id="133" w:name="bookmark142"/>
      <w:bookmarkEnd w:id="133"/>
      <w:r>
        <w:lastRenderedPageBreak/>
        <w:t xml:space="preserve">12.8.1. </w:t>
      </w:r>
      <w:r w:rsidR="009C3A8E">
        <w:t xml:space="preserve">протягом одного місяця після підписання </w:t>
      </w:r>
      <w:r>
        <w:t>а</w:t>
      </w:r>
      <w:r w:rsidR="009C3A8E">
        <w:t xml:space="preserve">кта приймання-передачі Орендар отримає докази істотної невідповідності </w:t>
      </w:r>
      <w:r>
        <w:t>о</w:t>
      </w:r>
      <w:r w:rsidR="009C3A8E">
        <w:t xml:space="preserve">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w:t>
      </w:r>
      <w:r>
        <w:t>а</w:t>
      </w:r>
      <w:r w:rsidR="009C3A8E">
        <w:t>кті приймання-передачі, або</w:t>
      </w:r>
    </w:p>
    <w:p w:rsidR="006468A1" w:rsidRDefault="00C73D16" w:rsidP="00C73D16">
      <w:pPr>
        <w:pStyle w:val="1"/>
        <w:tabs>
          <w:tab w:val="left" w:pos="1868"/>
        </w:tabs>
        <w:spacing w:line="240" w:lineRule="auto"/>
        <w:ind w:left="284" w:firstLine="56"/>
        <w:jc w:val="both"/>
      </w:pPr>
      <w:bookmarkStart w:id="134" w:name="bookmark143"/>
      <w:bookmarkEnd w:id="134"/>
      <w:r>
        <w:t xml:space="preserve">         12.8.2. </w:t>
      </w:r>
      <w:r w:rsidR="009C3A8E">
        <w:t xml:space="preserve">протягом двох місяців після підписання </w:t>
      </w:r>
      <w:r>
        <w:t>а</w:t>
      </w:r>
      <w:r w:rsidR="009C3A8E">
        <w:t xml:space="preserve">кта приймання-передачі Орендар не матиме можливості використовувати </w:t>
      </w:r>
      <w:r>
        <w:t>о</w:t>
      </w:r>
      <w:r w:rsidR="009C3A8E">
        <w:t xml:space="preserve">б’єкт або приступити до виконання ремонтних робіт на </w:t>
      </w:r>
      <w:r>
        <w:t>о</w:t>
      </w:r>
      <w:r w:rsidR="009C3A8E">
        <w:t xml:space="preserve">б’єкті через відсутність на </w:t>
      </w:r>
      <w:r>
        <w:t>о</w:t>
      </w:r>
      <w:r w:rsidR="009C3A8E">
        <w:t xml:space="preserve">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впродовж одного місяця з моменту звернення Орендаря (за умови, що Орендар звернувся до таких постачальників послуг непізніше ніж протягом одного місяця після підписання </w:t>
      </w:r>
      <w:r>
        <w:t>а</w:t>
      </w:r>
      <w:r w:rsidR="009C3A8E">
        <w:t>кта приймання-передачі Майна).</w:t>
      </w:r>
    </w:p>
    <w:p w:rsidR="006468A1" w:rsidRDefault="00C73D16" w:rsidP="00C73D16">
      <w:pPr>
        <w:pStyle w:val="1"/>
        <w:tabs>
          <w:tab w:val="left" w:pos="1881"/>
        </w:tabs>
        <w:spacing w:line="240" w:lineRule="auto"/>
        <w:ind w:left="284" w:firstLine="116"/>
        <w:jc w:val="both"/>
      </w:pPr>
      <w:bookmarkStart w:id="135" w:name="bookmark144"/>
      <w:bookmarkEnd w:id="135"/>
      <w:r>
        <w:t xml:space="preserve">       12.9. </w:t>
      </w:r>
      <w:r w:rsidR="009C3A8E">
        <w:t>Про виявлення обставин, які дають право Орендарю на розірвання до</w:t>
      </w:r>
      <w:r w:rsidR="00520584">
        <w:t>говору відповідно до пункту 12.8.</w:t>
      </w:r>
      <w:r w:rsidR="009C3A8E">
        <w:t xml:space="preserve"> цього Договору, Орендар має повідомити Орендодавця і Балансоутримувача із наданням відповідних доказів протягом З робочих днів після закінчення тер</w:t>
      </w:r>
      <w:r w:rsidR="00520584">
        <w:t>мінів, передбачених пунктом 12.8.</w:t>
      </w:r>
      <w:r w:rsidR="009C3A8E">
        <w:t xml:space="preserve"> Договору. Якщо протягом</w:t>
      </w:r>
      <w:r>
        <w:t xml:space="preserve"> 30 </w:t>
      </w:r>
      <w:r w:rsidR="009C3A8E">
        <w:t xml:space="preserve"> днів з моменту отримання повідомлення Орендаря зауваження Орендаря не будуть усунені, Орендар надсилає Орендодавцю і Балансоутримувачу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6468A1" w:rsidRDefault="009C3A8E">
      <w:pPr>
        <w:pStyle w:val="1"/>
        <w:spacing w:line="240" w:lineRule="auto"/>
        <w:ind w:left="320" w:firstLine="760"/>
        <w:jc w:val="both"/>
      </w:pPr>
      <w:r>
        <w:t>Договір вважається припиненим на десятий робочий день після надіслання Орендарем Орендодавцю і Балансоутримувачу вимоги про дострокове припинення цього Договору, крім випадків коли Орендодавець або Балансоутримувач надали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6468A1" w:rsidRDefault="009C3A8E">
      <w:pPr>
        <w:pStyle w:val="1"/>
        <w:spacing w:line="240" w:lineRule="auto"/>
        <w:ind w:left="320" w:firstLine="760"/>
        <w:jc w:val="both"/>
      </w:pPr>
      <w:r>
        <w:t>За відсутності зауважень Орендодавця та Балансоутримувача, передбачених абзацом другим цього пункту:</w:t>
      </w:r>
    </w:p>
    <w:p w:rsidR="006468A1" w:rsidRDefault="009C3A8E">
      <w:pPr>
        <w:pStyle w:val="1"/>
        <w:spacing w:line="240" w:lineRule="auto"/>
        <w:ind w:left="320" w:firstLine="760"/>
        <w:jc w:val="both"/>
      </w:pPr>
      <w:r>
        <w:t xml:space="preserve">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w:t>
      </w:r>
      <w:r w:rsidR="00C73D16">
        <w:t>а</w:t>
      </w:r>
      <w:r>
        <w:t>кт</w:t>
      </w:r>
      <w:r w:rsidR="00C73D16">
        <w:t>а</w:t>
      </w:r>
      <w:r>
        <w:t xml:space="preserve"> повернення Майна з оренди;</w:t>
      </w:r>
    </w:p>
    <w:p w:rsidR="009500EE" w:rsidRDefault="009C3A8E" w:rsidP="009500EE">
      <w:pPr>
        <w:pStyle w:val="1"/>
        <w:spacing w:line="240" w:lineRule="auto"/>
        <w:ind w:left="320" w:firstLine="760"/>
        <w:jc w:val="both"/>
      </w:pPr>
      <w:r>
        <w:t>Орендодавець</w:t>
      </w:r>
      <w:r w:rsidR="00520584">
        <w:t>/Балансоутримувач</w:t>
      </w:r>
      <w:r>
        <w:t xml:space="preserve"> повертає сплачений Орендарем забезпечувальний депозит протягом десяти календарних днів з моменту отримання вимоги Орендаря і підписання Орендарем </w:t>
      </w:r>
      <w:r w:rsidR="00C73D16">
        <w:t>а</w:t>
      </w:r>
      <w:r>
        <w:t>кт</w:t>
      </w:r>
      <w:r w:rsidR="00C73D16">
        <w:t>а</w:t>
      </w:r>
      <w:r w:rsidR="009500EE">
        <w:t xml:space="preserve"> повернення Майна з оренди.</w:t>
      </w:r>
      <w:r>
        <w:t xml:space="preserve"> </w:t>
      </w:r>
      <w:bookmarkStart w:id="136" w:name="bookmark145"/>
      <w:bookmarkEnd w:id="136"/>
    </w:p>
    <w:p w:rsidR="006468A1" w:rsidRDefault="009500EE" w:rsidP="009500EE">
      <w:pPr>
        <w:pStyle w:val="1"/>
        <w:spacing w:line="240" w:lineRule="auto"/>
        <w:ind w:left="320" w:firstLine="760"/>
        <w:jc w:val="both"/>
      </w:pPr>
      <w:r>
        <w:t xml:space="preserve">12.10. </w:t>
      </w:r>
      <w:r w:rsidR="009C3A8E">
        <w:t>У разі припинення або розірвання Договору:</w:t>
      </w:r>
    </w:p>
    <w:p w:rsidR="006468A1" w:rsidRDefault="009C3A8E">
      <w:pPr>
        <w:pStyle w:val="1"/>
        <w:spacing w:line="240" w:lineRule="auto"/>
        <w:ind w:left="320" w:firstLine="760"/>
        <w:jc w:val="both"/>
      </w:pPr>
      <w: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009500EE">
        <w:t>–</w:t>
      </w:r>
      <w:r>
        <w:t xml:space="preserve"> </w:t>
      </w:r>
      <w:r w:rsidR="009500EE">
        <w:t xml:space="preserve">спільною </w:t>
      </w:r>
      <w:r>
        <w:t>власністю</w:t>
      </w:r>
      <w:r w:rsidR="009500EE">
        <w:t xml:space="preserve"> територіальних громад сіл, селищ, міст Чернігівської області</w:t>
      </w:r>
      <w:r>
        <w:t>;</w:t>
      </w:r>
    </w:p>
    <w:p w:rsidR="006468A1" w:rsidRDefault="009C3A8E">
      <w:pPr>
        <w:pStyle w:val="1"/>
        <w:spacing w:line="240" w:lineRule="auto"/>
        <w:ind w:left="320" w:firstLine="760"/>
        <w:jc w:val="both"/>
      </w:pPr>
      <w:r>
        <w:t xml:space="preserve">поліпшення Майна, зроблені Орендарем без згоди осіб, визначених у пункті 5.1. цього Договору, які не можна відокремити без шкоди для Майна, є </w:t>
      </w:r>
      <w:r w:rsidR="009500EE" w:rsidRPr="009500EE">
        <w:t xml:space="preserve">спільною власністю територіальних громад сіл, селищ, міст Чернігівської області </w:t>
      </w:r>
      <w:r>
        <w:t>та їх вартість компенсації не підлягає.</w:t>
      </w:r>
    </w:p>
    <w:p w:rsidR="006468A1" w:rsidRDefault="009500EE" w:rsidP="009500EE">
      <w:pPr>
        <w:pStyle w:val="1"/>
        <w:tabs>
          <w:tab w:val="left" w:pos="1871"/>
        </w:tabs>
        <w:spacing w:after="320" w:line="240" w:lineRule="auto"/>
        <w:ind w:firstLine="0"/>
        <w:jc w:val="both"/>
      </w:pPr>
      <w:bookmarkStart w:id="137" w:name="bookmark146"/>
      <w:bookmarkEnd w:id="137"/>
      <w:r>
        <w:t xml:space="preserve">              12.11. </w:t>
      </w:r>
      <w:r w:rsidR="009C3A8E">
        <w:t xml:space="preserve">Майно вважається поверненим Орендодавцю/Балансоутримувачу з моменту підписання Балансоутримувачем та Орендарем </w:t>
      </w:r>
      <w:r>
        <w:t>а</w:t>
      </w:r>
      <w:r w:rsidR="009C3A8E">
        <w:t>кта повернення з оренди орендованого Майна.</w:t>
      </w:r>
    </w:p>
    <w:p w:rsidR="006468A1" w:rsidRDefault="009500EE" w:rsidP="009500EE">
      <w:pPr>
        <w:pStyle w:val="11"/>
        <w:keepNext/>
        <w:keepLines/>
        <w:tabs>
          <w:tab w:val="left" w:pos="696"/>
        </w:tabs>
        <w:spacing w:after="180" w:line="240" w:lineRule="auto"/>
      </w:pPr>
      <w:bookmarkStart w:id="138" w:name="bookmark149"/>
      <w:bookmarkStart w:id="139" w:name="bookmark147"/>
      <w:bookmarkStart w:id="140" w:name="bookmark148"/>
      <w:bookmarkStart w:id="141" w:name="bookmark150"/>
      <w:bookmarkEnd w:id="138"/>
      <w:r>
        <w:lastRenderedPageBreak/>
        <w:t xml:space="preserve">13. </w:t>
      </w:r>
      <w:r w:rsidR="009C3A8E">
        <w:t>Інше</w:t>
      </w:r>
      <w:bookmarkEnd w:id="139"/>
      <w:bookmarkEnd w:id="140"/>
      <w:bookmarkEnd w:id="141"/>
    </w:p>
    <w:p w:rsidR="006468A1" w:rsidRDefault="009C3A8E" w:rsidP="009500EE">
      <w:pPr>
        <w:pStyle w:val="1"/>
        <w:spacing w:line="259" w:lineRule="auto"/>
        <w:ind w:left="320" w:firstLine="760"/>
        <w:jc w:val="both"/>
      </w:pPr>
      <w:r>
        <w:t>13.1 Орендар письмово повідомляє інші сторони Договору протягом 5 робочих днів з дати змін у його найменуванні, місцезнаходженні, банківських реквізитах і контактних даних. Орендодавець або Балансоутримувач повідомляє</w:t>
      </w:r>
      <w:r w:rsidR="009500EE">
        <w:t xml:space="preserve"> Орендаря про відповідні зміни письмово або на адресу електронної пошти.</w:t>
      </w:r>
    </w:p>
    <w:p w:rsidR="006468A1" w:rsidRDefault="009C3A8E" w:rsidP="009500EE">
      <w:pPr>
        <w:pStyle w:val="1"/>
        <w:numPr>
          <w:ilvl w:val="0"/>
          <w:numId w:val="13"/>
        </w:numPr>
        <w:tabs>
          <w:tab w:val="left" w:pos="1687"/>
        </w:tabs>
        <w:spacing w:line="257" w:lineRule="auto"/>
        <w:ind w:left="280" w:firstLine="740"/>
        <w:jc w:val="both"/>
      </w:pPr>
      <w:bookmarkStart w:id="142" w:name="bookmark151"/>
      <w:bookmarkEnd w:id="142"/>
      <w:r>
        <w:t xml:space="preserve">Якщо цей Договір підлягає нотаріальному посвідченню, витрати </w:t>
      </w:r>
      <w:r w:rsidR="009500EE">
        <w:t xml:space="preserve">за </w:t>
      </w:r>
      <w:r>
        <w:t>таке посвідчення несе Орендар.</w:t>
      </w:r>
    </w:p>
    <w:p w:rsidR="006468A1" w:rsidRDefault="009C3A8E" w:rsidP="009500EE">
      <w:pPr>
        <w:pStyle w:val="1"/>
        <w:numPr>
          <w:ilvl w:val="0"/>
          <w:numId w:val="13"/>
        </w:numPr>
        <w:tabs>
          <w:tab w:val="left" w:pos="1685"/>
        </w:tabs>
        <w:spacing w:line="257" w:lineRule="auto"/>
        <w:ind w:left="278" w:firstLine="743"/>
        <w:jc w:val="both"/>
      </w:pPr>
      <w:bookmarkStart w:id="143" w:name="bookmark152"/>
      <w:bookmarkEnd w:id="143"/>
      <w:r>
        <w:t xml:space="preserve">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складання </w:t>
      </w:r>
      <w:r w:rsidR="009500EE">
        <w:t>а</w:t>
      </w:r>
      <w:r>
        <w:t xml:space="preserve">кта про заміну сторони у договорі оренди </w:t>
      </w:r>
      <w:r w:rsidR="009500EE" w:rsidRPr="009500EE">
        <w:t>спільно</w:t>
      </w:r>
      <w:r w:rsidR="009500EE">
        <w:t>ї</w:t>
      </w:r>
      <w:r w:rsidR="009500EE" w:rsidRPr="009500EE">
        <w:t xml:space="preserve"> власн</w:t>
      </w:r>
      <w:r w:rsidR="009500EE">
        <w:t>ості</w:t>
      </w:r>
      <w:r w:rsidR="009500EE" w:rsidRPr="009500EE">
        <w:t xml:space="preserve"> територіальних громад сіл, селищ, міст Чернігівської області</w:t>
      </w:r>
      <w:r>
        <w:t xml:space="preserve"> (далі - </w:t>
      </w:r>
      <w:r w:rsidR="009500EE">
        <w:t>а</w:t>
      </w:r>
      <w:r>
        <w:t xml:space="preserve">кт про заміну сторони, або </w:t>
      </w:r>
      <w:r w:rsidR="009500EE">
        <w:t>а</w:t>
      </w:r>
      <w:r>
        <w:t>кт). Акт про заміну сторони підписується попереднім і новим Орендодавцем або Балансоутримувачем та в той же день надсилається іншим сторонам Договору листом (</w:t>
      </w:r>
      <w:r w:rsidR="009500EE">
        <w:t>рекомендованим</w:t>
      </w:r>
      <w:r>
        <w:t xml:space="preserve">). Акт складається у трьох оригінальних примірниках. Новий Орендодавець або Балансоутримувач зобов’язані (протягом п’яти робочих днів від дати його направлення Орендарю) опублікувати </w:t>
      </w:r>
      <w:r w:rsidR="009500EE">
        <w:t>а</w:t>
      </w:r>
      <w:r>
        <w:t xml:space="preserve">кт у електронній торговій системі (ETC). Орендодавець або Балансоутримувач за цим Договором вважається заміненим з моменту опублікування </w:t>
      </w:r>
      <w:r w:rsidR="009500EE">
        <w:t>а</w:t>
      </w:r>
      <w:r>
        <w:t>кт</w:t>
      </w:r>
      <w:r w:rsidR="009500EE">
        <w:t>а</w:t>
      </w:r>
      <w:r>
        <w:t xml:space="preserve"> в ETC.</w:t>
      </w:r>
    </w:p>
    <w:p w:rsidR="006468A1" w:rsidRDefault="009C3A8E" w:rsidP="009500EE">
      <w:pPr>
        <w:pStyle w:val="1"/>
        <w:spacing w:line="240" w:lineRule="auto"/>
        <w:ind w:left="278" w:firstLine="743"/>
        <w:jc w:val="both"/>
      </w:pPr>
      <w:r>
        <w:t xml:space="preserve">В разі якщо Договір нотаріально посвідчено, то підпис посадових осіб попереднього і нового орендодавців на </w:t>
      </w:r>
      <w:r w:rsidR="009500EE">
        <w:t>а</w:t>
      </w:r>
      <w:r>
        <w:t>кті про заміну сторони підлягають нотаріальному посвідченню.</w:t>
      </w:r>
    </w:p>
    <w:p w:rsidR="006468A1" w:rsidRDefault="009C3A8E" w:rsidP="009500EE">
      <w:pPr>
        <w:pStyle w:val="1"/>
        <w:numPr>
          <w:ilvl w:val="0"/>
          <w:numId w:val="13"/>
        </w:numPr>
        <w:tabs>
          <w:tab w:val="left" w:pos="1685"/>
        </w:tabs>
        <w:spacing w:line="257" w:lineRule="auto"/>
        <w:ind w:left="278" w:firstLine="743"/>
        <w:jc w:val="both"/>
      </w:pPr>
      <w:bookmarkStart w:id="144" w:name="bookmark153"/>
      <w:bookmarkEnd w:id="144"/>
      <w:r>
        <w:t>У разі реорганізації Орендаря (крім виділу з юридичної особи - Орендаря іншої юридичної особи, якій передаються права і обов’язки за цим Договором), Договір оренди зберігає чинність для відповідного правонаступника юридичної особи-Орендаря.</w:t>
      </w:r>
    </w:p>
    <w:p w:rsidR="006468A1" w:rsidRDefault="009C3A8E" w:rsidP="009500EE">
      <w:pPr>
        <w:pStyle w:val="1"/>
        <w:spacing w:line="257" w:lineRule="auto"/>
        <w:ind w:left="278" w:firstLine="743"/>
        <w:jc w:val="both"/>
      </w:pPr>
      <w:r>
        <w:t>У разі виділу з юридичної особи-Орендаря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6468A1" w:rsidRDefault="009C3A8E">
      <w:pPr>
        <w:pStyle w:val="1"/>
        <w:spacing w:line="257" w:lineRule="auto"/>
        <w:ind w:left="280" w:firstLine="740"/>
        <w:jc w:val="both"/>
      </w:pPr>
      <w:r>
        <w:t>Заміна сторони Орендаря набуває чинності з моменту внесення змін до цього Договору.</w:t>
      </w:r>
    </w:p>
    <w:p w:rsidR="006468A1" w:rsidRDefault="009C3A8E">
      <w:pPr>
        <w:pStyle w:val="1"/>
        <w:spacing w:line="257" w:lineRule="auto"/>
        <w:ind w:firstLine="1000"/>
      </w:pPr>
      <w:r>
        <w:t>Заміна Орендаря, інша ніж передбачена цим пунктом, не допускається.</w:t>
      </w:r>
    </w:p>
    <w:p w:rsidR="006468A1" w:rsidRDefault="009C3A8E">
      <w:pPr>
        <w:pStyle w:val="1"/>
        <w:numPr>
          <w:ilvl w:val="0"/>
          <w:numId w:val="13"/>
        </w:numPr>
        <w:tabs>
          <w:tab w:val="left" w:pos="1685"/>
        </w:tabs>
        <w:spacing w:after="540" w:line="257" w:lineRule="auto"/>
        <w:ind w:left="280" w:firstLine="740"/>
        <w:jc w:val="both"/>
      </w:pPr>
      <w:bookmarkStart w:id="145" w:name="bookmark154"/>
      <w:bookmarkEnd w:id="145"/>
      <w:r>
        <w:t>Цей Договір укладено в трьох примірниках, кожен з яких має однакову юридичну силу, по одному для Орендаря, Орендодавця і Балансоутримувача.</w:t>
      </w:r>
    </w:p>
    <w:p w:rsidR="006468A1" w:rsidRDefault="009C3A8E">
      <w:pPr>
        <w:pStyle w:val="1"/>
        <w:spacing w:after="180" w:line="257" w:lineRule="auto"/>
        <w:ind w:firstLine="0"/>
        <w:jc w:val="center"/>
      </w:pPr>
      <w:r>
        <w:rPr>
          <w:b/>
          <w:bCs/>
        </w:rPr>
        <w:t>Підписи Сторін:</w:t>
      </w:r>
    </w:p>
    <w:p w:rsidR="006468A1" w:rsidRDefault="009C3A8E">
      <w:pPr>
        <w:pStyle w:val="1"/>
        <w:tabs>
          <w:tab w:val="left" w:pos="3878"/>
          <w:tab w:val="left" w:leader="underscore" w:pos="6522"/>
        </w:tabs>
        <w:spacing w:after="320" w:line="257" w:lineRule="auto"/>
      </w:pPr>
      <w:r>
        <w:rPr>
          <w:b/>
          <w:bCs/>
        </w:rPr>
        <w:t>Від Орендаря:</w:t>
      </w:r>
      <w:r>
        <w:rPr>
          <w:b/>
          <w:bCs/>
        </w:rPr>
        <w:tab/>
      </w:r>
      <w:r>
        <w:rPr>
          <w:b/>
          <w:bCs/>
        </w:rPr>
        <w:tab/>
      </w:r>
    </w:p>
    <w:p w:rsidR="006468A1" w:rsidRDefault="009C3A8E">
      <w:pPr>
        <w:pStyle w:val="1"/>
        <w:tabs>
          <w:tab w:val="left" w:pos="3878"/>
          <w:tab w:val="left" w:leader="underscore" w:pos="6522"/>
        </w:tabs>
        <w:spacing w:after="480" w:line="257" w:lineRule="auto"/>
      </w:pPr>
      <w:r>
        <w:rPr>
          <w:b/>
          <w:bCs/>
        </w:rPr>
        <w:t>Від Орендодавця:</w:t>
      </w:r>
      <w:r>
        <w:rPr>
          <w:b/>
          <w:bCs/>
        </w:rPr>
        <w:tab/>
      </w:r>
      <w:r>
        <w:rPr>
          <w:b/>
          <w:bCs/>
        </w:rPr>
        <w:tab/>
      </w:r>
    </w:p>
    <w:p w:rsidR="006468A1" w:rsidRDefault="009C3A8E">
      <w:pPr>
        <w:pStyle w:val="1"/>
        <w:spacing w:after="280" w:line="257" w:lineRule="auto"/>
      </w:pPr>
      <w:r>
        <w:rPr>
          <w:b/>
          <w:bCs/>
        </w:rPr>
        <w:t xml:space="preserve">Від Балансоутримувача: </w:t>
      </w:r>
      <w:r w:rsidR="0094233F">
        <w:rPr>
          <w:b/>
          <w:bCs/>
        </w:rPr>
        <w:t xml:space="preserve">       ____________________</w:t>
      </w:r>
    </w:p>
    <w:sectPr w:rsidR="006468A1">
      <w:headerReference w:type="even" r:id="rId10"/>
      <w:headerReference w:type="default" r:id="rId11"/>
      <w:pgSz w:w="11900" w:h="16840"/>
      <w:pgMar w:top="796" w:right="596" w:bottom="1168" w:left="83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1B7D" w:rsidRDefault="00851B7D">
      <w:r>
        <w:separator/>
      </w:r>
    </w:p>
  </w:endnote>
  <w:endnote w:type="continuationSeparator" w:id="0">
    <w:p w:rsidR="00851B7D" w:rsidRDefault="00851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1B7D" w:rsidRDefault="00851B7D">
      <w:r>
        <w:separator/>
      </w:r>
    </w:p>
  </w:footnote>
  <w:footnote w:type="continuationSeparator" w:id="0">
    <w:p w:rsidR="00851B7D" w:rsidRDefault="00851B7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D0E" w:rsidRDefault="00821D0E">
    <w:pPr>
      <w:spacing w:line="1" w:lineRule="exact"/>
    </w:pPr>
    <w:r>
      <w:rPr>
        <w:noProof/>
        <w:lang w:val="ru-RU" w:eastAsia="ru-RU" w:bidi="ar-SA"/>
      </w:rPr>
      <mc:AlternateContent>
        <mc:Choice Requires="wps">
          <w:drawing>
            <wp:anchor distT="0" distB="0" distL="0" distR="0" simplePos="0" relativeHeight="62914690" behindDoc="1" locked="0" layoutInCell="1" allowOverlap="1">
              <wp:simplePos x="0" y="0"/>
              <wp:positionH relativeFrom="page">
                <wp:posOffset>3757930</wp:posOffset>
              </wp:positionH>
              <wp:positionV relativeFrom="page">
                <wp:posOffset>229235</wp:posOffset>
              </wp:positionV>
              <wp:extent cx="113030" cy="79375"/>
              <wp:effectExtent l="0" t="0" r="0" b="0"/>
              <wp:wrapNone/>
              <wp:docPr id="1" name="Shape 1"/>
              <wp:cNvGraphicFramePr/>
              <a:graphic xmlns:a="http://schemas.openxmlformats.org/drawingml/2006/main">
                <a:graphicData uri="http://schemas.microsoft.com/office/word/2010/wordprocessingShape">
                  <wps:wsp>
                    <wps:cNvSpPr txBox="1"/>
                    <wps:spPr>
                      <a:xfrm>
                        <a:off x="0" y="0"/>
                        <a:ext cx="113030" cy="79375"/>
                      </a:xfrm>
                      <a:prstGeom prst="rect">
                        <a:avLst/>
                      </a:prstGeom>
                      <a:noFill/>
                    </wps:spPr>
                    <wps:txbx>
                      <w:txbxContent>
                        <w:p w:rsidR="00821D0E" w:rsidRDefault="00821D0E">
                          <w:pPr>
                            <w:pStyle w:val="20"/>
                            <w:rPr>
                              <w:sz w:val="18"/>
                              <w:szCs w:val="18"/>
                            </w:rPr>
                          </w:pPr>
                          <w:r>
                            <w:fldChar w:fldCharType="begin"/>
                          </w:r>
                          <w:r>
                            <w:instrText xml:space="preserve"> PAGE \* MERGEFORMAT </w:instrText>
                          </w:r>
                          <w:r>
                            <w:fldChar w:fldCharType="separate"/>
                          </w:r>
                          <w:r w:rsidR="008B4C33" w:rsidRPr="008B4C33">
                            <w:rPr>
                              <w:rFonts w:ascii="Courier New" w:eastAsia="Courier New" w:hAnsi="Courier New" w:cs="Courier New"/>
                              <w:noProof/>
                              <w:sz w:val="18"/>
                              <w:szCs w:val="18"/>
                            </w:rPr>
                            <w:t>2</w:t>
                          </w:r>
                          <w:r>
                            <w:rPr>
                              <w:rFonts w:ascii="Courier New" w:eastAsia="Courier New" w:hAnsi="Courier New" w:cs="Courier New"/>
                              <w:sz w:val="18"/>
                              <w:szCs w:val="1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margin-left:295.9pt;margin-top:18.05pt;width:8.9pt;height:6.2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gMtkgEAACADAAAOAAAAZHJzL2Uyb0RvYy54bWysUttOwzAMfUfiH6K8s3ZM3Kp1CIRASAiQ&#10;Bh+QpckaqYmjOKzd3+Nk3UDwhnhJHNs5Pj72/HqwHduogAZczaeTkjPlJDTGrWv+/nZ/cskZRuEa&#10;0YFTNd8q5NeL46N57yt1Ci10jQqMQBxWva95G6OvigJlq6zACXjlKKghWBHpGdZFE0RP6LYrTsvy&#10;vOghND6AVIjkvdsF+SLja61kfNEaVWRdzYlbzGfI5yqdxWIuqnUQvjVypCH+wMIK46joAepORME+&#10;gvkFZY0MgKDjRIItQGsjVe6BupmWP7pZtsKr3AuJg/4gE/4frHzevAZmGpodZ05YGlGuyqZJmt5j&#10;RRlLTzlxuIUhpY1+JGfqeNDBppt6YRQnkbcHYdUQmUyfprNyRhFJoYur2cVZAim+/vqA8UGBZcmo&#10;eaCxZTXF5gnjLnWfkko5uDddl/yJ4I5IsuKwGkZ2K2i2RLqnydbc0epx1j06Ei4twd4Ie2M1Ggkc&#10;/c1HpAK5bkLdQY3FaAyZ+bgyac7f3znra7EXnwAAAP//AwBQSwMEFAAGAAgAAAAhAKhqZCbdAAAA&#10;CQEAAA8AAABkcnMvZG93bnJldi54bWxMj8tOwzAURPdI/IN1kdhRJzzcNM1NhSqxYUdBSOzc+DaO&#10;8COy3TT5e8wKlqMZzZxpdrM1bKIQB+8QylUBjFzn1eB6hI/3l7sKWEzSKWm8I4SFIuza66tG1spf&#10;3BtNh9SzXOJiLRF0SmPNeew0WRlXfiSXvZMPVqYsQ89VkJdcbg2/LwrBrRxcXtBypL2m7vtwtgjr&#10;+dPTGGlPX6epC3pYKvO6IN7ezM9bYInm9BeGX/yMDm1mOvqzU5EZhKdNmdETwoMogeWAKDYC2BHh&#10;sRLA24b/f9D+AAAA//8DAFBLAQItABQABgAIAAAAIQC2gziS/gAAAOEBAAATAAAAAAAAAAAAAAAA&#10;AAAAAABbQ29udGVudF9UeXBlc10ueG1sUEsBAi0AFAAGAAgAAAAhADj9If/WAAAAlAEAAAsAAAAA&#10;AAAAAAAAAAAALwEAAF9yZWxzLy5yZWxzUEsBAi0AFAAGAAgAAAAhAFTCAy2SAQAAIAMAAA4AAAAA&#10;AAAAAAAAAAAALgIAAGRycy9lMm9Eb2MueG1sUEsBAi0AFAAGAAgAAAAhAKhqZCbdAAAACQEAAA8A&#10;AAAAAAAAAAAAAAAA7AMAAGRycy9kb3ducmV2LnhtbFBLBQYAAAAABAAEAPMAAAD2BAAAAAA=&#10;" filled="f" stroked="f">
              <v:textbox style="mso-fit-shape-to-text:t" inset="0,0,0,0">
                <w:txbxContent>
                  <w:p w:rsidR="00821D0E" w:rsidRDefault="00821D0E">
                    <w:pPr>
                      <w:pStyle w:val="20"/>
                      <w:rPr>
                        <w:sz w:val="18"/>
                        <w:szCs w:val="18"/>
                      </w:rPr>
                    </w:pPr>
                    <w:r>
                      <w:fldChar w:fldCharType="begin"/>
                    </w:r>
                    <w:r>
                      <w:instrText xml:space="preserve"> PAGE \* MERGEFORMAT </w:instrText>
                    </w:r>
                    <w:r>
                      <w:fldChar w:fldCharType="separate"/>
                    </w:r>
                    <w:r w:rsidR="008B4C33" w:rsidRPr="008B4C33">
                      <w:rPr>
                        <w:rFonts w:ascii="Courier New" w:eastAsia="Courier New" w:hAnsi="Courier New" w:cs="Courier New"/>
                        <w:noProof/>
                        <w:sz w:val="18"/>
                        <w:szCs w:val="18"/>
                      </w:rPr>
                      <w:t>2</w:t>
                    </w:r>
                    <w:r>
                      <w:rPr>
                        <w:rFonts w:ascii="Courier New" w:eastAsia="Courier New" w:hAnsi="Courier New" w:cs="Courier New"/>
                        <w:sz w:val="18"/>
                        <w:szCs w:val="18"/>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D0E" w:rsidRDefault="00821D0E">
    <w:pPr>
      <w:spacing w:line="1" w:lineRule="exac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D0E" w:rsidRDefault="00821D0E">
    <w:pPr>
      <w:spacing w:line="1" w:lineRule="exac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D0E" w:rsidRDefault="00821D0E">
    <w:pPr>
      <w:spacing w:line="1" w:lineRule="exact"/>
    </w:pPr>
    <w:r>
      <w:rPr>
        <w:noProof/>
        <w:lang w:val="ru-RU" w:eastAsia="ru-RU" w:bidi="ar-SA"/>
      </w:rPr>
      <mc:AlternateContent>
        <mc:Choice Requires="wps">
          <w:drawing>
            <wp:anchor distT="0" distB="0" distL="0" distR="0" simplePos="0" relativeHeight="62914722" behindDoc="1" locked="0" layoutInCell="1" allowOverlap="1">
              <wp:simplePos x="0" y="0"/>
              <wp:positionH relativeFrom="page">
                <wp:posOffset>3757930</wp:posOffset>
              </wp:positionH>
              <wp:positionV relativeFrom="page">
                <wp:posOffset>229235</wp:posOffset>
              </wp:positionV>
              <wp:extent cx="113030" cy="79375"/>
              <wp:effectExtent l="0" t="0" r="0" b="0"/>
              <wp:wrapNone/>
              <wp:docPr id="33" name="Shape 33"/>
              <wp:cNvGraphicFramePr/>
              <a:graphic xmlns:a="http://schemas.openxmlformats.org/drawingml/2006/main">
                <a:graphicData uri="http://schemas.microsoft.com/office/word/2010/wordprocessingShape">
                  <wps:wsp>
                    <wps:cNvSpPr txBox="1"/>
                    <wps:spPr>
                      <a:xfrm>
                        <a:off x="0" y="0"/>
                        <a:ext cx="113030" cy="79375"/>
                      </a:xfrm>
                      <a:prstGeom prst="rect">
                        <a:avLst/>
                      </a:prstGeom>
                      <a:noFill/>
                    </wps:spPr>
                    <wps:txbx>
                      <w:txbxContent>
                        <w:p w:rsidR="00821D0E" w:rsidRDefault="00821D0E">
                          <w:pPr>
                            <w:pStyle w:val="20"/>
                            <w:rPr>
                              <w:sz w:val="18"/>
                              <w:szCs w:val="18"/>
                            </w:rPr>
                          </w:pPr>
                          <w:r>
                            <w:fldChar w:fldCharType="begin"/>
                          </w:r>
                          <w:r>
                            <w:instrText xml:space="preserve"> PAGE \* MERGEFORMAT </w:instrText>
                          </w:r>
                          <w:r>
                            <w:fldChar w:fldCharType="separate"/>
                          </w:r>
                          <w:r w:rsidR="008B4C33" w:rsidRPr="008B4C33">
                            <w:rPr>
                              <w:rFonts w:ascii="Courier New" w:eastAsia="Courier New" w:hAnsi="Courier New" w:cs="Courier New"/>
                              <w:noProof/>
                              <w:sz w:val="18"/>
                              <w:szCs w:val="18"/>
                            </w:rPr>
                            <w:t>13</w:t>
                          </w:r>
                          <w:r>
                            <w:rPr>
                              <w:rFonts w:ascii="Courier New" w:eastAsia="Courier New" w:hAnsi="Courier New" w:cs="Courier New"/>
                              <w:sz w:val="18"/>
                              <w:szCs w:val="1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3" o:spid="_x0000_s1027" type="#_x0000_t202" style="position:absolute;margin-left:295.9pt;margin-top:18.05pt;width:8.9pt;height:6.25pt;z-index:-44040175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AJZlgEAACkDAAAOAAAAZHJzL2Uyb0RvYy54bWysUttOwzAMfUfiH6K8s3ZU3Kp1CIRASAiQ&#10;Bh+QpckaqYmjOKzd3+NkFxC8IV4Sx3aOz7E9ux5tz9YqoAHX8Omk5Ew5Ca1xq4a/v92fXHKGUbhW&#10;9OBUwzcK+fX8+Gg2+FqdQgd9qwIjEIf14BvexejrokDZKStwAl45CmoIVkR6hlXRBjEQuu2L07I8&#10;LwYIrQ8gFSJ577ZBPs/4WisZX7RGFVnfcOIW8xnyuUxnMZ+JehWE74zc0RB/YGGFcVT0AHUnomAf&#10;wfyCskYGQNBxIsEWoLWRKmsgNdPyh5pFJ7zKWqg56A9twv+Dlc/r18BM2/Cq4swJSzPKZRm9qTmD&#10;x5pyFp6y4ngLIw1570dyJs2jDjbdpIZRnNq8ObRWjZHJ9GlalRVFJIUurqqLswRSfP31AeODAsuS&#10;0fBAg8v9FOsnjNvUfUoq5eDe9H3yJ4JbIsmK43LMag4kl9BuiPtAI264ox3krH901MG0DXsj7I3l&#10;zkg10N98RKqTyyfwLdSuJs0jC9jtThr493fO+trw+ScAAAD//wMAUEsDBBQABgAIAAAAIQCoamQm&#10;3QAAAAkBAAAPAAAAZHJzL2Rvd25yZXYueG1sTI/LTsMwFET3SPyDdZHYUSc83DTNTYUqsWFHQUjs&#10;3Pg2jvAjst00+XvMCpajGc2caXazNWyiEAfvEMpVAYxc59XgeoSP95e7ClhM0ilpvCOEhSLs2uur&#10;RtbKX9wbTYfUs1ziYi0RdEpjzXnsNFkZV34kl72TD1amLEPPVZCXXG4Nvy8Kwa0cXF7QcqS9pu77&#10;cLYI6/nT0xhpT1+nqQt6WCrzuiDe3szPW2CJ5vQXhl/8jA5tZjr6s1ORGYSnTZnRE8KDKIHlgCg2&#10;AtgR4bESwNuG/3/Q/gAAAP//AwBQSwECLQAUAAYACAAAACEAtoM4kv4AAADhAQAAEwAAAAAAAAAA&#10;AAAAAAAAAAAAW0NvbnRlbnRfVHlwZXNdLnhtbFBLAQItABQABgAIAAAAIQA4/SH/1gAAAJQBAAAL&#10;AAAAAAAAAAAAAAAAAC8BAABfcmVscy8ucmVsc1BLAQItABQABgAIAAAAIQBgqAJZlgEAACkDAAAO&#10;AAAAAAAAAAAAAAAAAC4CAABkcnMvZTJvRG9jLnhtbFBLAQItABQABgAIAAAAIQCoamQm3QAAAAkB&#10;AAAPAAAAAAAAAAAAAAAAAPADAABkcnMvZG93bnJldi54bWxQSwUGAAAAAAQABADzAAAA+gQAAAAA&#10;" filled="f" stroked="f">
              <v:textbox style="mso-fit-shape-to-text:t" inset="0,0,0,0">
                <w:txbxContent>
                  <w:p w:rsidR="00821D0E" w:rsidRDefault="00821D0E">
                    <w:pPr>
                      <w:pStyle w:val="20"/>
                      <w:rPr>
                        <w:sz w:val="18"/>
                        <w:szCs w:val="18"/>
                      </w:rPr>
                    </w:pPr>
                    <w:r>
                      <w:fldChar w:fldCharType="begin"/>
                    </w:r>
                    <w:r>
                      <w:instrText xml:space="preserve"> PAGE \* MERGEFORMAT </w:instrText>
                    </w:r>
                    <w:r>
                      <w:fldChar w:fldCharType="separate"/>
                    </w:r>
                    <w:r w:rsidR="008B4C33" w:rsidRPr="008B4C33">
                      <w:rPr>
                        <w:rFonts w:ascii="Courier New" w:eastAsia="Courier New" w:hAnsi="Courier New" w:cs="Courier New"/>
                        <w:noProof/>
                        <w:sz w:val="18"/>
                        <w:szCs w:val="18"/>
                      </w:rPr>
                      <w:t>13</w:t>
                    </w:r>
                    <w:r>
                      <w:rPr>
                        <w:rFonts w:ascii="Courier New" w:eastAsia="Courier New" w:hAnsi="Courier New" w:cs="Courier New"/>
                        <w:sz w:val="18"/>
                        <w:szCs w:val="18"/>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210BF"/>
    <w:multiLevelType w:val="multilevel"/>
    <w:tmpl w:val="2FC05F40"/>
    <w:lvl w:ilvl="0">
      <w:start w:val="1"/>
      <w:numFmt w:val="decimal"/>
      <w:lvlText w:val="12.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5E17238"/>
    <w:multiLevelType w:val="multilevel"/>
    <w:tmpl w:val="298EA45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2CB58AD"/>
    <w:multiLevelType w:val="multilevel"/>
    <w:tmpl w:val="525CFEC8"/>
    <w:lvl w:ilvl="0">
      <w:start w:val="7"/>
      <w:numFmt w:val="decimal"/>
      <w:lvlText w:val="12.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6366677"/>
    <w:multiLevelType w:val="multilevel"/>
    <w:tmpl w:val="6054D7EE"/>
    <w:lvl w:ilvl="0">
      <w:start w:val="1"/>
      <w:numFmt w:val="decimal"/>
      <w:lvlText w:val="12.6.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95C4061"/>
    <w:multiLevelType w:val="multilevel"/>
    <w:tmpl w:val="F72CE168"/>
    <w:lvl w:ilvl="0">
      <w:start w:val="3"/>
      <w:numFmt w:val="decimal"/>
      <w:lvlText w:val="12.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12C7E80"/>
    <w:multiLevelType w:val="multilevel"/>
    <w:tmpl w:val="720A6EF6"/>
    <w:lvl w:ilvl="0">
      <w:start w:val="1"/>
      <w:numFmt w:val="decimal"/>
      <w:lvlText w:val="12.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C676164"/>
    <w:multiLevelType w:val="multilevel"/>
    <w:tmpl w:val="07022716"/>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07672A8"/>
    <w:multiLevelType w:val="multilevel"/>
    <w:tmpl w:val="EA3A43CC"/>
    <w:lvl w:ilvl="0">
      <w:start w:val="2"/>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789309E"/>
    <w:multiLevelType w:val="multilevel"/>
    <w:tmpl w:val="93DA8E20"/>
    <w:lvl w:ilvl="0">
      <w:start w:val="4"/>
      <w:numFmt w:val="decimal"/>
      <w:lvlText w:val="12.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B155017"/>
    <w:multiLevelType w:val="multilevel"/>
    <w:tmpl w:val="8042C392"/>
    <w:lvl w:ilvl="0">
      <w:start w:val="1"/>
      <w:numFmt w:val="decimal"/>
      <w:lvlText w:val="12.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32A74B2"/>
    <w:multiLevelType w:val="multilevel"/>
    <w:tmpl w:val="33BAF0E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6340968"/>
    <w:multiLevelType w:val="multilevel"/>
    <w:tmpl w:val="096E2C50"/>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D5E4920"/>
    <w:multiLevelType w:val="multilevel"/>
    <w:tmpl w:val="0BEA5D0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
  </w:num>
  <w:num w:numId="3">
    <w:abstractNumId w:val="6"/>
  </w:num>
  <w:num w:numId="4">
    <w:abstractNumId w:val="12"/>
  </w:num>
  <w:num w:numId="5">
    <w:abstractNumId w:val="10"/>
  </w:num>
  <w:num w:numId="6">
    <w:abstractNumId w:val="5"/>
  </w:num>
  <w:num w:numId="7">
    <w:abstractNumId w:val="3"/>
  </w:num>
  <w:num w:numId="8">
    <w:abstractNumId w:val="4"/>
  </w:num>
  <w:num w:numId="9">
    <w:abstractNumId w:val="8"/>
  </w:num>
  <w:num w:numId="10">
    <w:abstractNumId w:val="9"/>
  </w:num>
  <w:num w:numId="11">
    <w:abstractNumId w:val="2"/>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8A1"/>
    <w:rsid w:val="000026B5"/>
    <w:rsid w:val="000619B0"/>
    <w:rsid w:val="00097E2B"/>
    <w:rsid w:val="000C5F5F"/>
    <w:rsid w:val="000D1769"/>
    <w:rsid w:val="001154BD"/>
    <w:rsid w:val="00115B47"/>
    <w:rsid w:val="001529EB"/>
    <w:rsid w:val="001D209F"/>
    <w:rsid w:val="001D44E2"/>
    <w:rsid w:val="00215A09"/>
    <w:rsid w:val="002351D7"/>
    <w:rsid w:val="00240361"/>
    <w:rsid w:val="00251AA8"/>
    <w:rsid w:val="00257FE7"/>
    <w:rsid w:val="00311E57"/>
    <w:rsid w:val="003337CC"/>
    <w:rsid w:val="00346F6A"/>
    <w:rsid w:val="003745E9"/>
    <w:rsid w:val="00383F2D"/>
    <w:rsid w:val="003B2E3A"/>
    <w:rsid w:val="003D44F9"/>
    <w:rsid w:val="003F0188"/>
    <w:rsid w:val="0041086B"/>
    <w:rsid w:val="004C7D4B"/>
    <w:rsid w:val="004D463F"/>
    <w:rsid w:val="004F135E"/>
    <w:rsid w:val="004F17AC"/>
    <w:rsid w:val="00500A50"/>
    <w:rsid w:val="00520584"/>
    <w:rsid w:val="00545795"/>
    <w:rsid w:val="00591567"/>
    <w:rsid w:val="005934FE"/>
    <w:rsid w:val="0059382A"/>
    <w:rsid w:val="00594A85"/>
    <w:rsid w:val="005A0F76"/>
    <w:rsid w:val="005C2ED2"/>
    <w:rsid w:val="00611449"/>
    <w:rsid w:val="006335A7"/>
    <w:rsid w:val="00634C67"/>
    <w:rsid w:val="006468A1"/>
    <w:rsid w:val="00646EC4"/>
    <w:rsid w:val="006542AB"/>
    <w:rsid w:val="0066716F"/>
    <w:rsid w:val="00681B6D"/>
    <w:rsid w:val="00692B70"/>
    <w:rsid w:val="006A2367"/>
    <w:rsid w:val="006A29C5"/>
    <w:rsid w:val="006B181B"/>
    <w:rsid w:val="006E5EBB"/>
    <w:rsid w:val="007022F4"/>
    <w:rsid w:val="00703D49"/>
    <w:rsid w:val="0071322D"/>
    <w:rsid w:val="00717786"/>
    <w:rsid w:val="00760949"/>
    <w:rsid w:val="00780169"/>
    <w:rsid w:val="007859F4"/>
    <w:rsid w:val="007B1662"/>
    <w:rsid w:val="007D52D0"/>
    <w:rsid w:val="007D614C"/>
    <w:rsid w:val="00821D0E"/>
    <w:rsid w:val="0084131F"/>
    <w:rsid w:val="00851B7D"/>
    <w:rsid w:val="008714F3"/>
    <w:rsid w:val="008B4C33"/>
    <w:rsid w:val="00900D34"/>
    <w:rsid w:val="00914BBA"/>
    <w:rsid w:val="0094233F"/>
    <w:rsid w:val="00947410"/>
    <w:rsid w:val="009500EE"/>
    <w:rsid w:val="00963F24"/>
    <w:rsid w:val="009C2C19"/>
    <w:rsid w:val="009C3A8E"/>
    <w:rsid w:val="009D021A"/>
    <w:rsid w:val="009E2A40"/>
    <w:rsid w:val="00A60921"/>
    <w:rsid w:val="00A97BE3"/>
    <w:rsid w:val="00AB2F00"/>
    <w:rsid w:val="00AB4EE9"/>
    <w:rsid w:val="00AC6008"/>
    <w:rsid w:val="00AE65D3"/>
    <w:rsid w:val="00B04350"/>
    <w:rsid w:val="00B065AC"/>
    <w:rsid w:val="00BB4C7F"/>
    <w:rsid w:val="00BC1682"/>
    <w:rsid w:val="00BE4F40"/>
    <w:rsid w:val="00C0679B"/>
    <w:rsid w:val="00C56D67"/>
    <w:rsid w:val="00C56E1A"/>
    <w:rsid w:val="00C73D16"/>
    <w:rsid w:val="00C86682"/>
    <w:rsid w:val="00C95BB5"/>
    <w:rsid w:val="00CA33F3"/>
    <w:rsid w:val="00CA523A"/>
    <w:rsid w:val="00CD2BC4"/>
    <w:rsid w:val="00CD6087"/>
    <w:rsid w:val="00D321C8"/>
    <w:rsid w:val="00D35706"/>
    <w:rsid w:val="00D41111"/>
    <w:rsid w:val="00D55429"/>
    <w:rsid w:val="00D65115"/>
    <w:rsid w:val="00D675B4"/>
    <w:rsid w:val="00D81FC7"/>
    <w:rsid w:val="00D84A1A"/>
    <w:rsid w:val="00D92DC9"/>
    <w:rsid w:val="00D96738"/>
    <w:rsid w:val="00DB3D17"/>
    <w:rsid w:val="00DE1B4E"/>
    <w:rsid w:val="00E278B9"/>
    <w:rsid w:val="00E52F1A"/>
    <w:rsid w:val="00EA71BE"/>
    <w:rsid w:val="00EE009B"/>
    <w:rsid w:val="00EF6D5C"/>
    <w:rsid w:val="00EF6DD5"/>
    <w:rsid w:val="00F25EF7"/>
    <w:rsid w:val="00F376DA"/>
    <w:rsid w:val="00FA1D7B"/>
    <w:rsid w:val="00FC7DCC"/>
    <w:rsid w:val="00FD02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09B3F1-FE94-4395-9A89-DF6C504E2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a5">
    <w:name w:val="Основной текст_"/>
    <w:basedOn w:val="a0"/>
    <w:link w:val="1"/>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3">
    <w:name w:val="Основной текст (3)_"/>
    <w:basedOn w:val="a0"/>
    <w:link w:val="30"/>
    <w:rPr>
      <w:rFonts w:ascii="Times New Roman" w:eastAsia="Times New Roman" w:hAnsi="Times New Roman" w:cs="Times New Roman"/>
      <w:b w:val="0"/>
      <w:bCs w:val="0"/>
      <w:i/>
      <w:iCs/>
      <w:smallCaps w:val="0"/>
      <w:strike w:val="0"/>
      <w:sz w:val="20"/>
      <w:szCs w:val="20"/>
      <w:u w:val="none"/>
      <w:shd w:val="clear" w:color="auto" w:fill="auto"/>
    </w:rPr>
  </w:style>
  <w:style w:type="character" w:customStyle="1" w:styleId="21">
    <w:name w:val="Основной текст (2)_"/>
    <w:basedOn w:val="a0"/>
    <w:link w:val="22"/>
    <w:rPr>
      <w:rFonts w:ascii="Arial" w:eastAsia="Arial" w:hAnsi="Arial" w:cs="Arial"/>
      <w:b/>
      <w:bCs/>
      <w:i w:val="0"/>
      <w:iCs w:val="0"/>
      <w:smallCaps w:val="0"/>
      <w:strike w:val="0"/>
      <w:sz w:val="16"/>
      <w:szCs w:val="16"/>
      <w:u w:val="none"/>
      <w:shd w:val="clear" w:color="auto" w:fill="auto"/>
    </w:rPr>
  </w:style>
  <w:style w:type="character" w:customStyle="1" w:styleId="4">
    <w:name w:val="Основной текст (4)_"/>
    <w:basedOn w:val="a0"/>
    <w:link w:val="40"/>
    <w:rPr>
      <w:rFonts w:ascii="Courier New" w:eastAsia="Courier New" w:hAnsi="Courier New" w:cs="Courier New"/>
      <w:b w:val="0"/>
      <w:bCs w:val="0"/>
      <w:i/>
      <w:iCs/>
      <w:smallCaps w:val="0"/>
      <w:strike w:val="0"/>
      <w:sz w:val="17"/>
      <w:szCs w:val="17"/>
      <w:u w:val="none"/>
      <w:shd w:val="clear" w:color="auto" w:fill="auto"/>
    </w:rPr>
  </w:style>
  <w:style w:type="paragraph" w:customStyle="1" w:styleId="a4">
    <w:name w:val="Сноска"/>
    <w:basedOn w:val="a"/>
    <w:link w:val="a3"/>
    <w:pPr>
      <w:ind w:left="400" w:firstLine="140"/>
    </w:pPr>
    <w:rPr>
      <w:rFonts w:ascii="Times New Roman" w:eastAsia="Times New Roman" w:hAnsi="Times New Roman" w:cs="Times New Roman"/>
      <w:sz w:val="20"/>
      <w:szCs w:val="20"/>
    </w:rPr>
  </w:style>
  <w:style w:type="paragraph" w:customStyle="1" w:styleId="1">
    <w:name w:val="Основной текст1"/>
    <w:basedOn w:val="a"/>
    <w:link w:val="a5"/>
    <w:pPr>
      <w:spacing w:line="252" w:lineRule="auto"/>
      <w:ind w:firstLine="400"/>
    </w:pPr>
    <w:rPr>
      <w:rFonts w:ascii="Times New Roman" w:eastAsia="Times New Roman" w:hAnsi="Times New Roman" w:cs="Times New Roman"/>
      <w:sz w:val="26"/>
      <w:szCs w:val="26"/>
    </w:rPr>
  </w:style>
  <w:style w:type="paragraph" w:customStyle="1" w:styleId="11">
    <w:name w:val="Заголовок №1"/>
    <w:basedOn w:val="a"/>
    <w:link w:val="10"/>
    <w:pPr>
      <w:spacing w:after="310" w:line="252" w:lineRule="auto"/>
      <w:jc w:val="center"/>
      <w:outlineLvl w:val="0"/>
    </w:pPr>
    <w:rPr>
      <w:rFonts w:ascii="Times New Roman" w:eastAsia="Times New Roman" w:hAnsi="Times New Roman" w:cs="Times New Roman"/>
      <w:b/>
      <w:bCs/>
      <w:sz w:val="26"/>
      <w:szCs w:val="26"/>
    </w:rPr>
  </w:style>
  <w:style w:type="paragraph" w:customStyle="1" w:styleId="a7">
    <w:name w:val="Другое"/>
    <w:basedOn w:val="a"/>
    <w:link w:val="a6"/>
    <w:pPr>
      <w:spacing w:line="252" w:lineRule="auto"/>
      <w:ind w:firstLine="400"/>
    </w:pPr>
    <w:rPr>
      <w:rFonts w:ascii="Times New Roman" w:eastAsia="Times New Roman" w:hAnsi="Times New Roman" w:cs="Times New Roman"/>
      <w:sz w:val="26"/>
      <w:szCs w:val="26"/>
    </w:rPr>
  </w:style>
  <w:style w:type="paragraph" w:customStyle="1" w:styleId="20">
    <w:name w:val="Колонтитул (2)"/>
    <w:basedOn w:val="a"/>
    <w:link w:val="2"/>
    <w:rPr>
      <w:rFonts w:ascii="Times New Roman" w:eastAsia="Times New Roman" w:hAnsi="Times New Roman" w:cs="Times New Roman"/>
      <w:sz w:val="20"/>
      <w:szCs w:val="20"/>
    </w:rPr>
  </w:style>
  <w:style w:type="paragraph" w:customStyle="1" w:styleId="30">
    <w:name w:val="Основной текст (3)"/>
    <w:basedOn w:val="a"/>
    <w:link w:val="3"/>
    <w:pPr>
      <w:jc w:val="center"/>
    </w:pPr>
    <w:rPr>
      <w:rFonts w:ascii="Times New Roman" w:eastAsia="Times New Roman" w:hAnsi="Times New Roman" w:cs="Times New Roman"/>
      <w:i/>
      <w:iCs/>
      <w:sz w:val="20"/>
      <w:szCs w:val="20"/>
    </w:rPr>
  </w:style>
  <w:style w:type="paragraph" w:customStyle="1" w:styleId="22">
    <w:name w:val="Основной текст (2)"/>
    <w:basedOn w:val="a"/>
    <w:link w:val="21"/>
    <w:pPr>
      <w:ind w:left="1140"/>
    </w:pPr>
    <w:rPr>
      <w:rFonts w:ascii="Arial" w:eastAsia="Arial" w:hAnsi="Arial" w:cs="Arial"/>
      <w:b/>
      <w:bCs/>
      <w:sz w:val="16"/>
      <w:szCs w:val="16"/>
    </w:rPr>
  </w:style>
  <w:style w:type="paragraph" w:customStyle="1" w:styleId="40">
    <w:name w:val="Основной текст (4)"/>
    <w:basedOn w:val="a"/>
    <w:link w:val="4"/>
    <w:pPr>
      <w:spacing w:after="240"/>
      <w:jc w:val="center"/>
    </w:pPr>
    <w:rPr>
      <w:rFonts w:ascii="Courier New" w:eastAsia="Courier New" w:hAnsi="Courier New" w:cs="Courier New"/>
      <w:i/>
      <w:iCs/>
      <w:sz w:val="17"/>
      <w:szCs w:val="17"/>
    </w:rPr>
  </w:style>
  <w:style w:type="paragraph" w:styleId="a8">
    <w:name w:val="Balloon Text"/>
    <w:basedOn w:val="a"/>
    <w:link w:val="a9"/>
    <w:uiPriority w:val="99"/>
    <w:semiHidden/>
    <w:unhideWhenUsed/>
    <w:rsid w:val="003745E9"/>
    <w:rPr>
      <w:rFonts w:ascii="Segoe UI" w:hAnsi="Segoe UI" w:cs="Segoe UI"/>
      <w:sz w:val="18"/>
      <w:szCs w:val="18"/>
    </w:rPr>
  </w:style>
  <w:style w:type="character" w:customStyle="1" w:styleId="a9">
    <w:name w:val="Текст выноски Знак"/>
    <w:basedOn w:val="a0"/>
    <w:link w:val="a8"/>
    <w:uiPriority w:val="99"/>
    <w:semiHidden/>
    <w:rsid w:val="003745E9"/>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C05153-C83C-4A0F-BFDE-D2A89D0B9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14</Pages>
  <Words>6172</Words>
  <Characters>35186</Characters>
  <Application>Microsoft Office Word</Application>
  <DocSecurity>0</DocSecurity>
  <Lines>293</Lines>
  <Paragraphs>82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41276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Пользователь Windows</cp:lastModifiedBy>
  <cp:revision>16</cp:revision>
  <cp:lastPrinted>2020-08-25T11:31:00Z</cp:lastPrinted>
  <dcterms:created xsi:type="dcterms:W3CDTF">2020-09-03T07:10:00Z</dcterms:created>
  <dcterms:modified xsi:type="dcterms:W3CDTF">2020-12-11T14:55:00Z</dcterms:modified>
</cp:coreProperties>
</file>