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350" w:rsidRPr="00A715D7" w:rsidRDefault="00571350" w:rsidP="00571350">
      <w:pPr>
        <w:keepNext/>
        <w:keepLines/>
        <w:spacing w:before="240" w:after="240" w:line="240" w:lineRule="auto"/>
        <w:jc w:val="center"/>
        <w:rPr>
          <w:rFonts w:ascii="Times New Roman" w:eastAsia="Times New Roman" w:hAnsi="Times New Roman" w:cs="Times New Roman"/>
          <w:b/>
          <w:sz w:val="20"/>
          <w:szCs w:val="28"/>
          <w:lang w:eastAsia="ru-RU"/>
        </w:rPr>
      </w:pPr>
      <w:r>
        <w:rPr>
          <w:rFonts w:ascii="Times New Roman" w:eastAsia="Times New Roman" w:hAnsi="Times New Roman" w:cs="Times New Roman"/>
          <w:b/>
          <w:sz w:val="20"/>
          <w:szCs w:val="28"/>
          <w:lang w:eastAsia="ru-RU"/>
        </w:rPr>
        <w:t>Д</w:t>
      </w:r>
      <w:r w:rsidRPr="00A715D7">
        <w:rPr>
          <w:rFonts w:ascii="Times New Roman" w:eastAsia="Times New Roman" w:hAnsi="Times New Roman" w:cs="Times New Roman"/>
          <w:b/>
          <w:sz w:val="20"/>
          <w:szCs w:val="28"/>
          <w:lang w:eastAsia="ru-RU"/>
        </w:rPr>
        <w:t>ОГОВІР</w:t>
      </w:r>
      <w:r>
        <w:rPr>
          <w:rFonts w:ascii="Times New Roman" w:eastAsia="Times New Roman" w:hAnsi="Times New Roman" w:cs="Times New Roman"/>
          <w:b/>
          <w:sz w:val="20"/>
          <w:szCs w:val="28"/>
          <w:lang w:eastAsia="ru-RU"/>
        </w:rPr>
        <w:t xml:space="preserve"> №</w:t>
      </w:r>
      <w:r w:rsidRPr="00A715D7">
        <w:rPr>
          <w:rFonts w:ascii="Times New Roman" w:eastAsia="Times New Roman" w:hAnsi="Times New Roman" w:cs="Times New Roman"/>
          <w:b/>
          <w:sz w:val="20"/>
          <w:szCs w:val="28"/>
          <w:lang w:val="ru-RU" w:eastAsia="ru-RU"/>
        </w:rPr>
        <w:br/>
      </w:r>
      <w:r w:rsidRPr="00A715D7">
        <w:rPr>
          <w:rFonts w:ascii="Times New Roman" w:eastAsia="Times New Roman" w:hAnsi="Times New Roman" w:cs="Times New Roman"/>
          <w:b/>
          <w:sz w:val="20"/>
          <w:szCs w:val="28"/>
          <w:lang w:eastAsia="ru-RU"/>
        </w:rPr>
        <w:t xml:space="preserve">оренди нерухомого або іншого окремого індивідуально визначеного </w:t>
      </w:r>
      <w:r w:rsidRPr="00A715D7">
        <w:rPr>
          <w:rFonts w:ascii="Times New Roman" w:eastAsia="Times New Roman" w:hAnsi="Times New Roman" w:cs="Times New Roman"/>
          <w:b/>
          <w:sz w:val="20"/>
          <w:szCs w:val="28"/>
          <w:lang w:val="ru-RU" w:eastAsia="ru-RU"/>
        </w:rPr>
        <w:br/>
      </w:r>
      <w:r w:rsidRPr="00A715D7">
        <w:rPr>
          <w:rFonts w:ascii="Times New Roman" w:eastAsia="Times New Roman" w:hAnsi="Times New Roman" w:cs="Times New Roman"/>
          <w:b/>
          <w:sz w:val="20"/>
          <w:szCs w:val="28"/>
          <w:lang w:eastAsia="ru-RU"/>
        </w:rPr>
        <w:t xml:space="preserve">майна, що належить до комунальної власності </w:t>
      </w:r>
    </w:p>
    <w:p w:rsidR="00571350" w:rsidRPr="00A715D7" w:rsidRDefault="00571350" w:rsidP="00571350">
      <w:pPr>
        <w:keepNext/>
        <w:keepLines/>
        <w:spacing w:before="120" w:after="120" w:line="240" w:lineRule="auto"/>
        <w:jc w:val="center"/>
        <w:rPr>
          <w:rFonts w:ascii="Times New Roman" w:eastAsia="Times New Roman" w:hAnsi="Times New Roman" w:cs="Times New Roman"/>
          <w:b/>
          <w:sz w:val="20"/>
          <w:szCs w:val="28"/>
          <w:lang w:eastAsia="ru-RU"/>
        </w:rPr>
      </w:pPr>
      <w:r w:rsidRPr="00A715D7">
        <w:rPr>
          <w:rFonts w:ascii="Times New Roman" w:eastAsia="Times New Roman" w:hAnsi="Times New Roman" w:cs="Times New Roman"/>
          <w:b/>
          <w:sz w:val="20"/>
          <w:szCs w:val="28"/>
          <w:lang w:val="en-US" w:eastAsia="ru-RU"/>
        </w:rPr>
        <w:t>I</w:t>
      </w:r>
      <w:r w:rsidRPr="00A715D7">
        <w:rPr>
          <w:rFonts w:ascii="Times New Roman" w:eastAsia="Times New Roman" w:hAnsi="Times New Roman" w:cs="Times New Roman"/>
          <w:b/>
          <w:sz w:val="20"/>
          <w:szCs w:val="28"/>
          <w:lang w:val="ru-RU" w:eastAsia="ru-RU"/>
        </w:rPr>
        <w:t xml:space="preserve">. </w:t>
      </w:r>
      <w:r w:rsidRPr="00A715D7">
        <w:rPr>
          <w:rFonts w:ascii="Times New Roman" w:eastAsia="Times New Roman" w:hAnsi="Times New Roman" w:cs="Times New Roman"/>
          <w:b/>
          <w:sz w:val="20"/>
          <w:szCs w:val="28"/>
          <w:lang w:eastAsia="ru-RU"/>
        </w:rPr>
        <w:t xml:space="preserve">Змінювані умови договору (далі </w:t>
      </w:r>
      <w:r w:rsidRPr="00A715D7">
        <w:rPr>
          <w:rFonts w:ascii="Times New Roman" w:eastAsia="Times New Roman" w:hAnsi="Times New Roman" w:cs="Times New Roman"/>
          <w:b/>
          <w:sz w:val="20"/>
          <w:szCs w:val="28"/>
          <w:lang w:val="ru-RU" w:eastAsia="ru-RU"/>
        </w:rPr>
        <w:t xml:space="preserve">— </w:t>
      </w:r>
      <w:r w:rsidRPr="00A715D7">
        <w:rPr>
          <w:rFonts w:ascii="Times New Roman" w:eastAsia="Times New Roman" w:hAnsi="Times New Roman" w:cs="Times New Roman"/>
          <w:b/>
          <w:sz w:val="20"/>
          <w:szCs w:val="28"/>
          <w:lang w:eastAsia="ru-RU"/>
        </w:rPr>
        <w:t>Умови)</w:t>
      </w:r>
    </w:p>
    <w:tbl>
      <w:tblPr>
        <w:tblW w:w="5000" w:type="pct"/>
        <w:tblLayout w:type="fixed"/>
        <w:tblLook w:val="04A0" w:firstRow="1" w:lastRow="0" w:firstColumn="1" w:lastColumn="0" w:noHBand="0" w:noVBand="1"/>
      </w:tblPr>
      <w:tblGrid>
        <w:gridCol w:w="499"/>
        <w:gridCol w:w="62"/>
        <w:gridCol w:w="1797"/>
        <w:gridCol w:w="838"/>
        <w:gridCol w:w="445"/>
        <w:gridCol w:w="1140"/>
        <w:gridCol w:w="1190"/>
        <w:gridCol w:w="510"/>
        <w:gridCol w:w="483"/>
        <w:gridCol w:w="456"/>
        <w:gridCol w:w="156"/>
        <w:gridCol w:w="1067"/>
        <w:gridCol w:w="986"/>
      </w:tblGrid>
      <w:tr w:rsidR="00571350" w:rsidRPr="00A715D7" w:rsidTr="009F740B">
        <w:trPr>
          <w:trHeight w:val="320"/>
        </w:trPr>
        <w:tc>
          <w:tcPr>
            <w:tcW w:w="291"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w:t>
            </w:r>
          </w:p>
        </w:tc>
        <w:tc>
          <w:tcPr>
            <w:tcW w:w="933"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Найменування населеного пункту </w:t>
            </w:r>
          </w:p>
        </w:tc>
        <w:tc>
          <w:tcPr>
            <w:tcW w:w="3776" w:type="pct"/>
            <w:gridSpan w:val="10"/>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w:t>
            </w:r>
            <w:r>
              <w:rPr>
                <w:rFonts w:ascii="Times New Roman" w:eastAsia="Times New Roman" w:hAnsi="Times New Roman" w:cs="Times New Roman"/>
                <w:b/>
                <w:color w:val="000000"/>
                <w:lang w:eastAsia="ru-RU"/>
              </w:rPr>
              <w:t>м. Овруч</w:t>
            </w:r>
          </w:p>
        </w:tc>
      </w:tr>
      <w:tr w:rsidR="00571350" w:rsidRPr="00A715D7" w:rsidTr="009F740B">
        <w:trPr>
          <w:trHeight w:val="320"/>
        </w:trPr>
        <w:tc>
          <w:tcPr>
            <w:tcW w:w="291" w:type="pct"/>
            <w:gridSpan w:val="2"/>
            <w:tcBorders>
              <w:top w:val="nil"/>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w:t>
            </w:r>
          </w:p>
        </w:tc>
        <w:tc>
          <w:tcPr>
            <w:tcW w:w="933" w:type="pct"/>
            <w:tcBorders>
              <w:top w:val="nil"/>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w:t>
            </w:r>
          </w:p>
        </w:tc>
        <w:tc>
          <w:tcPr>
            <w:tcW w:w="3776" w:type="pct"/>
            <w:gridSpan w:val="10"/>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w:t>
            </w:r>
          </w:p>
        </w:tc>
      </w:tr>
      <w:tr w:rsidR="009F740B" w:rsidRPr="00827999" w:rsidTr="009F740B">
        <w:trPr>
          <w:trHeight w:val="2860"/>
        </w:trPr>
        <w:tc>
          <w:tcPr>
            <w:tcW w:w="291" w:type="pct"/>
            <w:gridSpan w:val="2"/>
            <w:tcBorders>
              <w:top w:val="nil"/>
              <w:left w:val="single" w:sz="4" w:space="0" w:color="000000"/>
              <w:bottom w:val="single" w:sz="4" w:space="0" w:color="000000"/>
              <w:right w:val="single" w:sz="4" w:space="0" w:color="000000"/>
            </w:tcBorders>
            <w:vAlign w:val="center"/>
            <w:hideMark/>
          </w:tcPr>
          <w:p w:rsidR="00571350" w:rsidRPr="00827999" w:rsidRDefault="00571350" w:rsidP="00DC2A40">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3</w:t>
            </w:r>
          </w:p>
        </w:tc>
        <w:tc>
          <w:tcPr>
            <w:tcW w:w="933" w:type="pct"/>
            <w:tcBorders>
              <w:top w:val="nil"/>
              <w:left w:val="nil"/>
              <w:bottom w:val="single" w:sz="4" w:space="0" w:color="000000"/>
              <w:right w:val="single" w:sz="4" w:space="0" w:color="000000"/>
            </w:tcBorders>
            <w:vAlign w:val="center"/>
            <w:hideMark/>
          </w:tcPr>
          <w:p w:rsidR="00571350" w:rsidRPr="00827999" w:rsidRDefault="00571350" w:rsidP="00DC2A40">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Сторони</w:t>
            </w:r>
          </w:p>
        </w:tc>
        <w:tc>
          <w:tcPr>
            <w:tcW w:w="666" w:type="pct"/>
            <w:gridSpan w:val="2"/>
            <w:tcBorders>
              <w:top w:val="nil"/>
              <w:left w:val="nil"/>
              <w:bottom w:val="single" w:sz="4" w:space="0" w:color="000000"/>
              <w:right w:val="single" w:sz="4" w:space="0" w:color="000000"/>
            </w:tcBorders>
            <w:vAlign w:val="center"/>
            <w:hideMark/>
          </w:tcPr>
          <w:p w:rsidR="009F740B" w:rsidRDefault="00571350" w:rsidP="00DC2A40">
            <w:pPr>
              <w:spacing w:before="120" w:after="0" w:line="240" w:lineRule="auto"/>
              <w:ind w:left="-43"/>
              <w:jc w:val="center"/>
              <w:rPr>
                <w:rFonts w:ascii="Times New Roman" w:eastAsia="Times New Roman" w:hAnsi="Times New Roman" w:cs="Times New Roman"/>
                <w:b/>
                <w:color w:val="000000"/>
                <w:sz w:val="20"/>
                <w:szCs w:val="20"/>
                <w:lang w:val="ru-RU" w:eastAsia="ru-RU"/>
              </w:rPr>
            </w:pPr>
            <w:proofErr w:type="spellStart"/>
            <w:r w:rsidRPr="00827999">
              <w:rPr>
                <w:rFonts w:ascii="Times New Roman" w:eastAsia="Times New Roman" w:hAnsi="Times New Roman" w:cs="Times New Roman"/>
                <w:b/>
                <w:color w:val="000000"/>
                <w:sz w:val="20"/>
                <w:szCs w:val="20"/>
                <w:lang w:eastAsia="ru-RU"/>
              </w:rPr>
              <w:t>Наймену</w:t>
            </w:r>
            <w:proofErr w:type="spellEnd"/>
            <w:r w:rsidR="009F740B">
              <w:rPr>
                <w:rFonts w:ascii="Times New Roman" w:eastAsia="Times New Roman" w:hAnsi="Times New Roman" w:cs="Times New Roman"/>
                <w:b/>
                <w:color w:val="000000"/>
                <w:sz w:val="20"/>
                <w:szCs w:val="20"/>
                <w:lang w:eastAsia="ru-RU"/>
              </w:rPr>
              <w:t>-</w:t>
            </w:r>
          </w:p>
          <w:p w:rsidR="00571350" w:rsidRPr="00827999" w:rsidRDefault="00571350" w:rsidP="00DC2A40">
            <w:pPr>
              <w:spacing w:before="120" w:after="0" w:line="240" w:lineRule="auto"/>
              <w:ind w:left="-43"/>
              <w:jc w:val="center"/>
              <w:rPr>
                <w:rFonts w:ascii="Times New Roman" w:eastAsia="Times New Roman" w:hAnsi="Times New Roman" w:cs="Times New Roman"/>
                <w:b/>
                <w:color w:val="000000"/>
                <w:sz w:val="20"/>
                <w:szCs w:val="20"/>
                <w:lang w:eastAsia="ru-RU"/>
              </w:rPr>
            </w:pPr>
            <w:proofErr w:type="spellStart"/>
            <w:r w:rsidRPr="00827999">
              <w:rPr>
                <w:rFonts w:ascii="Times New Roman" w:eastAsia="Times New Roman" w:hAnsi="Times New Roman" w:cs="Times New Roman"/>
                <w:b/>
                <w:color w:val="000000"/>
                <w:sz w:val="20"/>
                <w:szCs w:val="20"/>
                <w:lang w:eastAsia="ru-RU"/>
              </w:rPr>
              <w:t>вання</w:t>
            </w:r>
            <w:proofErr w:type="spellEnd"/>
          </w:p>
        </w:tc>
        <w:tc>
          <w:tcPr>
            <w:tcW w:w="592" w:type="pct"/>
            <w:tcBorders>
              <w:top w:val="nil"/>
              <w:left w:val="nil"/>
              <w:bottom w:val="single" w:sz="4" w:space="0" w:color="000000"/>
              <w:right w:val="single" w:sz="4" w:space="0" w:color="000000"/>
            </w:tcBorders>
            <w:vAlign w:val="center"/>
            <w:hideMark/>
          </w:tcPr>
          <w:p w:rsidR="00571350" w:rsidRPr="00827999" w:rsidRDefault="00571350" w:rsidP="00DC2A40">
            <w:pPr>
              <w:spacing w:before="120" w:after="0" w:line="240" w:lineRule="auto"/>
              <w:ind w:left="-52" w:right="-82"/>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Код згідно з Єдиним державним реєстром юридичних осіб, фізичних осіб —підприємців і громадських формувань</w:t>
            </w:r>
          </w:p>
        </w:tc>
        <w:tc>
          <w:tcPr>
            <w:tcW w:w="618" w:type="pct"/>
            <w:tcBorders>
              <w:top w:val="nil"/>
              <w:left w:val="nil"/>
              <w:bottom w:val="single" w:sz="4" w:space="0" w:color="000000"/>
              <w:right w:val="single" w:sz="4" w:space="0" w:color="000000"/>
            </w:tcBorders>
            <w:vAlign w:val="center"/>
            <w:hideMark/>
          </w:tcPr>
          <w:p w:rsidR="00571350" w:rsidRPr="00827999" w:rsidRDefault="009F740B" w:rsidP="009F740B">
            <w:pPr>
              <w:spacing w:before="120"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Адреса </w:t>
            </w:r>
            <w:proofErr w:type="spellStart"/>
            <w:r>
              <w:rPr>
                <w:rFonts w:ascii="Times New Roman" w:eastAsia="Times New Roman" w:hAnsi="Times New Roman" w:cs="Times New Roman"/>
                <w:b/>
                <w:color w:val="000000"/>
                <w:sz w:val="20"/>
                <w:szCs w:val="20"/>
                <w:lang w:eastAsia="ru-RU"/>
              </w:rPr>
              <w:t>місцезна</w:t>
            </w:r>
            <w:proofErr w:type="spellEnd"/>
            <w:r>
              <w:rPr>
                <w:rFonts w:ascii="Times New Roman" w:eastAsia="Times New Roman" w:hAnsi="Times New Roman" w:cs="Times New Roman"/>
                <w:b/>
                <w:color w:val="000000"/>
                <w:sz w:val="20"/>
                <w:szCs w:val="20"/>
                <w:lang w:eastAsia="ru-RU"/>
              </w:rPr>
              <w:t>-хо</w:t>
            </w:r>
            <w:r w:rsidR="00571350" w:rsidRPr="00827999">
              <w:rPr>
                <w:rFonts w:ascii="Times New Roman" w:eastAsia="Times New Roman" w:hAnsi="Times New Roman" w:cs="Times New Roman"/>
                <w:b/>
                <w:color w:val="000000"/>
                <w:sz w:val="20"/>
                <w:szCs w:val="20"/>
                <w:lang w:eastAsia="ru-RU"/>
              </w:rPr>
              <w:t>дження</w:t>
            </w:r>
          </w:p>
        </w:tc>
        <w:tc>
          <w:tcPr>
            <w:tcW w:w="834" w:type="pct"/>
            <w:gridSpan w:val="4"/>
            <w:tcBorders>
              <w:top w:val="nil"/>
              <w:left w:val="nil"/>
              <w:bottom w:val="single" w:sz="4" w:space="0" w:color="000000"/>
              <w:right w:val="single" w:sz="4" w:space="0" w:color="000000"/>
            </w:tcBorders>
            <w:vAlign w:val="center"/>
            <w:hideMark/>
          </w:tcPr>
          <w:p w:rsidR="00571350" w:rsidRPr="00827999" w:rsidRDefault="00571350" w:rsidP="00DC2A40">
            <w:pPr>
              <w:spacing w:before="120" w:after="0" w:line="240" w:lineRule="auto"/>
              <w:ind w:left="-47" w:right="-45"/>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Прізвище, ім’я, по батькові (за наявності) особи, що підписала договір</w:t>
            </w:r>
          </w:p>
        </w:tc>
        <w:tc>
          <w:tcPr>
            <w:tcW w:w="554" w:type="pct"/>
            <w:tcBorders>
              <w:top w:val="nil"/>
              <w:left w:val="nil"/>
              <w:bottom w:val="single" w:sz="4" w:space="0" w:color="000000"/>
              <w:right w:val="single" w:sz="4" w:space="0" w:color="000000"/>
            </w:tcBorders>
            <w:vAlign w:val="center"/>
            <w:hideMark/>
          </w:tcPr>
          <w:p w:rsidR="00571350" w:rsidRPr="00827999" w:rsidRDefault="00571350" w:rsidP="00DC2A40">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Посада особи, що підписала договір</w:t>
            </w:r>
          </w:p>
        </w:tc>
        <w:tc>
          <w:tcPr>
            <w:tcW w:w="513" w:type="pct"/>
            <w:tcBorders>
              <w:top w:val="nil"/>
              <w:left w:val="nil"/>
              <w:bottom w:val="single" w:sz="4" w:space="0" w:color="000000"/>
              <w:right w:val="single" w:sz="4" w:space="0" w:color="000000"/>
            </w:tcBorders>
            <w:vAlign w:val="center"/>
            <w:hideMark/>
          </w:tcPr>
          <w:p w:rsidR="009F740B" w:rsidRDefault="00571350" w:rsidP="009F740B">
            <w:pPr>
              <w:spacing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 xml:space="preserve">Посилання на </w:t>
            </w:r>
            <w:r w:rsidR="009F740B">
              <w:rPr>
                <w:rFonts w:ascii="Times New Roman" w:eastAsia="Times New Roman" w:hAnsi="Times New Roman" w:cs="Times New Roman"/>
                <w:b/>
                <w:color w:val="000000"/>
                <w:sz w:val="20"/>
                <w:szCs w:val="20"/>
                <w:lang w:eastAsia="ru-RU"/>
              </w:rPr>
              <w:t xml:space="preserve">документ, який надає </w:t>
            </w:r>
            <w:proofErr w:type="spellStart"/>
            <w:r w:rsidR="009F740B">
              <w:rPr>
                <w:rFonts w:ascii="Times New Roman" w:eastAsia="Times New Roman" w:hAnsi="Times New Roman" w:cs="Times New Roman"/>
                <w:b/>
                <w:color w:val="000000"/>
                <w:sz w:val="20"/>
                <w:szCs w:val="20"/>
                <w:lang w:eastAsia="ru-RU"/>
              </w:rPr>
              <w:t>повнова</w:t>
            </w:r>
            <w:proofErr w:type="spellEnd"/>
            <w:r w:rsidR="009F740B">
              <w:rPr>
                <w:rFonts w:ascii="Times New Roman" w:eastAsia="Times New Roman" w:hAnsi="Times New Roman" w:cs="Times New Roman"/>
                <w:b/>
                <w:color w:val="000000"/>
                <w:sz w:val="20"/>
                <w:szCs w:val="20"/>
                <w:lang w:eastAsia="ru-RU"/>
              </w:rPr>
              <w:t>-</w:t>
            </w:r>
          </w:p>
          <w:p w:rsidR="00571350" w:rsidRPr="00827999" w:rsidRDefault="009F740B" w:rsidP="009F740B">
            <w:pPr>
              <w:spacing w:after="0" w:line="240" w:lineRule="auto"/>
              <w:jc w:val="center"/>
              <w:rPr>
                <w:rFonts w:ascii="Times New Roman" w:eastAsia="Times New Roman" w:hAnsi="Times New Roman" w:cs="Times New Roman"/>
                <w:b/>
                <w:color w:val="000000"/>
                <w:sz w:val="20"/>
                <w:szCs w:val="20"/>
                <w:lang w:eastAsia="ru-RU"/>
              </w:rPr>
            </w:pPr>
            <w:proofErr w:type="spellStart"/>
            <w:r>
              <w:rPr>
                <w:rFonts w:ascii="Times New Roman" w:eastAsia="Times New Roman" w:hAnsi="Times New Roman" w:cs="Times New Roman"/>
                <w:b/>
                <w:color w:val="000000"/>
                <w:sz w:val="20"/>
                <w:szCs w:val="20"/>
                <w:lang w:eastAsia="ru-RU"/>
              </w:rPr>
              <w:t>жен</w:t>
            </w:r>
            <w:r w:rsidR="00571350" w:rsidRPr="00827999">
              <w:rPr>
                <w:rFonts w:ascii="Times New Roman" w:eastAsia="Times New Roman" w:hAnsi="Times New Roman" w:cs="Times New Roman"/>
                <w:b/>
                <w:color w:val="000000"/>
                <w:sz w:val="20"/>
                <w:szCs w:val="20"/>
                <w:lang w:eastAsia="ru-RU"/>
              </w:rPr>
              <w:t>ня</w:t>
            </w:r>
            <w:proofErr w:type="spellEnd"/>
            <w:r w:rsidR="00571350" w:rsidRPr="00827999">
              <w:rPr>
                <w:rFonts w:ascii="Times New Roman" w:eastAsia="Times New Roman" w:hAnsi="Times New Roman" w:cs="Times New Roman"/>
                <w:b/>
                <w:color w:val="000000"/>
                <w:sz w:val="20"/>
                <w:szCs w:val="20"/>
                <w:lang w:eastAsia="ru-RU"/>
              </w:rPr>
              <w:t xml:space="preserve"> на підписання договору (статут, положення, наказ, довіреність тощо)</w:t>
            </w:r>
          </w:p>
        </w:tc>
      </w:tr>
      <w:tr w:rsidR="009F740B" w:rsidRPr="00A715D7" w:rsidTr="009F740B">
        <w:trPr>
          <w:trHeight w:val="320"/>
        </w:trPr>
        <w:tc>
          <w:tcPr>
            <w:tcW w:w="291"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3.1.</w:t>
            </w:r>
          </w:p>
        </w:tc>
        <w:tc>
          <w:tcPr>
            <w:tcW w:w="933"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Орендодавець</w:t>
            </w:r>
          </w:p>
        </w:tc>
        <w:tc>
          <w:tcPr>
            <w:tcW w:w="666" w:type="pct"/>
            <w:gridSpan w:val="2"/>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Опорний заклад освіти «Овруцький заклад загальної се</w:t>
            </w:r>
            <w:r w:rsidR="009F740B">
              <w:rPr>
                <w:rFonts w:ascii="Times New Roman" w:eastAsia="Times New Roman" w:hAnsi="Times New Roman" w:cs="Times New Roman"/>
                <w:color w:val="000000"/>
                <w:sz w:val="20"/>
                <w:szCs w:val="20"/>
                <w:lang w:eastAsia="ru-RU"/>
              </w:rPr>
              <w:t>редньої освіти І-ІІІ ступенів №4</w:t>
            </w:r>
            <w:r>
              <w:rPr>
                <w:rFonts w:ascii="Times New Roman" w:eastAsia="Times New Roman" w:hAnsi="Times New Roman" w:cs="Times New Roman"/>
                <w:color w:val="000000"/>
                <w:sz w:val="20"/>
                <w:szCs w:val="20"/>
                <w:lang w:eastAsia="ru-RU"/>
              </w:rPr>
              <w:t>» Овруцької міської ради Житомирської області</w:t>
            </w:r>
          </w:p>
        </w:tc>
        <w:tc>
          <w:tcPr>
            <w:tcW w:w="592" w:type="pct"/>
            <w:tcBorders>
              <w:top w:val="single" w:sz="4" w:space="0" w:color="000000"/>
              <w:left w:val="nil"/>
              <w:bottom w:val="single" w:sz="4" w:space="0" w:color="000000"/>
              <w:right w:val="single" w:sz="4" w:space="0" w:color="000000"/>
            </w:tcBorders>
          </w:tcPr>
          <w:p w:rsidR="00571350" w:rsidRPr="00827999" w:rsidRDefault="009F740B"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06670581</w:t>
            </w:r>
          </w:p>
        </w:tc>
        <w:tc>
          <w:tcPr>
            <w:tcW w:w="618" w:type="pct"/>
            <w:tcBorders>
              <w:top w:val="single" w:sz="4" w:space="0" w:color="000000"/>
              <w:left w:val="nil"/>
              <w:bottom w:val="single" w:sz="4" w:space="0" w:color="000000"/>
              <w:right w:val="single" w:sz="4" w:space="0" w:color="000000"/>
            </w:tcBorders>
          </w:tcPr>
          <w:p w:rsidR="009F740B" w:rsidRDefault="000564B5"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11101</w:t>
            </w:r>
            <w:r w:rsidR="009F740B">
              <w:rPr>
                <w:rFonts w:ascii="Times New Roman" w:eastAsia="Times New Roman" w:hAnsi="Times New Roman" w:cs="Times New Roman"/>
                <w:color w:val="000000"/>
                <w:sz w:val="20"/>
                <w:szCs w:val="20"/>
                <w:lang w:eastAsia="ru-RU"/>
              </w:rPr>
              <w:t xml:space="preserve">, </w:t>
            </w:r>
            <w:proofErr w:type="spellStart"/>
            <w:r w:rsidR="009F740B">
              <w:rPr>
                <w:rFonts w:ascii="Times New Roman" w:eastAsia="Times New Roman" w:hAnsi="Times New Roman" w:cs="Times New Roman"/>
                <w:color w:val="000000"/>
                <w:sz w:val="20"/>
                <w:szCs w:val="20"/>
                <w:lang w:eastAsia="ru-RU"/>
              </w:rPr>
              <w:t>Житомир</w:t>
            </w:r>
            <w:r w:rsidR="00571350">
              <w:rPr>
                <w:rFonts w:ascii="Times New Roman" w:eastAsia="Times New Roman" w:hAnsi="Times New Roman" w:cs="Times New Roman"/>
                <w:color w:val="000000"/>
                <w:sz w:val="20"/>
                <w:szCs w:val="20"/>
                <w:lang w:eastAsia="ru-RU"/>
              </w:rPr>
              <w:t>ька</w:t>
            </w:r>
            <w:proofErr w:type="spellEnd"/>
            <w:r w:rsidR="00571350">
              <w:rPr>
                <w:rFonts w:ascii="Times New Roman" w:eastAsia="Times New Roman" w:hAnsi="Times New Roman" w:cs="Times New Roman"/>
                <w:color w:val="000000"/>
                <w:sz w:val="20"/>
                <w:szCs w:val="20"/>
                <w:lang w:eastAsia="ru-RU"/>
              </w:rPr>
              <w:t xml:space="preserve"> обла</w:t>
            </w:r>
            <w:r w:rsidR="009F740B">
              <w:rPr>
                <w:rFonts w:ascii="Times New Roman" w:eastAsia="Times New Roman" w:hAnsi="Times New Roman" w:cs="Times New Roman"/>
                <w:color w:val="000000"/>
                <w:sz w:val="20"/>
                <w:szCs w:val="20"/>
                <w:lang w:eastAsia="ru-RU"/>
              </w:rPr>
              <w:t>сть,</w:t>
            </w:r>
          </w:p>
          <w:p w:rsidR="009F740B" w:rsidRDefault="009F740B"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м. Овруч, </w:t>
            </w:r>
          </w:p>
          <w:p w:rsidR="009F740B" w:rsidRPr="00827999" w:rsidRDefault="009F740B"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вул. Князя Олега,11</w:t>
            </w:r>
          </w:p>
        </w:tc>
        <w:tc>
          <w:tcPr>
            <w:tcW w:w="834" w:type="pct"/>
            <w:gridSpan w:val="4"/>
            <w:tcBorders>
              <w:top w:val="single" w:sz="4" w:space="0" w:color="000000"/>
              <w:left w:val="nil"/>
              <w:bottom w:val="single" w:sz="4" w:space="0" w:color="000000"/>
              <w:right w:val="single" w:sz="4" w:space="0" w:color="000000"/>
            </w:tcBorders>
          </w:tcPr>
          <w:p w:rsidR="00571350" w:rsidRPr="00827999" w:rsidRDefault="009F740B"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Северенчук Ярослав Дмитрович</w:t>
            </w:r>
          </w:p>
        </w:tc>
        <w:tc>
          <w:tcPr>
            <w:tcW w:w="554" w:type="pct"/>
            <w:tcBorders>
              <w:top w:val="single" w:sz="4" w:space="0" w:color="000000"/>
              <w:left w:val="nil"/>
              <w:bottom w:val="single" w:sz="4" w:space="0" w:color="000000"/>
              <w:right w:val="single" w:sz="4" w:space="0" w:color="000000"/>
            </w:tcBorders>
          </w:tcPr>
          <w:p w:rsidR="00571350" w:rsidRPr="00827999" w:rsidRDefault="009F740B"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Директо</w:t>
            </w:r>
            <w:r w:rsidR="00571350" w:rsidRPr="00827999">
              <w:rPr>
                <w:rFonts w:ascii="Times New Roman" w:eastAsia="Times New Roman" w:hAnsi="Times New Roman" w:cs="Times New Roman"/>
                <w:color w:val="000000"/>
                <w:sz w:val="20"/>
                <w:szCs w:val="20"/>
                <w:lang w:eastAsia="ru-RU"/>
              </w:rPr>
              <w:t>р</w:t>
            </w:r>
          </w:p>
        </w:tc>
        <w:tc>
          <w:tcPr>
            <w:tcW w:w="513" w:type="pct"/>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Статут</w:t>
            </w:r>
          </w:p>
        </w:tc>
      </w:tr>
      <w:tr w:rsidR="00571350" w:rsidRPr="00A715D7" w:rsidTr="009F740B">
        <w:trPr>
          <w:trHeight w:val="320"/>
        </w:trPr>
        <w:tc>
          <w:tcPr>
            <w:tcW w:w="291"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3.1.1</w:t>
            </w:r>
          </w:p>
        </w:tc>
        <w:tc>
          <w:tcPr>
            <w:tcW w:w="2190" w:type="pct"/>
            <w:gridSpan w:val="4"/>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Адреса електронної пошти Орендодавця, на яку надсилаються офіційні повідомленням за цим договором</w:t>
            </w:r>
          </w:p>
        </w:tc>
        <w:tc>
          <w:tcPr>
            <w:tcW w:w="2518" w:type="pct"/>
            <w:gridSpan w:val="7"/>
            <w:tcBorders>
              <w:top w:val="single" w:sz="4" w:space="0" w:color="000000"/>
              <w:left w:val="nil"/>
              <w:bottom w:val="single" w:sz="4" w:space="0" w:color="000000"/>
              <w:right w:val="single" w:sz="4" w:space="0" w:color="000000"/>
            </w:tcBorders>
          </w:tcPr>
          <w:p w:rsidR="00571350" w:rsidRPr="00850F69" w:rsidRDefault="000469D5" w:rsidP="00DC2A40">
            <w:pPr>
              <w:spacing w:before="120" w:after="0" w:line="240" w:lineRule="auto"/>
              <w:rPr>
                <w:rFonts w:ascii="Times New Roman" w:eastAsia="Times New Roman" w:hAnsi="Times New Roman" w:cs="Times New Roman"/>
                <w:b/>
                <w:lang w:val="en-US" w:eastAsia="ru-RU"/>
              </w:rPr>
            </w:pPr>
            <w:hyperlink r:id="rId4" w:history="1">
              <w:r w:rsidR="009F740B" w:rsidRPr="000828DC">
                <w:rPr>
                  <w:rStyle w:val="a4"/>
                  <w:rFonts w:ascii="Times New Roman" w:hAnsi="Times New Roman" w:cs="Times New Roman"/>
                  <w:shd w:val="clear" w:color="auto" w:fill="FFFFFF"/>
                  <w:lang w:val="en-US"/>
                </w:rPr>
                <w:t>ovr4@ukr.net</w:t>
              </w:r>
            </w:hyperlink>
          </w:p>
        </w:tc>
      </w:tr>
      <w:tr w:rsidR="009F740B" w:rsidRPr="00A715D7" w:rsidTr="009F740B">
        <w:trPr>
          <w:trHeight w:val="320"/>
        </w:trPr>
        <w:tc>
          <w:tcPr>
            <w:tcW w:w="291"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3.2</w:t>
            </w:r>
          </w:p>
        </w:tc>
        <w:tc>
          <w:tcPr>
            <w:tcW w:w="933"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Орендар</w:t>
            </w:r>
          </w:p>
        </w:tc>
        <w:tc>
          <w:tcPr>
            <w:tcW w:w="666" w:type="pct"/>
            <w:gridSpan w:val="2"/>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c>
          <w:tcPr>
            <w:tcW w:w="592" w:type="pct"/>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c>
          <w:tcPr>
            <w:tcW w:w="618" w:type="pct"/>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c>
          <w:tcPr>
            <w:tcW w:w="753" w:type="pct"/>
            <w:gridSpan w:val="3"/>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c>
          <w:tcPr>
            <w:tcW w:w="635" w:type="pct"/>
            <w:gridSpan w:val="2"/>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c>
          <w:tcPr>
            <w:tcW w:w="513" w:type="pct"/>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r>
      <w:tr w:rsidR="00571350" w:rsidRPr="00A715D7" w:rsidTr="009F740B">
        <w:trPr>
          <w:trHeight w:val="320"/>
        </w:trPr>
        <w:tc>
          <w:tcPr>
            <w:tcW w:w="291"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3.2.1</w:t>
            </w:r>
          </w:p>
        </w:tc>
        <w:tc>
          <w:tcPr>
            <w:tcW w:w="2190" w:type="pct"/>
            <w:gridSpan w:val="4"/>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lang w:eastAsia="ru-RU"/>
              </w:rPr>
            </w:pPr>
            <w:r w:rsidRPr="00A715D7">
              <w:rPr>
                <w:rFonts w:ascii="Times New Roman" w:eastAsia="Times New Roman" w:hAnsi="Times New Roman" w:cs="Times New Roman"/>
                <w:b/>
                <w:color w:val="000000"/>
                <w:lang w:eastAsia="ru-RU"/>
              </w:rPr>
              <w:t xml:space="preserve">Адреса електронної пошти Орендаря, на яку </w:t>
            </w:r>
            <w:r w:rsidRPr="00A715D7">
              <w:rPr>
                <w:rFonts w:ascii="Times New Roman" w:eastAsia="Times New Roman" w:hAnsi="Times New Roman" w:cs="Times New Roman"/>
                <w:b/>
                <w:lang w:eastAsia="ru-RU"/>
              </w:rPr>
              <w:t xml:space="preserve">надсилаються офіційні повідомленням за цим договором </w:t>
            </w:r>
          </w:p>
        </w:tc>
        <w:tc>
          <w:tcPr>
            <w:tcW w:w="2518" w:type="pct"/>
            <w:gridSpan w:val="7"/>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lang w:eastAsia="ru-RU"/>
              </w:rPr>
              <w:t> </w:t>
            </w:r>
          </w:p>
        </w:tc>
      </w:tr>
      <w:tr w:rsidR="009F740B" w:rsidRPr="00A715D7" w:rsidTr="009F740B">
        <w:trPr>
          <w:trHeight w:val="320"/>
        </w:trPr>
        <w:tc>
          <w:tcPr>
            <w:tcW w:w="291"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3.3</w:t>
            </w:r>
          </w:p>
        </w:tc>
        <w:tc>
          <w:tcPr>
            <w:tcW w:w="933"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Балансоутриму</w:t>
            </w:r>
            <w:r w:rsidRPr="00A715D7">
              <w:rPr>
                <w:rFonts w:ascii="Times New Roman" w:eastAsia="Times New Roman" w:hAnsi="Times New Roman" w:cs="Times New Roman"/>
                <w:b/>
                <w:color w:val="000000"/>
                <w:lang w:eastAsia="ru-RU"/>
              </w:rPr>
              <w:t>вач</w:t>
            </w:r>
          </w:p>
        </w:tc>
        <w:tc>
          <w:tcPr>
            <w:tcW w:w="666" w:type="pct"/>
            <w:gridSpan w:val="2"/>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Опорний заклад освіти «Овруцький заклад загальної се</w:t>
            </w:r>
            <w:r w:rsidR="009F740B">
              <w:rPr>
                <w:rFonts w:ascii="Times New Roman" w:eastAsia="Times New Roman" w:hAnsi="Times New Roman" w:cs="Times New Roman"/>
                <w:color w:val="000000"/>
                <w:sz w:val="20"/>
                <w:szCs w:val="20"/>
                <w:lang w:eastAsia="ru-RU"/>
              </w:rPr>
              <w:t xml:space="preserve">редньої </w:t>
            </w:r>
            <w:r w:rsidR="009F740B">
              <w:rPr>
                <w:rFonts w:ascii="Times New Roman" w:eastAsia="Times New Roman" w:hAnsi="Times New Roman" w:cs="Times New Roman"/>
                <w:color w:val="000000"/>
                <w:sz w:val="20"/>
                <w:szCs w:val="20"/>
                <w:lang w:eastAsia="ru-RU"/>
              </w:rPr>
              <w:lastRenderedPageBreak/>
              <w:t>освіти І-ІІІ ступенів №4</w:t>
            </w:r>
            <w:r>
              <w:rPr>
                <w:rFonts w:ascii="Times New Roman" w:eastAsia="Times New Roman" w:hAnsi="Times New Roman" w:cs="Times New Roman"/>
                <w:color w:val="000000"/>
                <w:sz w:val="20"/>
                <w:szCs w:val="20"/>
                <w:lang w:eastAsia="ru-RU"/>
              </w:rPr>
              <w:t>» Овруцької міської ради Житомирської області</w:t>
            </w:r>
          </w:p>
        </w:tc>
        <w:tc>
          <w:tcPr>
            <w:tcW w:w="592" w:type="pct"/>
            <w:tcBorders>
              <w:top w:val="single" w:sz="4" w:space="0" w:color="000000"/>
              <w:left w:val="nil"/>
              <w:bottom w:val="single" w:sz="4" w:space="0" w:color="000000"/>
              <w:right w:val="single" w:sz="4" w:space="0" w:color="000000"/>
            </w:tcBorders>
          </w:tcPr>
          <w:p w:rsidR="00571350" w:rsidRPr="00850F69" w:rsidRDefault="009F740B" w:rsidP="00DC2A40">
            <w:pPr>
              <w:spacing w:before="120"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lastRenderedPageBreak/>
              <w:t>06670581</w:t>
            </w:r>
          </w:p>
        </w:tc>
        <w:tc>
          <w:tcPr>
            <w:tcW w:w="618" w:type="pct"/>
            <w:tcBorders>
              <w:top w:val="single" w:sz="4" w:space="0" w:color="000000"/>
              <w:left w:val="nil"/>
              <w:bottom w:val="single" w:sz="4" w:space="0" w:color="000000"/>
              <w:right w:val="single" w:sz="4" w:space="0" w:color="000000"/>
            </w:tcBorders>
          </w:tcPr>
          <w:p w:rsidR="00571350" w:rsidRPr="00827999" w:rsidRDefault="000564B5"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11101</w:t>
            </w:r>
            <w:r w:rsidR="00571350">
              <w:rPr>
                <w:rFonts w:ascii="Times New Roman" w:eastAsia="Times New Roman" w:hAnsi="Times New Roman" w:cs="Times New Roman"/>
                <w:color w:val="000000"/>
                <w:sz w:val="20"/>
                <w:szCs w:val="20"/>
                <w:lang w:eastAsia="ru-RU"/>
              </w:rPr>
              <w:t>, Житомирська обла</w:t>
            </w:r>
            <w:r w:rsidR="009F740B">
              <w:rPr>
                <w:rFonts w:ascii="Times New Roman" w:eastAsia="Times New Roman" w:hAnsi="Times New Roman" w:cs="Times New Roman"/>
                <w:color w:val="000000"/>
                <w:sz w:val="20"/>
                <w:szCs w:val="20"/>
                <w:lang w:eastAsia="ru-RU"/>
              </w:rPr>
              <w:t xml:space="preserve">сть, </w:t>
            </w:r>
            <w:proofErr w:type="spellStart"/>
            <w:r w:rsidR="009F740B">
              <w:rPr>
                <w:rFonts w:ascii="Times New Roman" w:eastAsia="Times New Roman" w:hAnsi="Times New Roman" w:cs="Times New Roman"/>
                <w:color w:val="000000"/>
                <w:sz w:val="20"/>
                <w:szCs w:val="20"/>
                <w:lang w:eastAsia="ru-RU"/>
              </w:rPr>
              <w:t>м.Овруч</w:t>
            </w:r>
            <w:proofErr w:type="spellEnd"/>
            <w:r w:rsidR="009F740B">
              <w:rPr>
                <w:rFonts w:ascii="Times New Roman" w:eastAsia="Times New Roman" w:hAnsi="Times New Roman" w:cs="Times New Roman"/>
                <w:color w:val="000000"/>
                <w:sz w:val="20"/>
                <w:szCs w:val="20"/>
                <w:lang w:eastAsia="ru-RU"/>
              </w:rPr>
              <w:t xml:space="preserve">, </w:t>
            </w:r>
            <w:proofErr w:type="spellStart"/>
            <w:r w:rsidR="009F740B">
              <w:rPr>
                <w:rFonts w:ascii="Times New Roman" w:eastAsia="Times New Roman" w:hAnsi="Times New Roman" w:cs="Times New Roman"/>
                <w:color w:val="000000"/>
                <w:sz w:val="20"/>
                <w:szCs w:val="20"/>
                <w:lang w:eastAsia="ru-RU"/>
              </w:rPr>
              <w:t>вулл</w:t>
            </w:r>
            <w:proofErr w:type="spellEnd"/>
            <w:r w:rsidR="009F740B">
              <w:rPr>
                <w:rFonts w:ascii="Times New Roman" w:eastAsia="Times New Roman" w:hAnsi="Times New Roman" w:cs="Times New Roman"/>
                <w:color w:val="000000"/>
                <w:sz w:val="20"/>
                <w:szCs w:val="20"/>
                <w:lang w:eastAsia="ru-RU"/>
              </w:rPr>
              <w:t xml:space="preserve">. </w:t>
            </w:r>
          </w:p>
        </w:tc>
        <w:tc>
          <w:tcPr>
            <w:tcW w:w="753" w:type="pct"/>
            <w:gridSpan w:val="3"/>
            <w:tcBorders>
              <w:top w:val="single" w:sz="4" w:space="0" w:color="000000"/>
              <w:left w:val="nil"/>
              <w:bottom w:val="single" w:sz="4" w:space="0" w:color="000000"/>
              <w:right w:val="single" w:sz="4" w:space="0" w:color="000000"/>
            </w:tcBorders>
          </w:tcPr>
          <w:p w:rsidR="00571350" w:rsidRPr="00827999" w:rsidRDefault="009F740B"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Северенчук Ярослав Дмитрович</w:t>
            </w:r>
          </w:p>
        </w:tc>
        <w:tc>
          <w:tcPr>
            <w:tcW w:w="635" w:type="pct"/>
            <w:gridSpan w:val="2"/>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Директор</w:t>
            </w:r>
          </w:p>
        </w:tc>
        <w:tc>
          <w:tcPr>
            <w:tcW w:w="513" w:type="pct"/>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Статут</w:t>
            </w:r>
          </w:p>
        </w:tc>
      </w:tr>
      <w:tr w:rsidR="00571350" w:rsidRPr="00A715D7" w:rsidTr="009F740B">
        <w:trPr>
          <w:trHeight w:val="320"/>
        </w:trPr>
        <w:tc>
          <w:tcPr>
            <w:tcW w:w="291"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3.3.1</w:t>
            </w:r>
          </w:p>
        </w:tc>
        <w:tc>
          <w:tcPr>
            <w:tcW w:w="2190" w:type="pct"/>
            <w:gridSpan w:val="4"/>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Адреса електронної пошти Балансоутримувача, на яку надсилаються офіційні повідомленням за цим договором</w:t>
            </w:r>
          </w:p>
        </w:tc>
        <w:tc>
          <w:tcPr>
            <w:tcW w:w="2518" w:type="pct"/>
            <w:gridSpan w:val="7"/>
            <w:tcBorders>
              <w:top w:val="single" w:sz="4" w:space="0" w:color="000000"/>
              <w:left w:val="nil"/>
              <w:bottom w:val="single" w:sz="4" w:space="0" w:color="000000"/>
              <w:right w:val="single" w:sz="4" w:space="0" w:color="000000"/>
            </w:tcBorders>
          </w:tcPr>
          <w:p w:rsidR="00571350" w:rsidRPr="00A715D7" w:rsidRDefault="000469D5" w:rsidP="00DC2A40">
            <w:pPr>
              <w:spacing w:before="120" w:after="0" w:line="240" w:lineRule="auto"/>
              <w:rPr>
                <w:rFonts w:ascii="Times New Roman" w:eastAsia="Times New Roman" w:hAnsi="Times New Roman" w:cs="Times New Roman"/>
                <w:b/>
                <w:color w:val="000000"/>
                <w:lang w:eastAsia="ru-RU"/>
              </w:rPr>
            </w:pPr>
            <w:hyperlink r:id="rId5" w:history="1">
              <w:r w:rsidR="009F740B" w:rsidRPr="000828DC">
                <w:rPr>
                  <w:rStyle w:val="a4"/>
                  <w:rFonts w:ascii="Times New Roman" w:hAnsi="Times New Roman" w:cs="Times New Roman"/>
                  <w:shd w:val="clear" w:color="auto" w:fill="FFFFFF"/>
                  <w:lang w:val="en-US"/>
                </w:rPr>
                <w:t>ovr4@ukr.net</w:t>
              </w:r>
            </w:hyperlink>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4</w:t>
            </w:r>
          </w:p>
        </w:tc>
        <w:tc>
          <w:tcPr>
            <w:tcW w:w="4741" w:type="pct"/>
            <w:gridSpan w:val="12"/>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Об’єкт оренди та склад майна (далі </w:t>
            </w:r>
            <w:r w:rsidRPr="00A715D7">
              <w:rPr>
                <w:rFonts w:ascii="Times New Roman" w:eastAsia="Times New Roman" w:hAnsi="Times New Roman" w:cs="Times New Roman"/>
                <w:b/>
                <w:color w:val="000000"/>
                <w:lang w:val="ru-RU" w:eastAsia="ru-RU"/>
              </w:rPr>
              <w:t xml:space="preserve">— </w:t>
            </w:r>
            <w:r w:rsidRPr="00A715D7">
              <w:rPr>
                <w:rFonts w:ascii="Times New Roman" w:eastAsia="Times New Roman" w:hAnsi="Times New Roman" w:cs="Times New Roman"/>
                <w:b/>
                <w:color w:val="000000"/>
                <w:lang w:eastAsia="ru-RU"/>
              </w:rPr>
              <w:t>Майно)</w:t>
            </w:r>
          </w:p>
        </w:tc>
      </w:tr>
      <w:tr w:rsidR="00571350" w:rsidRPr="00A715D7" w:rsidTr="009F740B">
        <w:trPr>
          <w:trHeight w:val="320"/>
        </w:trPr>
        <w:tc>
          <w:tcPr>
            <w:tcW w:w="259" w:type="pct"/>
            <w:tcBorders>
              <w:top w:val="nil"/>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4.1</w:t>
            </w:r>
          </w:p>
        </w:tc>
        <w:tc>
          <w:tcPr>
            <w:tcW w:w="1400" w:type="pct"/>
            <w:gridSpan w:val="3"/>
            <w:tcBorders>
              <w:top w:val="nil"/>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Інформація про об’єкт оренди</w:t>
            </w:r>
            <w:r w:rsidRPr="00A715D7">
              <w:rPr>
                <w:rFonts w:ascii="Times New Roman" w:eastAsia="Times New Roman" w:hAnsi="Times New Roman" w:cs="Times New Roman"/>
                <w:b/>
                <w:color w:val="000000"/>
                <w:lang w:val="en-US" w:eastAsia="ru-RU"/>
              </w:rPr>
              <w:t> </w:t>
            </w:r>
          </w:p>
        </w:tc>
        <w:tc>
          <w:tcPr>
            <w:tcW w:w="3341" w:type="pct"/>
            <w:gridSpan w:val="9"/>
            <w:tcBorders>
              <w:top w:val="single" w:sz="4" w:space="0" w:color="000000"/>
              <w:left w:val="nil"/>
              <w:bottom w:val="single" w:sz="4" w:space="0" w:color="000000"/>
              <w:right w:val="single" w:sz="4" w:space="0" w:color="000000"/>
            </w:tcBorders>
            <w:hideMark/>
          </w:tcPr>
          <w:p w:rsidR="009F740B" w:rsidRPr="009F740B" w:rsidRDefault="00571350" w:rsidP="009F740B">
            <w:pPr>
              <w:spacing w:before="120" w:after="0" w:line="240" w:lineRule="auto"/>
              <w:rPr>
                <w:rFonts w:ascii="Times New Roman" w:hAnsi="Times New Roman"/>
              </w:rPr>
            </w:pPr>
            <w:r w:rsidRPr="00A715D7">
              <w:rPr>
                <w:rFonts w:ascii="Times New Roman" w:eastAsia="Times New Roman" w:hAnsi="Times New Roman" w:cs="Times New Roman"/>
                <w:b/>
                <w:color w:val="000000"/>
                <w:lang w:eastAsia="ru-RU"/>
              </w:rPr>
              <w:t> </w:t>
            </w:r>
            <w:r>
              <w:rPr>
                <w:rFonts w:ascii="Times New Roman" w:hAnsi="Times New Roman"/>
                <w:b/>
              </w:rPr>
              <w:t>Обладнання</w:t>
            </w:r>
            <w:r>
              <w:rPr>
                <w:rFonts w:ascii="Times New Roman" w:hAnsi="Times New Roman"/>
              </w:rPr>
              <w:t xml:space="preserve">, а саме: </w:t>
            </w:r>
            <w:r w:rsidR="009F740B" w:rsidRPr="009F740B">
              <w:rPr>
                <w:rFonts w:ascii="Times New Roman" w:hAnsi="Times New Roman"/>
              </w:rPr>
              <w:t xml:space="preserve">бойлер – 2 шт., вогнегасник – 1 шт., котел електричний – 1 шт., сковорода електрична – 2 шт., плита електрична – 4 шт., шафа </w:t>
            </w:r>
            <w:proofErr w:type="spellStart"/>
            <w:r w:rsidR="009F740B" w:rsidRPr="009F740B">
              <w:rPr>
                <w:rFonts w:ascii="Times New Roman" w:hAnsi="Times New Roman"/>
              </w:rPr>
              <w:t>жарочна</w:t>
            </w:r>
            <w:proofErr w:type="spellEnd"/>
            <w:r w:rsidR="009F740B" w:rsidRPr="009F740B">
              <w:rPr>
                <w:rFonts w:ascii="Times New Roman" w:hAnsi="Times New Roman"/>
              </w:rPr>
              <w:t xml:space="preserve"> – 1 шт., котел </w:t>
            </w:r>
            <w:proofErr w:type="spellStart"/>
            <w:r w:rsidR="009F740B" w:rsidRPr="009F740B">
              <w:rPr>
                <w:rFonts w:ascii="Times New Roman" w:hAnsi="Times New Roman"/>
              </w:rPr>
              <w:t>варочний</w:t>
            </w:r>
            <w:proofErr w:type="spellEnd"/>
            <w:r w:rsidR="009F740B" w:rsidRPr="009F740B">
              <w:rPr>
                <w:rFonts w:ascii="Times New Roman" w:hAnsi="Times New Roman"/>
              </w:rPr>
              <w:t xml:space="preserve"> – 1 шт., </w:t>
            </w:r>
            <w:proofErr w:type="spellStart"/>
            <w:r w:rsidR="009F740B" w:rsidRPr="009F740B">
              <w:rPr>
                <w:rFonts w:ascii="Times New Roman" w:hAnsi="Times New Roman"/>
              </w:rPr>
              <w:t>мармит</w:t>
            </w:r>
            <w:proofErr w:type="spellEnd"/>
            <w:r w:rsidR="009F740B" w:rsidRPr="009F740B">
              <w:rPr>
                <w:rFonts w:ascii="Times New Roman" w:hAnsi="Times New Roman"/>
              </w:rPr>
              <w:t xml:space="preserve"> – 2 шт., машина </w:t>
            </w:r>
            <w:proofErr w:type="spellStart"/>
            <w:r w:rsidR="009F740B" w:rsidRPr="009F740B">
              <w:rPr>
                <w:rFonts w:ascii="Times New Roman" w:hAnsi="Times New Roman"/>
              </w:rPr>
              <w:t>протирочна</w:t>
            </w:r>
            <w:proofErr w:type="spellEnd"/>
            <w:r w:rsidR="009F740B" w:rsidRPr="009F740B">
              <w:rPr>
                <w:rFonts w:ascii="Times New Roman" w:hAnsi="Times New Roman"/>
              </w:rPr>
              <w:t xml:space="preserve"> – 1 шт., машина </w:t>
            </w:r>
            <w:proofErr w:type="spellStart"/>
            <w:r w:rsidR="009F740B" w:rsidRPr="009F740B">
              <w:rPr>
                <w:rFonts w:ascii="Times New Roman" w:hAnsi="Times New Roman"/>
              </w:rPr>
              <w:t>овочерізальна</w:t>
            </w:r>
            <w:proofErr w:type="spellEnd"/>
            <w:r w:rsidR="009F740B" w:rsidRPr="009F740B">
              <w:rPr>
                <w:rFonts w:ascii="Times New Roman" w:hAnsi="Times New Roman"/>
              </w:rPr>
              <w:t xml:space="preserve"> – 1 шт., ванна мийна – 10 шт., морозильна камера – 1 шт., холодильник «Норд» - 1 шт., каструля з </w:t>
            </w:r>
            <w:proofErr w:type="spellStart"/>
            <w:r w:rsidR="009F740B" w:rsidRPr="009F740B">
              <w:rPr>
                <w:rFonts w:ascii="Times New Roman" w:hAnsi="Times New Roman"/>
              </w:rPr>
              <w:t>нерж</w:t>
            </w:r>
            <w:proofErr w:type="spellEnd"/>
            <w:r w:rsidR="009F740B" w:rsidRPr="009F740B">
              <w:rPr>
                <w:rFonts w:ascii="Times New Roman" w:hAnsi="Times New Roman"/>
              </w:rPr>
              <w:t xml:space="preserve">. сталі на 40 л. – 1 шт., каструля з алюмінію на 40 л – 2 шт., каструля з алюмінію на 20 л – 1 шт., каструля з алюмінію на 10 л – 1 шт., каструля з алюмінію на 3 л – 2 шт., тарілка глибока – 215 шт., тарілка підставна -215 шт., стакан - 215 шт., ложка – 115 шт., ваги великі – 1 шт., холодильник – 2 шт., стелаж дерев’яний – 5 шт., візок металевий – 1 шт., стіл з алюмінієвим верхом – 11 шт., стіл дерев’яний – 9 шт., стіл дитячий – 2 шт., водонагрівач – 1 шт., стілець – 7 шт., лава обідня – 4 шт., ванна велика – 2 шт., шафа </w:t>
            </w:r>
            <w:proofErr w:type="spellStart"/>
            <w:r w:rsidR="009F740B" w:rsidRPr="009F740B">
              <w:rPr>
                <w:rFonts w:ascii="Times New Roman" w:hAnsi="Times New Roman"/>
              </w:rPr>
              <w:t>тридверна</w:t>
            </w:r>
            <w:proofErr w:type="spellEnd"/>
            <w:r w:rsidR="009F740B" w:rsidRPr="009F740B">
              <w:rPr>
                <w:rFonts w:ascii="Times New Roman" w:hAnsi="Times New Roman"/>
              </w:rPr>
              <w:t xml:space="preserve"> – 1 шт., шафа </w:t>
            </w:r>
            <w:proofErr w:type="spellStart"/>
            <w:r w:rsidR="009F740B" w:rsidRPr="009F740B">
              <w:rPr>
                <w:rFonts w:ascii="Times New Roman" w:hAnsi="Times New Roman"/>
              </w:rPr>
              <w:t>дводверна</w:t>
            </w:r>
            <w:proofErr w:type="spellEnd"/>
            <w:r w:rsidR="009F740B" w:rsidRPr="009F740B">
              <w:rPr>
                <w:rFonts w:ascii="Times New Roman" w:hAnsi="Times New Roman"/>
              </w:rPr>
              <w:t xml:space="preserve"> – 2 шт., шафа </w:t>
            </w:r>
            <w:proofErr w:type="spellStart"/>
            <w:r w:rsidR="009F740B" w:rsidRPr="009F740B">
              <w:rPr>
                <w:rFonts w:ascii="Times New Roman" w:hAnsi="Times New Roman"/>
              </w:rPr>
              <w:t>однодверна</w:t>
            </w:r>
            <w:proofErr w:type="spellEnd"/>
            <w:r w:rsidR="009F740B" w:rsidRPr="009F740B">
              <w:rPr>
                <w:rFonts w:ascii="Times New Roman" w:hAnsi="Times New Roman"/>
              </w:rPr>
              <w:t xml:space="preserve"> – 1 шт., стіл – 3 шт., сушка для </w:t>
            </w:r>
            <w:proofErr w:type="spellStart"/>
            <w:r w:rsidR="009F740B" w:rsidRPr="009F740B">
              <w:rPr>
                <w:rFonts w:ascii="Times New Roman" w:hAnsi="Times New Roman"/>
              </w:rPr>
              <w:t>дощок</w:t>
            </w:r>
            <w:proofErr w:type="spellEnd"/>
            <w:r w:rsidR="009F740B" w:rsidRPr="009F740B">
              <w:rPr>
                <w:rFonts w:ascii="Times New Roman" w:hAnsi="Times New Roman"/>
              </w:rPr>
              <w:t xml:space="preserve"> – 1 шт., табуретка – 3 шт., шафа – 1 шт., стелаж для взуття – 1 шт., вішалка навісна – 1 шт., вішалка на підставці – 1 шт.</w:t>
            </w:r>
          </w:p>
          <w:p w:rsidR="009F740B" w:rsidRDefault="009F740B" w:rsidP="009F740B">
            <w:pPr>
              <w:spacing w:before="120" w:after="0" w:line="240" w:lineRule="auto"/>
              <w:rPr>
                <w:rFonts w:ascii="Times New Roman" w:hAnsi="Times New Roman"/>
              </w:rPr>
            </w:pPr>
          </w:p>
          <w:p w:rsidR="00571350" w:rsidRPr="00A715D7" w:rsidRDefault="00571350" w:rsidP="009F740B">
            <w:pPr>
              <w:spacing w:before="120" w:after="0" w:line="240" w:lineRule="auto"/>
              <w:rPr>
                <w:rFonts w:ascii="Times New Roman" w:eastAsia="Times New Roman" w:hAnsi="Times New Roman" w:cs="Times New Roman"/>
                <w:b/>
                <w:color w:val="000000"/>
                <w:lang w:eastAsia="ru-RU"/>
              </w:rPr>
            </w:pPr>
            <w:r w:rsidRPr="00D71DAC">
              <w:rPr>
                <w:rFonts w:ascii="Times New Roman" w:hAnsi="Times New Roman"/>
                <w:b/>
                <w:bCs/>
              </w:rPr>
              <w:t xml:space="preserve">Загальна </w:t>
            </w:r>
            <w:r w:rsidR="009F740B">
              <w:rPr>
                <w:rFonts w:ascii="Times New Roman" w:hAnsi="Times New Roman"/>
                <w:b/>
                <w:bCs/>
              </w:rPr>
              <w:t>кількість обладнання: 43</w:t>
            </w:r>
            <w:r>
              <w:rPr>
                <w:rFonts w:ascii="Times New Roman" w:hAnsi="Times New Roman"/>
                <w:b/>
                <w:bCs/>
              </w:rPr>
              <w:t xml:space="preserve"> шт.</w:t>
            </w:r>
            <w:r w:rsidRPr="00D71DAC">
              <w:rPr>
                <w:rFonts w:ascii="Times New Roman" w:hAnsi="Times New Roman"/>
                <w:b/>
                <w:bCs/>
              </w:rPr>
              <w:t xml:space="preserve"> Місцезнаходження: </w:t>
            </w:r>
            <w:r w:rsidR="009F740B">
              <w:rPr>
                <w:rFonts w:ascii="Times New Roman" w:hAnsi="Times New Roman"/>
                <w:b/>
                <w:bCs/>
              </w:rPr>
              <w:t>11106</w:t>
            </w:r>
            <w:r>
              <w:rPr>
                <w:rFonts w:ascii="Times New Roman" w:hAnsi="Times New Roman"/>
                <w:b/>
                <w:bCs/>
              </w:rPr>
              <w:t>,</w:t>
            </w:r>
            <w:r w:rsidRPr="00D71DAC">
              <w:rPr>
                <w:rFonts w:ascii="Times New Roman" w:hAnsi="Times New Roman"/>
                <w:b/>
                <w:bCs/>
              </w:rPr>
              <w:t xml:space="preserve"> Житомирська обл.</w:t>
            </w:r>
            <w:r>
              <w:rPr>
                <w:rFonts w:ascii="Times New Roman" w:hAnsi="Times New Roman"/>
                <w:b/>
                <w:bCs/>
              </w:rPr>
              <w:t>,</w:t>
            </w:r>
            <w:r w:rsidRPr="00FB523B">
              <w:rPr>
                <w:rFonts w:ascii="Times New Roman" w:hAnsi="Times New Roman"/>
                <w:b/>
                <w:bCs/>
              </w:rPr>
              <w:t> </w:t>
            </w:r>
            <w:r>
              <w:rPr>
                <w:rFonts w:ascii="Times New Roman" w:hAnsi="Times New Roman"/>
                <w:b/>
                <w:bCs/>
              </w:rPr>
              <w:t>м.</w:t>
            </w:r>
            <w:r w:rsidR="009F740B">
              <w:rPr>
                <w:rFonts w:ascii="Times New Roman" w:hAnsi="Times New Roman"/>
                <w:b/>
                <w:bCs/>
              </w:rPr>
              <w:t xml:space="preserve"> </w:t>
            </w:r>
            <w:r>
              <w:rPr>
                <w:rFonts w:ascii="Times New Roman" w:hAnsi="Times New Roman"/>
                <w:b/>
                <w:bCs/>
              </w:rPr>
              <w:t>Овруч,</w:t>
            </w:r>
            <w:r w:rsidR="009F740B">
              <w:rPr>
                <w:rFonts w:ascii="Times New Roman" w:hAnsi="Times New Roman"/>
                <w:b/>
                <w:bCs/>
              </w:rPr>
              <w:t xml:space="preserve"> вул. Князя Олега, 11</w:t>
            </w:r>
          </w:p>
        </w:tc>
      </w:tr>
      <w:tr w:rsidR="00571350" w:rsidRPr="00A715D7" w:rsidTr="009F740B">
        <w:trPr>
          <w:trHeight w:val="320"/>
        </w:trPr>
        <w:tc>
          <w:tcPr>
            <w:tcW w:w="259" w:type="pct"/>
            <w:tcBorders>
              <w:top w:val="nil"/>
              <w:left w:val="single" w:sz="4" w:space="0" w:color="000000"/>
              <w:bottom w:val="single" w:sz="4" w:space="0" w:color="auto"/>
              <w:right w:val="single" w:sz="4" w:space="0" w:color="000000"/>
            </w:tcBorders>
            <w:hideMark/>
          </w:tcPr>
          <w:p w:rsidR="00571350" w:rsidRPr="00A715D7" w:rsidRDefault="00571350" w:rsidP="00DC2A40">
            <w:pPr>
              <w:spacing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4.2</w:t>
            </w:r>
          </w:p>
        </w:tc>
        <w:tc>
          <w:tcPr>
            <w:tcW w:w="4741" w:type="pct"/>
            <w:gridSpan w:val="12"/>
            <w:tcBorders>
              <w:top w:val="nil"/>
              <w:left w:val="nil"/>
              <w:bottom w:val="single" w:sz="4" w:space="0" w:color="auto"/>
              <w:right w:val="single" w:sz="4" w:space="0" w:color="000000"/>
            </w:tcBorders>
          </w:tcPr>
          <w:p w:rsidR="00571350"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lang w:eastAsia="ru-RU"/>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A715D7">
              <w:rPr>
                <w:rFonts w:ascii="Times New Roman" w:eastAsia="Times New Roman" w:hAnsi="Times New Roman" w:cs="Times New Roman"/>
                <w:b/>
                <w:color w:val="000000"/>
                <w:lang w:eastAsia="ru-RU"/>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13362E" w:rsidRPr="00A715D7" w:rsidRDefault="0013362E" w:rsidP="00F40EE4">
            <w:pPr>
              <w:spacing w:before="100" w:beforeAutospacing="1" w:after="100" w:afterAutospacing="1" w:line="240" w:lineRule="auto"/>
              <w:jc w:val="center"/>
              <w:outlineLvl w:val="2"/>
              <w:rPr>
                <w:rFonts w:ascii="Times New Roman" w:eastAsia="Times New Roman" w:hAnsi="Times New Roman" w:cs="Times New Roman"/>
                <w:b/>
                <w:color w:val="000000"/>
                <w:lang w:eastAsia="ru-RU"/>
              </w:rPr>
            </w:pPr>
          </w:p>
        </w:tc>
      </w:tr>
      <w:tr w:rsidR="00571350" w:rsidRPr="00A715D7" w:rsidTr="009F740B">
        <w:trPr>
          <w:trHeight w:val="260"/>
        </w:trPr>
        <w:tc>
          <w:tcPr>
            <w:tcW w:w="259" w:type="pct"/>
            <w:tcBorders>
              <w:top w:val="nil"/>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5</w:t>
            </w:r>
          </w:p>
        </w:tc>
        <w:tc>
          <w:tcPr>
            <w:tcW w:w="4741" w:type="pct"/>
            <w:gridSpan w:val="12"/>
            <w:tcBorders>
              <w:top w:val="single" w:sz="4" w:space="0" w:color="000000"/>
              <w:left w:val="nil"/>
              <w:bottom w:val="single" w:sz="4" w:space="0" w:color="000000"/>
              <w:right w:val="single" w:sz="4" w:space="0" w:color="000000"/>
            </w:tcBorders>
            <w:hideMark/>
          </w:tcPr>
          <w:p w:rsidR="00571350" w:rsidRPr="007739DD" w:rsidRDefault="00571350" w:rsidP="00DC2A40">
            <w:pPr>
              <w:spacing w:before="120" w:after="0" w:line="240" w:lineRule="auto"/>
              <w:jc w:val="center"/>
              <w:rPr>
                <w:rFonts w:ascii="Times New Roman" w:eastAsia="Times New Roman" w:hAnsi="Times New Roman" w:cs="Times New Roman"/>
                <w:b/>
                <w:color w:val="000000"/>
                <w:lang w:eastAsia="ru-RU"/>
              </w:rPr>
            </w:pPr>
            <w:r w:rsidRPr="007739DD">
              <w:rPr>
                <w:rFonts w:ascii="Times New Roman" w:eastAsia="Times New Roman" w:hAnsi="Times New Roman" w:cs="Times New Roman"/>
                <w:b/>
                <w:lang w:eastAsia="ru-RU"/>
              </w:rPr>
              <w:t>Процедура, в результаті якої Майно отримано в оренду</w:t>
            </w:r>
          </w:p>
        </w:tc>
      </w:tr>
      <w:tr w:rsidR="00571350" w:rsidRPr="00A715D7" w:rsidTr="009F740B">
        <w:trPr>
          <w:trHeight w:val="505"/>
        </w:trPr>
        <w:tc>
          <w:tcPr>
            <w:tcW w:w="259" w:type="pct"/>
            <w:vMerge w:val="restart"/>
            <w:tcBorders>
              <w:top w:val="single" w:sz="4" w:space="0" w:color="000000"/>
              <w:left w:val="single" w:sz="4" w:space="0" w:color="000000"/>
              <w:bottom w:val="single" w:sz="4" w:space="0" w:color="auto"/>
              <w:right w:val="single" w:sz="4" w:space="0" w:color="000000"/>
            </w:tcBorders>
            <w:hideMark/>
          </w:tcPr>
          <w:p w:rsidR="00571350" w:rsidRPr="00A715D7" w:rsidRDefault="00571350" w:rsidP="00DC2A40">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5.1.</w:t>
            </w:r>
          </w:p>
        </w:tc>
        <w:tc>
          <w:tcPr>
            <w:tcW w:w="4741" w:type="pct"/>
            <w:gridSpan w:val="12"/>
            <w:tcBorders>
              <w:top w:val="nil"/>
              <w:left w:val="nil"/>
              <w:bottom w:val="single" w:sz="4" w:space="0" w:color="000000"/>
              <w:right w:val="single" w:sz="4" w:space="0" w:color="000000"/>
            </w:tcBorders>
            <w:hideMark/>
          </w:tcPr>
          <w:p w:rsidR="00571350" w:rsidRPr="007739DD" w:rsidRDefault="00571350" w:rsidP="00DC2A40">
            <w:pPr>
              <w:spacing w:before="120" w:after="0" w:line="240" w:lineRule="auto"/>
              <w:jc w:val="center"/>
              <w:rPr>
                <w:rFonts w:ascii="Times New Roman" w:eastAsia="Times New Roman" w:hAnsi="Times New Roman" w:cs="Times New Roman"/>
                <w:color w:val="000000"/>
                <w:lang w:eastAsia="ru-RU"/>
              </w:rPr>
            </w:pPr>
            <w:r w:rsidRPr="007739DD">
              <w:rPr>
                <w:rFonts w:ascii="Times New Roman" w:eastAsia="Times New Roman" w:hAnsi="Times New Roman" w:cs="Times New Roman"/>
                <w:lang w:eastAsia="ru-RU"/>
              </w:rPr>
              <w:t>(А) аукціон (Б) без аукціону (В) продовження – за результатами проведення аукціону</w:t>
            </w:r>
            <w:r w:rsidRPr="007739DD">
              <w:rPr>
                <w:rFonts w:ascii="Times New Roman" w:eastAsia="Times New Roman" w:hAnsi="Times New Roman" w:cs="Times New Roman"/>
                <w:lang w:eastAsia="ru-RU"/>
              </w:rPr>
              <w:br/>
              <w:t>(Г) продовження – без проведення аукціону</w:t>
            </w:r>
          </w:p>
        </w:tc>
      </w:tr>
      <w:tr w:rsidR="00571350" w:rsidRPr="00A715D7" w:rsidTr="009F740B">
        <w:trPr>
          <w:trHeight w:val="320"/>
        </w:trPr>
        <w:tc>
          <w:tcPr>
            <w:tcW w:w="498" w:type="dxa"/>
            <w:vMerge/>
            <w:tcBorders>
              <w:top w:val="single" w:sz="4" w:space="0" w:color="000000"/>
              <w:left w:val="single" w:sz="4" w:space="0" w:color="000000"/>
              <w:bottom w:val="single" w:sz="4" w:space="0" w:color="auto"/>
              <w:right w:val="single" w:sz="4" w:space="0" w:color="000000"/>
            </w:tcBorders>
            <w:vAlign w:val="center"/>
            <w:hideMark/>
          </w:tcPr>
          <w:p w:rsidR="00571350" w:rsidRPr="00A715D7" w:rsidRDefault="00571350" w:rsidP="00DC2A40">
            <w:pPr>
              <w:spacing w:after="0" w:line="240" w:lineRule="auto"/>
              <w:rPr>
                <w:rFonts w:ascii="Times New Roman" w:eastAsia="Times New Roman" w:hAnsi="Times New Roman" w:cs="Times New Roman"/>
                <w:b/>
                <w:color w:val="000000"/>
                <w:lang w:eastAsia="ru-RU"/>
              </w:rPr>
            </w:pPr>
          </w:p>
        </w:tc>
        <w:tc>
          <w:tcPr>
            <w:tcW w:w="4741" w:type="pct"/>
            <w:gridSpan w:val="12"/>
            <w:tcBorders>
              <w:top w:val="single" w:sz="4" w:space="0" w:color="000000"/>
              <w:left w:val="nil"/>
              <w:bottom w:val="single" w:sz="4" w:space="0" w:color="000000"/>
              <w:right w:val="single" w:sz="4" w:space="0" w:color="000000"/>
            </w:tcBorders>
            <w:hideMark/>
          </w:tcPr>
          <w:p w:rsidR="00571350" w:rsidRPr="007739DD" w:rsidRDefault="00571350" w:rsidP="00DC2A40">
            <w:pPr>
              <w:spacing w:before="120" w:after="0" w:line="240" w:lineRule="auto"/>
              <w:jc w:val="center"/>
              <w:rPr>
                <w:rFonts w:ascii="Times New Roman" w:eastAsia="Times New Roman" w:hAnsi="Times New Roman" w:cs="Times New Roman"/>
                <w:color w:val="000000"/>
                <w:lang w:val="en-US" w:eastAsia="ru-RU"/>
              </w:rPr>
            </w:pPr>
            <w:r w:rsidRPr="007739DD">
              <w:rPr>
                <w:rFonts w:ascii="Times New Roman" w:eastAsia="Times New Roman" w:hAnsi="Times New Roman" w:cs="Times New Roman"/>
                <w:color w:val="000000"/>
                <w:lang w:eastAsia="ru-RU"/>
              </w:rPr>
              <w:t>Виписати необхідне</w:t>
            </w:r>
            <w:r w:rsidRPr="00520DF9">
              <w:rPr>
                <w:rFonts w:ascii="Times New Roman" w:eastAsia="Times New Roman" w:hAnsi="Times New Roman" w:cs="Times New Roman"/>
                <w:b/>
                <w:color w:val="000000"/>
                <w:lang w:eastAsia="ru-RU"/>
              </w:rPr>
              <w:t>:</w:t>
            </w:r>
            <w:r w:rsidRPr="00520DF9">
              <w:rPr>
                <w:rFonts w:ascii="Times New Roman" w:eastAsia="Times New Roman" w:hAnsi="Times New Roman" w:cs="Times New Roman"/>
                <w:b/>
                <w:color w:val="000000"/>
                <w:lang w:val="en-US" w:eastAsia="ru-RU"/>
              </w:rPr>
              <w:t xml:space="preserve"> </w:t>
            </w:r>
            <w:r w:rsidRPr="00520DF9">
              <w:rPr>
                <w:rFonts w:ascii="Times New Roman" w:eastAsia="Times New Roman" w:hAnsi="Times New Roman" w:cs="Times New Roman"/>
                <w:b/>
                <w:lang w:eastAsia="ru-RU"/>
              </w:rPr>
              <w:t>(А) аукціон</w:t>
            </w: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p>
        </w:tc>
        <w:tc>
          <w:tcPr>
            <w:tcW w:w="4741" w:type="pct"/>
            <w:gridSpan w:val="12"/>
            <w:tcBorders>
              <w:top w:val="single" w:sz="4" w:space="0" w:color="000000"/>
              <w:left w:val="nil"/>
              <w:bottom w:val="single" w:sz="4" w:space="0" w:color="000000"/>
              <w:right w:val="single" w:sz="4" w:space="0" w:color="000000"/>
            </w:tcBorders>
            <w:hideMark/>
          </w:tcPr>
          <w:p w:rsidR="00571350" w:rsidRPr="007739DD" w:rsidRDefault="00571350" w:rsidP="00DC2A40">
            <w:pPr>
              <w:spacing w:before="120" w:after="0" w:line="240" w:lineRule="auto"/>
              <w:jc w:val="center"/>
              <w:rPr>
                <w:rFonts w:ascii="Times New Roman" w:eastAsia="Times New Roman" w:hAnsi="Times New Roman" w:cs="Times New Roman"/>
                <w:color w:val="000000"/>
                <w:lang w:eastAsia="ru-RU"/>
              </w:rPr>
            </w:pPr>
            <w:r w:rsidRPr="007739DD">
              <w:rPr>
                <w:rFonts w:ascii="Times New Roman" w:eastAsia="Times New Roman" w:hAnsi="Times New Roman" w:cs="Times New Roman"/>
                <w:color w:val="000000"/>
                <w:lang w:eastAsia="ru-RU"/>
              </w:rPr>
              <w:t>Вартість Майна</w:t>
            </w:r>
          </w:p>
          <w:p w:rsidR="00571350" w:rsidRPr="007739DD" w:rsidRDefault="00571350" w:rsidP="00DC2A40">
            <w:pPr>
              <w:spacing w:before="120" w:after="0" w:line="240" w:lineRule="auto"/>
              <w:jc w:val="center"/>
              <w:rPr>
                <w:rFonts w:ascii="Times New Roman" w:eastAsia="Times New Roman" w:hAnsi="Times New Roman" w:cs="Times New Roman"/>
                <w:color w:val="000000"/>
                <w:lang w:eastAsia="ru-RU"/>
              </w:rPr>
            </w:pP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6.1</w:t>
            </w:r>
            <w:r w:rsidRPr="00A715D7">
              <w:rPr>
                <w:rFonts w:ascii="Times New Roman" w:eastAsia="Times New Roman" w:hAnsi="Times New Roman" w:cs="Times New Roman"/>
                <w:b/>
                <w:color w:val="000000"/>
                <w:lang w:eastAsia="ru-RU"/>
              </w:rPr>
              <w:br/>
              <w:t>(1)</w:t>
            </w:r>
          </w:p>
        </w:tc>
        <w:tc>
          <w:tcPr>
            <w:tcW w:w="1400"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Ринкова (оціночна) вартість, визначена на підставі звіту про оцінку Майна (частина четверта статті 8 Закону </w:t>
            </w:r>
            <w:r w:rsidRPr="00A715D7">
              <w:rPr>
                <w:rFonts w:ascii="Times New Roman" w:eastAsia="Times New Roman" w:hAnsi="Times New Roman" w:cs="Times New Roman"/>
                <w:b/>
                <w:color w:val="000000"/>
                <w:lang w:eastAsia="ru-RU"/>
              </w:rPr>
              <w:lastRenderedPageBreak/>
              <w:t xml:space="preserve">України від 3 жовтня 2019 р. </w:t>
            </w:r>
            <w:r w:rsidRPr="00A715D7">
              <w:rPr>
                <w:rFonts w:ascii="Times New Roman" w:eastAsia="Times New Roman" w:hAnsi="Times New Roman" w:cs="Times New Roman"/>
                <w:b/>
                <w:color w:val="000000"/>
                <w:lang w:eastAsia="ru-RU"/>
              </w:rPr>
              <w:br/>
              <w:t>№ 157-I</w:t>
            </w:r>
            <w:r w:rsidRPr="00A715D7">
              <w:rPr>
                <w:rFonts w:ascii="Times New Roman" w:eastAsia="Times New Roman" w:hAnsi="Times New Roman" w:cs="Times New Roman"/>
                <w:b/>
                <w:color w:val="000000"/>
                <w:lang w:val="en-US" w:eastAsia="ru-RU"/>
              </w:rPr>
              <w:t>X</w:t>
            </w:r>
            <w:r w:rsidRPr="00A715D7">
              <w:rPr>
                <w:rFonts w:ascii="Times New Roman" w:eastAsia="Times New Roman" w:hAnsi="Times New Roman" w:cs="Times New Roman"/>
                <w:b/>
                <w:color w:val="000000"/>
                <w:lang w:val="ru-RU" w:eastAsia="ru-RU"/>
              </w:rPr>
              <w:t xml:space="preserve"> “Про </w:t>
            </w:r>
            <w:proofErr w:type="spellStart"/>
            <w:r w:rsidRPr="00A715D7">
              <w:rPr>
                <w:rFonts w:ascii="Times New Roman" w:eastAsia="Times New Roman" w:hAnsi="Times New Roman" w:cs="Times New Roman"/>
                <w:b/>
                <w:color w:val="000000"/>
                <w:lang w:val="ru-RU" w:eastAsia="ru-RU"/>
              </w:rPr>
              <w:t>оренду</w:t>
            </w:r>
            <w:proofErr w:type="spellEnd"/>
            <w:r w:rsidRPr="00A715D7">
              <w:rPr>
                <w:rFonts w:ascii="Times New Roman" w:eastAsia="Times New Roman" w:hAnsi="Times New Roman" w:cs="Times New Roman"/>
                <w:b/>
                <w:color w:val="000000"/>
                <w:lang w:val="ru-RU" w:eastAsia="ru-RU"/>
              </w:rPr>
              <w:t xml:space="preserve"> державного і </w:t>
            </w:r>
            <w:proofErr w:type="spellStart"/>
            <w:r w:rsidRPr="00A715D7">
              <w:rPr>
                <w:rFonts w:ascii="Times New Roman" w:eastAsia="Times New Roman" w:hAnsi="Times New Roman" w:cs="Times New Roman"/>
                <w:b/>
                <w:color w:val="000000"/>
                <w:lang w:val="ru-RU" w:eastAsia="ru-RU"/>
              </w:rPr>
              <w:t>комунального</w:t>
            </w:r>
            <w:proofErr w:type="spellEnd"/>
            <w:r w:rsidRPr="00A715D7">
              <w:rPr>
                <w:rFonts w:ascii="Times New Roman" w:eastAsia="Times New Roman" w:hAnsi="Times New Roman" w:cs="Times New Roman"/>
                <w:b/>
                <w:color w:val="000000"/>
                <w:lang w:val="ru-RU" w:eastAsia="ru-RU"/>
              </w:rPr>
              <w:t xml:space="preserve"> майна” (</w:t>
            </w:r>
            <w:proofErr w:type="spellStart"/>
            <w:r w:rsidRPr="00A715D7">
              <w:rPr>
                <w:rFonts w:ascii="Times New Roman" w:eastAsia="Times New Roman" w:hAnsi="Times New Roman" w:cs="Times New Roman"/>
                <w:b/>
                <w:color w:val="000000"/>
                <w:lang w:val="ru-RU" w:eastAsia="ru-RU"/>
              </w:rPr>
              <w:t>Відомості</w:t>
            </w:r>
            <w:proofErr w:type="spellEnd"/>
            <w:r w:rsidRPr="00A715D7">
              <w:rPr>
                <w:rFonts w:ascii="Times New Roman" w:eastAsia="Times New Roman" w:hAnsi="Times New Roman" w:cs="Times New Roman"/>
                <w:b/>
                <w:color w:val="000000"/>
                <w:lang w:val="ru-RU" w:eastAsia="ru-RU"/>
              </w:rPr>
              <w:t xml:space="preserve"> </w:t>
            </w:r>
            <w:proofErr w:type="spellStart"/>
            <w:r w:rsidRPr="00A715D7">
              <w:rPr>
                <w:rFonts w:ascii="Times New Roman" w:eastAsia="Times New Roman" w:hAnsi="Times New Roman" w:cs="Times New Roman"/>
                <w:b/>
                <w:color w:val="000000"/>
                <w:lang w:val="ru-RU" w:eastAsia="ru-RU"/>
              </w:rPr>
              <w:t>Верховної</w:t>
            </w:r>
            <w:proofErr w:type="spellEnd"/>
            <w:r w:rsidRPr="00A715D7">
              <w:rPr>
                <w:rFonts w:ascii="Times New Roman" w:eastAsia="Times New Roman" w:hAnsi="Times New Roman" w:cs="Times New Roman"/>
                <w:b/>
                <w:color w:val="000000"/>
                <w:lang w:val="ru-RU" w:eastAsia="ru-RU"/>
              </w:rPr>
              <w:t xml:space="preserve"> Ради </w:t>
            </w:r>
            <w:proofErr w:type="spellStart"/>
            <w:r w:rsidRPr="00A715D7">
              <w:rPr>
                <w:rFonts w:ascii="Times New Roman" w:eastAsia="Times New Roman" w:hAnsi="Times New Roman" w:cs="Times New Roman"/>
                <w:b/>
                <w:color w:val="000000"/>
                <w:lang w:val="ru-RU" w:eastAsia="ru-RU"/>
              </w:rPr>
              <w:t>України</w:t>
            </w:r>
            <w:proofErr w:type="spellEnd"/>
            <w:r w:rsidRPr="00A715D7">
              <w:rPr>
                <w:rFonts w:ascii="Times New Roman" w:eastAsia="Times New Roman" w:hAnsi="Times New Roman" w:cs="Times New Roman"/>
                <w:b/>
                <w:color w:val="000000"/>
                <w:lang w:val="ru-RU" w:eastAsia="ru-RU"/>
              </w:rPr>
              <w:t>, 2020 р., № 4,</w:t>
            </w:r>
            <w:r w:rsidRPr="00A715D7">
              <w:rPr>
                <w:rFonts w:ascii="Times New Roman" w:eastAsia="Times New Roman" w:hAnsi="Times New Roman" w:cs="Times New Roman"/>
                <w:b/>
                <w:color w:val="000000"/>
                <w:lang w:val="ru-RU" w:eastAsia="ru-RU"/>
              </w:rPr>
              <w:br/>
              <w:t xml:space="preserve"> ст. 25) </w:t>
            </w:r>
            <w:r w:rsidRPr="00A715D7">
              <w:rPr>
                <w:rFonts w:ascii="Times New Roman" w:eastAsia="Times New Roman" w:hAnsi="Times New Roman" w:cs="Times New Roman"/>
                <w:b/>
                <w:color w:val="000000"/>
                <w:lang w:eastAsia="ru-RU"/>
              </w:rPr>
              <w:t>(далі ― Закон)</w:t>
            </w:r>
          </w:p>
        </w:tc>
        <w:tc>
          <w:tcPr>
            <w:tcW w:w="3341" w:type="pct"/>
            <w:gridSpan w:val="9"/>
            <w:tcBorders>
              <w:top w:val="single" w:sz="4" w:space="0" w:color="000000"/>
              <w:left w:val="nil"/>
              <w:bottom w:val="single" w:sz="4" w:space="0" w:color="000000"/>
              <w:right w:val="single" w:sz="4" w:space="0" w:color="000000"/>
            </w:tcBorders>
            <w:hideMark/>
          </w:tcPr>
          <w:p w:rsidR="00571350" w:rsidRPr="00850F69" w:rsidRDefault="00571350" w:rsidP="00DC2A40">
            <w:pPr>
              <w:spacing w:before="120" w:after="0" w:line="240" w:lineRule="auto"/>
              <w:rPr>
                <w:rFonts w:ascii="Times New Roman" w:eastAsia="Times New Roman" w:hAnsi="Times New Roman" w:cs="Times New Roman"/>
                <w:b/>
                <w:color w:val="000000"/>
                <w:lang w:val="ru-RU" w:eastAsia="ru-RU"/>
              </w:rPr>
            </w:pPr>
            <w:r w:rsidRPr="00A715D7">
              <w:rPr>
                <w:rFonts w:ascii="Times New Roman" w:eastAsia="Times New Roman" w:hAnsi="Times New Roman" w:cs="Times New Roman"/>
                <w:b/>
                <w:color w:val="000000"/>
                <w:lang w:eastAsia="ru-RU"/>
              </w:rPr>
              <w:lastRenderedPageBreak/>
              <w:t xml:space="preserve">сума (гривень), без податку на додану вартість </w:t>
            </w:r>
          </w:p>
          <w:p w:rsidR="00571350" w:rsidRPr="00850F69" w:rsidRDefault="00571350" w:rsidP="00DC2A40">
            <w:pPr>
              <w:spacing w:before="120" w:after="0" w:line="240" w:lineRule="auto"/>
              <w:rPr>
                <w:rFonts w:ascii="Times New Roman" w:eastAsia="Times New Roman" w:hAnsi="Times New Roman" w:cs="Times New Roman"/>
                <w:b/>
                <w:color w:val="000000"/>
                <w:u w:val="single"/>
                <w:lang w:eastAsia="ru-RU"/>
              </w:rPr>
            </w:pPr>
            <w:r w:rsidRPr="00850F69">
              <w:rPr>
                <w:rFonts w:ascii="Times New Roman" w:eastAsia="Times New Roman" w:hAnsi="Times New Roman" w:cs="Times New Roman"/>
                <w:b/>
                <w:color w:val="000000"/>
                <w:u w:val="single"/>
                <w:lang w:val="ru-RU" w:eastAsia="ru-RU"/>
              </w:rPr>
              <w:t>____</w:t>
            </w:r>
            <w:r w:rsidR="0034251A">
              <w:rPr>
                <w:rFonts w:ascii="Times New Roman" w:hAnsi="Times New Roman" w:cs="Times New Roman"/>
                <w:b/>
                <w:color w:val="000000"/>
                <w:u w:val="single"/>
              </w:rPr>
              <w:t>121815,8</w:t>
            </w:r>
            <w:r w:rsidRPr="00571350">
              <w:rPr>
                <w:rFonts w:ascii="Times New Roman" w:hAnsi="Times New Roman" w:cs="Times New Roman"/>
                <w:b/>
                <w:color w:val="000000"/>
                <w:u w:val="single"/>
              </w:rPr>
              <w:t>0</w:t>
            </w:r>
            <w:r>
              <w:rPr>
                <w:rFonts w:ascii="Times New Roman" w:hAnsi="Times New Roman" w:cs="Times New Roman"/>
                <w:color w:val="000000"/>
              </w:rPr>
              <w:t xml:space="preserve"> </w:t>
            </w:r>
            <w:r>
              <w:rPr>
                <w:rFonts w:ascii="Times New Roman" w:eastAsia="Times New Roman" w:hAnsi="Times New Roman" w:cs="Times New Roman"/>
                <w:b/>
                <w:color w:val="000000"/>
                <w:u w:val="single"/>
                <w:lang w:eastAsia="ru-RU"/>
              </w:rPr>
              <w:t>грн._____</w:t>
            </w: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6.1.1</w:t>
            </w:r>
          </w:p>
        </w:tc>
        <w:tc>
          <w:tcPr>
            <w:tcW w:w="1400"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Оцінювач</w:t>
            </w:r>
          </w:p>
        </w:tc>
        <w:tc>
          <w:tcPr>
            <w:tcW w:w="1957" w:type="pct"/>
            <w:gridSpan w:val="5"/>
            <w:tcBorders>
              <w:top w:val="single" w:sz="4" w:space="0" w:color="000000"/>
              <w:left w:val="nil"/>
              <w:bottom w:val="single" w:sz="4" w:space="0" w:color="000000"/>
              <w:right w:val="single" w:sz="4" w:space="0" w:color="000000"/>
            </w:tcBorders>
          </w:tcPr>
          <w:p w:rsidR="00571350" w:rsidRDefault="00571350" w:rsidP="00DC2A40">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ПП «Земля поліського краю»</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Редчиць</w:t>
            </w:r>
            <w:proofErr w:type="spellEnd"/>
            <w:r>
              <w:rPr>
                <w:rFonts w:ascii="Times New Roman" w:eastAsia="Times New Roman" w:hAnsi="Times New Roman" w:cs="Times New Roman"/>
                <w:b/>
                <w:color w:val="000000"/>
                <w:lang w:eastAsia="ru-RU"/>
              </w:rPr>
              <w:t xml:space="preserve"> П.О.</w:t>
            </w:r>
          </w:p>
        </w:tc>
        <w:tc>
          <w:tcPr>
            <w:tcW w:w="1384" w:type="pct"/>
            <w:gridSpan w:val="4"/>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оцінки</w:t>
            </w:r>
          </w:p>
          <w:p w:rsidR="00571350" w:rsidRPr="00BD5B3D" w:rsidRDefault="0034251A" w:rsidP="00DC2A40">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val="ru-RU" w:eastAsia="ru-RU"/>
              </w:rPr>
              <w:t>«18</w:t>
            </w:r>
            <w:r w:rsidR="00571350" w:rsidRPr="00BD5B3D">
              <w:rPr>
                <w:rFonts w:ascii="Times New Roman" w:eastAsia="Times New Roman" w:hAnsi="Times New Roman" w:cs="Times New Roman"/>
                <w:b/>
                <w:color w:val="000000"/>
                <w:u w:val="single"/>
                <w:lang w:val="ru-RU" w:eastAsia="ru-RU"/>
              </w:rPr>
              <w:t>»</w:t>
            </w:r>
            <w:r w:rsidR="00571350">
              <w:rPr>
                <w:rFonts w:ascii="Times New Roman" w:eastAsia="Times New Roman" w:hAnsi="Times New Roman" w:cs="Times New Roman"/>
                <w:b/>
                <w:color w:val="000000"/>
                <w:u w:val="single"/>
                <w:lang w:eastAsia="ru-RU"/>
              </w:rPr>
              <w:t xml:space="preserve"> грудня </w:t>
            </w:r>
            <w:r w:rsidR="00571350" w:rsidRPr="00BD5B3D">
              <w:rPr>
                <w:rFonts w:ascii="Times New Roman" w:eastAsia="Times New Roman" w:hAnsi="Times New Roman" w:cs="Times New Roman"/>
                <w:b/>
                <w:color w:val="000000"/>
                <w:u w:val="single"/>
                <w:lang w:eastAsia="ru-RU"/>
              </w:rPr>
              <w:t>2020 року</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затвердження висновку про вартість Майна</w:t>
            </w:r>
          </w:p>
          <w:p w:rsidR="00571350" w:rsidRPr="00BD5B3D" w:rsidRDefault="0034251A" w:rsidP="00DC2A40">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val="ru-RU" w:eastAsia="ru-RU"/>
              </w:rPr>
              <w:t>«18</w:t>
            </w:r>
            <w:r w:rsidR="00571350" w:rsidRPr="00BD5B3D">
              <w:rPr>
                <w:rFonts w:ascii="Times New Roman" w:eastAsia="Times New Roman" w:hAnsi="Times New Roman" w:cs="Times New Roman"/>
                <w:b/>
                <w:color w:val="000000"/>
                <w:u w:val="single"/>
                <w:lang w:val="ru-RU" w:eastAsia="ru-RU"/>
              </w:rPr>
              <w:t>»</w:t>
            </w:r>
            <w:r w:rsidR="00571350">
              <w:rPr>
                <w:rFonts w:ascii="Times New Roman" w:eastAsia="Times New Roman" w:hAnsi="Times New Roman" w:cs="Times New Roman"/>
                <w:b/>
                <w:color w:val="000000"/>
                <w:u w:val="single"/>
                <w:lang w:eastAsia="ru-RU"/>
              </w:rPr>
              <w:t xml:space="preserve"> грудня </w:t>
            </w:r>
            <w:r w:rsidR="00571350" w:rsidRPr="00BD5B3D">
              <w:rPr>
                <w:rFonts w:ascii="Times New Roman" w:eastAsia="Times New Roman" w:hAnsi="Times New Roman" w:cs="Times New Roman"/>
                <w:b/>
                <w:color w:val="000000"/>
                <w:u w:val="single"/>
                <w:lang w:eastAsia="ru-RU"/>
              </w:rPr>
              <w:t>2020 року</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6.1.2</w:t>
            </w:r>
          </w:p>
        </w:tc>
        <w:tc>
          <w:tcPr>
            <w:tcW w:w="1400"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Рецензент</w:t>
            </w:r>
          </w:p>
        </w:tc>
        <w:tc>
          <w:tcPr>
            <w:tcW w:w="1957" w:type="pct"/>
            <w:gridSpan w:val="5"/>
            <w:tcBorders>
              <w:top w:val="single" w:sz="4" w:space="0" w:color="000000"/>
              <w:left w:val="nil"/>
              <w:bottom w:val="single" w:sz="4" w:space="0" w:color="000000"/>
              <w:right w:val="single" w:sz="4" w:space="0" w:color="000000"/>
            </w:tcBorders>
          </w:tcPr>
          <w:p w:rsidR="00571350" w:rsidRDefault="00571350" w:rsidP="00DC2A40">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Житомирська торгово-промислова палата</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Герасимчук Т.С.</w:t>
            </w:r>
          </w:p>
        </w:tc>
        <w:tc>
          <w:tcPr>
            <w:tcW w:w="1384" w:type="pct"/>
            <w:gridSpan w:val="4"/>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рецензії</w:t>
            </w:r>
          </w:p>
          <w:p w:rsidR="00571350" w:rsidRPr="00180DF7" w:rsidRDefault="0034251A" w:rsidP="00DC2A40">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eastAsia="ru-RU"/>
              </w:rPr>
              <w:t>«24</w:t>
            </w:r>
            <w:r w:rsidR="00571350">
              <w:rPr>
                <w:rFonts w:ascii="Times New Roman" w:eastAsia="Times New Roman" w:hAnsi="Times New Roman" w:cs="Times New Roman"/>
                <w:b/>
                <w:color w:val="000000"/>
                <w:u w:val="single"/>
                <w:lang w:eastAsia="ru-RU"/>
              </w:rPr>
              <w:t>» грудня 2020 року</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73" w:right="-34"/>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6.2</w:t>
            </w:r>
          </w:p>
        </w:tc>
        <w:tc>
          <w:tcPr>
            <w:tcW w:w="4741" w:type="pct"/>
            <w:gridSpan w:val="12"/>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Страхова вартість</w:t>
            </w: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73" w:right="-34"/>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r>
              <w:rPr>
                <w:rFonts w:ascii="Times New Roman" w:eastAsia="Times New Roman" w:hAnsi="Times New Roman" w:cs="Times New Roman"/>
                <w:b/>
                <w:color w:val="000000"/>
                <w:lang w:eastAsia="ru-RU"/>
              </w:rPr>
              <w:t>2</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r>
          </w:p>
        </w:tc>
        <w:tc>
          <w:tcPr>
            <w:tcW w:w="1400"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яка дорівнює визначеній у пункті 6.1 Умов</w:t>
            </w:r>
          </w:p>
        </w:tc>
        <w:tc>
          <w:tcPr>
            <w:tcW w:w="3341" w:type="pct"/>
            <w:gridSpan w:val="9"/>
            <w:tcBorders>
              <w:top w:val="single" w:sz="4" w:space="0" w:color="000000"/>
              <w:left w:val="nil"/>
              <w:bottom w:val="single" w:sz="4" w:space="0" w:color="000000"/>
              <w:right w:val="single" w:sz="4" w:space="0" w:color="000000"/>
            </w:tcBorders>
            <w:hideMark/>
          </w:tcPr>
          <w:p w:rsidR="00571350"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без податку на додану вартість</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 </w:t>
            </w:r>
            <w:r w:rsidRPr="00850F69">
              <w:rPr>
                <w:rFonts w:ascii="Times New Roman" w:eastAsia="Times New Roman" w:hAnsi="Times New Roman" w:cs="Times New Roman"/>
                <w:b/>
                <w:color w:val="000000"/>
                <w:u w:val="single"/>
                <w:lang w:val="ru-RU" w:eastAsia="ru-RU"/>
              </w:rPr>
              <w:t>____</w:t>
            </w:r>
            <w:r w:rsidR="0034251A">
              <w:rPr>
                <w:rFonts w:ascii="Times New Roman" w:hAnsi="Times New Roman" w:cs="Times New Roman"/>
                <w:b/>
                <w:color w:val="000000"/>
                <w:u w:val="single"/>
              </w:rPr>
              <w:t>12</w:t>
            </w:r>
            <w:r w:rsidR="00F85183">
              <w:rPr>
                <w:rFonts w:ascii="Times New Roman" w:hAnsi="Times New Roman" w:cs="Times New Roman"/>
                <w:b/>
                <w:color w:val="000000"/>
                <w:u w:val="single"/>
              </w:rPr>
              <w:t>1815,8</w:t>
            </w:r>
            <w:r w:rsidRPr="00571350">
              <w:rPr>
                <w:rFonts w:ascii="Times New Roman" w:hAnsi="Times New Roman" w:cs="Times New Roman"/>
                <w:b/>
                <w:color w:val="000000"/>
                <w:u w:val="single"/>
              </w:rPr>
              <w:t>0</w:t>
            </w:r>
            <w:r>
              <w:rPr>
                <w:rFonts w:ascii="Times New Roman" w:hAnsi="Times New Roman" w:cs="Times New Roman"/>
                <w:color w:val="000000"/>
              </w:rPr>
              <w:t xml:space="preserve"> </w:t>
            </w:r>
            <w:r>
              <w:rPr>
                <w:rFonts w:ascii="Times New Roman" w:eastAsia="Times New Roman" w:hAnsi="Times New Roman" w:cs="Times New Roman"/>
                <w:b/>
                <w:color w:val="000000"/>
                <w:u w:val="single"/>
                <w:lang w:eastAsia="ru-RU"/>
              </w:rPr>
              <w:t>грн._____</w:t>
            </w: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r>
              <w:rPr>
                <w:rFonts w:ascii="Times New Roman" w:eastAsia="Times New Roman" w:hAnsi="Times New Roman" w:cs="Times New Roman"/>
                <w:b/>
                <w:color w:val="000000"/>
                <w:lang w:eastAsia="ru-RU"/>
              </w:rPr>
              <w:t>22</w:t>
            </w:r>
          </w:p>
        </w:tc>
        <w:tc>
          <w:tcPr>
            <w:tcW w:w="1400"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Витрати Балансоутримувача, пов’язані із проведенням оцінки Майна</w:t>
            </w:r>
          </w:p>
        </w:tc>
        <w:tc>
          <w:tcPr>
            <w:tcW w:w="3341" w:type="pct"/>
            <w:gridSpan w:val="9"/>
            <w:tcBorders>
              <w:top w:val="single" w:sz="4" w:space="0" w:color="000000"/>
              <w:left w:val="nil"/>
              <w:bottom w:val="single" w:sz="4" w:space="0" w:color="000000"/>
              <w:right w:val="single" w:sz="4" w:space="0" w:color="000000"/>
            </w:tcBorders>
            <w:hideMark/>
          </w:tcPr>
          <w:p w:rsidR="00571350" w:rsidRPr="00A715D7" w:rsidRDefault="00571350" w:rsidP="0057135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__</w:t>
            </w:r>
            <w:r>
              <w:rPr>
                <w:rFonts w:ascii="Times New Roman" w:eastAsia="Times New Roman" w:hAnsi="Times New Roman" w:cs="Times New Roman"/>
                <w:b/>
                <w:color w:val="000000"/>
                <w:lang w:eastAsia="ru-RU"/>
              </w:rPr>
              <w:t>__________</w:t>
            </w:r>
            <w:r w:rsidRPr="00A715D7">
              <w:rPr>
                <w:rFonts w:ascii="Times New Roman" w:eastAsia="Times New Roman" w:hAnsi="Times New Roman" w:cs="Times New Roman"/>
                <w:b/>
                <w:color w:val="000000"/>
                <w:lang w:eastAsia="ru-RU"/>
              </w:rPr>
              <w:t>_____________</w:t>
            </w: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7</w:t>
            </w:r>
          </w:p>
        </w:tc>
        <w:tc>
          <w:tcPr>
            <w:tcW w:w="4741" w:type="pct"/>
            <w:gridSpan w:val="12"/>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Цільове призначення Майна</w:t>
            </w: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br/>
              <w:t>7.1</w:t>
            </w:r>
            <w:r w:rsidRPr="00A715D7">
              <w:rPr>
                <w:rFonts w:ascii="Times New Roman" w:eastAsia="Times New Roman" w:hAnsi="Times New Roman" w:cs="Times New Roman"/>
                <w:b/>
                <w:color w:val="000000"/>
                <w:lang w:eastAsia="ru-RU"/>
              </w:rPr>
              <w:br/>
              <w:t>(1)</w:t>
            </w:r>
          </w:p>
        </w:tc>
        <w:tc>
          <w:tcPr>
            <w:tcW w:w="4741" w:type="pct"/>
            <w:gridSpan w:val="12"/>
            <w:tcBorders>
              <w:top w:val="single" w:sz="4" w:space="0" w:color="000000"/>
              <w:left w:val="nil"/>
              <w:bottom w:val="single" w:sz="4" w:space="0" w:color="000000"/>
              <w:right w:val="single" w:sz="4" w:space="0" w:color="000000"/>
            </w:tcBorders>
            <w:hideMark/>
          </w:tcPr>
          <w:p w:rsidR="00571350" w:rsidRPr="00CE726F" w:rsidRDefault="00571350" w:rsidP="00DC2A40">
            <w:pPr>
              <w:pStyle w:val="1"/>
              <w:spacing w:after="0" w:line="240" w:lineRule="auto"/>
              <w:ind w:left="0"/>
              <w:jc w:val="both"/>
              <w:rPr>
                <w:rFonts w:ascii="Times New Roman" w:hAnsi="Times New Roman" w:cs="Times New Roman"/>
                <w:lang w:val="uk-UA"/>
              </w:rPr>
            </w:pPr>
            <w:r w:rsidRPr="00CE726F">
              <w:rPr>
                <w:rFonts w:ascii="Times New Roman" w:hAnsi="Times New Roman"/>
                <w:color w:val="000000"/>
                <w:lang w:val="uk-UA"/>
              </w:rPr>
              <w:t xml:space="preserve">Об'єкт оренди пропонується для організації харчування дітей </w:t>
            </w:r>
            <w:r>
              <w:rPr>
                <w:rFonts w:ascii="Times New Roman" w:hAnsi="Times New Roman"/>
                <w:color w:val="000000"/>
                <w:lang w:val="uk-UA"/>
              </w:rPr>
              <w:t>ОЗО «</w:t>
            </w:r>
            <w:r w:rsidR="00F85183">
              <w:rPr>
                <w:rFonts w:ascii="Times New Roman" w:hAnsi="Times New Roman"/>
                <w:color w:val="000000"/>
                <w:lang w:val="uk-UA"/>
              </w:rPr>
              <w:t>Овруцький ЗЗСО І-ІІІ ступенів №4</w:t>
            </w:r>
            <w:r>
              <w:rPr>
                <w:rFonts w:ascii="Times New Roman" w:hAnsi="Times New Roman"/>
                <w:color w:val="000000"/>
                <w:lang w:val="uk-UA"/>
              </w:rPr>
              <w:t xml:space="preserve">». Об’єкт оренди є </w:t>
            </w:r>
            <w:r w:rsidRPr="00CE726F">
              <w:rPr>
                <w:rFonts w:ascii="Times New Roman" w:hAnsi="Times New Roman"/>
                <w:color w:val="000000"/>
                <w:lang w:val="uk-UA"/>
              </w:rPr>
              <w:t>рухомим майном закладу освіти, відповідно до ч. 4 ст. 80 Закону України «Про освіту» об’єкт оренди не підлягає приватизації чи використанню не за освітнім призначенням,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w:t>
            </w:r>
          </w:p>
          <w:p w:rsidR="00571350" w:rsidRPr="00A715D7" w:rsidRDefault="00571350" w:rsidP="00DC2A40">
            <w:pPr>
              <w:spacing w:before="120" w:after="0" w:line="240" w:lineRule="auto"/>
              <w:jc w:val="center"/>
              <w:rPr>
                <w:rFonts w:ascii="Times New Roman" w:eastAsia="Times New Roman" w:hAnsi="Times New Roman" w:cs="Times New Roman"/>
                <w:b/>
                <w:lang w:eastAsia="ru-RU"/>
              </w:rPr>
            </w:pP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p>
        </w:tc>
        <w:tc>
          <w:tcPr>
            <w:tcW w:w="4741" w:type="pct"/>
            <w:gridSpan w:val="12"/>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Орендна плата та інші платежі</w:t>
            </w: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(2)</w:t>
            </w:r>
          </w:p>
        </w:tc>
        <w:tc>
          <w:tcPr>
            <w:tcW w:w="1400"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Місячна орендна плата, визначена на підставі Методики розрахунку орендної плати за державне майно, затвердженої Кабінетом Міністрів України (далі ― Методика)</w:t>
            </w:r>
          </w:p>
        </w:tc>
        <w:tc>
          <w:tcPr>
            <w:tcW w:w="1706" w:type="pct"/>
            <w:gridSpan w:val="4"/>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сума, гривень, </w:t>
            </w:r>
            <w:r>
              <w:rPr>
                <w:rFonts w:ascii="Times New Roman" w:eastAsia="Times New Roman" w:hAnsi="Times New Roman" w:cs="Times New Roman"/>
                <w:b/>
                <w:color w:val="000000"/>
                <w:lang w:eastAsia="ru-RU"/>
              </w:rPr>
              <w:t xml:space="preserve">без податку на додану </w:t>
            </w:r>
            <w:r w:rsidRPr="00F85183">
              <w:rPr>
                <w:rFonts w:ascii="Times New Roman" w:eastAsia="Times New Roman" w:hAnsi="Times New Roman" w:cs="Times New Roman"/>
                <w:b/>
                <w:color w:val="000000"/>
                <w:lang w:eastAsia="ru-RU"/>
              </w:rPr>
              <w:t xml:space="preserve">вартість </w:t>
            </w:r>
            <w:r w:rsidR="00F40EE4">
              <w:rPr>
                <w:rFonts w:ascii="Times New Roman" w:hAnsi="Times New Roman" w:cs="Times New Roman"/>
                <w:b/>
              </w:rPr>
              <w:t>203,02</w:t>
            </w:r>
            <w:r w:rsidR="005B767B" w:rsidRPr="00F85183">
              <w:rPr>
                <w:rFonts w:ascii="Times New Roman" w:hAnsi="Times New Roman" w:cs="Times New Roman"/>
              </w:rPr>
              <w:t xml:space="preserve"> </w:t>
            </w:r>
            <w:r w:rsidRPr="00F85183">
              <w:rPr>
                <w:rFonts w:ascii="Times New Roman" w:eastAsia="Times New Roman" w:hAnsi="Times New Roman" w:cs="Times New Roman"/>
                <w:b/>
                <w:color w:val="000000"/>
                <w:lang w:eastAsia="ru-RU"/>
              </w:rPr>
              <w:t>грн.</w:t>
            </w:r>
            <w:r>
              <w:rPr>
                <w:rFonts w:ascii="Times New Roman" w:eastAsia="Times New Roman" w:hAnsi="Times New Roman" w:cs="Times New Roman"/>
                <w:b/>
                <w:color w:val="000000"/>
                <w:lang w:eastAsia="ru-RU"/>
              </w:rPr>
              <w:t xml:space="preserve"> </w:t>
            </w:r>
          </w:p>
        </w:tc>
        <w:tc>
          <w:tcPr>
            <w:tcW w:w="1635" w:type="pct"/>
            <w:gridSpan w:val="5"/>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визначення ринкової вартості майна</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val="ru-RU" w:eastAsia="ru-RU"/>
              </w:rPr>
              <w:t>“</w:t>
            </w:r>
            <w:r w:rsidR="00F85183">
              <w:rPr>
                <w:rFonts w:ascii="Times New Roman" w:eastAsia="Times New Roman" w:hAnsi="Times New Roman" w:cs="Times New Roman"/>
                <w:b/>
                <w:color w:val="000000"/>
                <w:u w:val="single"/>
                <w:lang w:eastAsia="ru-RU"/>
              </w:rPr>
              <w:t>18</w:t>
            </w:r>
            <w:r w:rsidRPr="00850F69">
              <w:rPr>
                <w:rFonts w:ascii="Times New Roman" w:eastAsia="Times New Roman" w:hAnsi="Times New Roman" w:cs="Times New Roman"/>
                <w:b/>
                <w:color w:val="000000"/>
                <w:u w:val="single"/>
                <w:lang w:val="ru-RU" w:eastAsia="ru-RU"/>
              </w:rPr>
              <w:t>”</w:t>
            </w:r>
            <w:r w:rsidRPr="00850F69">
              <w:rPr>
                <w:rFonts w:ascii="Times New Roman" w:eastAsia="Times New Roman" w:hAnsi="Times New Roman" w:cs="Times New Roman"/>
                <w:b/>
                <w:color w:val="000000"/>
                <w:u w:val="single"/>
                <w:lang w:eastAsia="ru-RU"/>
              </w:rPr>
              <w:t xml:space="preserve"> _12__ 2020__ </w:t>
            </w:r>
            <w:r w:rsidRPr="00A715D7">
              <w:rPr>
                <w:rFonts w:ascii="Times New Roman" w:eastAsia="Times New Roman" w:hAnsi="Times New Roman" w:cs="Times New Roman"/>
                <w:b/>
                <w:color w:val="000000"/>
                <w:lang w:eastAsia="ru-RU"/>
              </w:rPr>
              <w:t>р., що є датою визначення орендної плати за базовий місяць оренди</w:t>
            </w:r>
          </w:p>
        </w:tc>
      </w:tr>
      <w:tr w:rsidR="00571350" w:rsidRPr="00A715D7" w:rsidTr="009F740B">
        <w:trPr>
          <w:trHeight w:val="320"/>
        </w:trPr>
        <w:tc>
          <w:tcPr>
            <w:tcW w:w="259" w:type="pct"/>
            <w:tcBorders>
              <w:top w:val="single" w:sz="4" w:space="0" w:color="000000"/>
              <w:left w:val="single" w:sz="4" w:space="0" w:color="000000"/>
              <w:bottom w:val="single" w:sz="4" w:space="0" w:color="auto"/>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r w:rsidRPr="00A715D7">
              <w:rPr>
                <w:rFonts w:ascii="Times New Roman" w:eastAsia="Times New Roman" w:hAnsi="Times New Roman" w:cs="Times New Roman"/>
                <w:b/>
                <w:color w:val="000000"/>
                <w:lang w:eastAsia="ru-RU"/>
              </w:rPr>
              <w:t>.2</w:t>
            </w:r>
          </w:p>
        </w:tc>
        <w:tc>
          <w:tcPr>
            <w:tcW w:w="1400" w:type="pct"/>
            <w:gridSpan w:val="3"/>
            <w:tcBorders>
              <w:top w:val="single" w:sz="4" w:space="0" w:color="000000"/>
              <w:left w:val="nil"/>
              <w:bottom w:val="single" w:sz="4" w:space="0" w:color="auto"/>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Витрати на утримання орендованого Майна та надання комунальних послуг Орендарю</w:t>
            </w:r>
          </w:p>
        </w:tc>
        <w:tc>
          <w:tcPr>
            <w:tcW w:w="3341" w:type="pct"/>
            <w:gridSpan w:val="9"/>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компенсуються Орендарем в порядку, передбаченому пунктом 6.5 договору </w:t>
            </w:r>
          </w:p>
        </w:tc>
      </w:tr>
      <w:tr w:rsidR="00571350" w:rsidRPr="00A715D7" w:rsidTr="009F740B">
        <w:trPr>
          <w:trHeight w:val="320"/>
        </w:trPr>
        <w:tc>
          <w:tcPr>
            <w:tcW w:w="259" w:type="pct"/>
            <w:tcBorders>
              <w:top w:val="single" w:sz="4" w:space="0" w:color="000000"/>
              <w:left w:val="single" w:sz="4" w:space="0" w:color="000000"/>
              <w:bottom w:val="nil"/>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lastRenderedPageBreak/>
              <w:t>9</w:t>
            </w:r>
          </w:p>
        </w:tc>
        <w:tc>
          <w:tcPr>
            <w:tcW w:w="4741" w:type="pct"/>
            <w:gridSpan w:val="12"/>
            <w:tcBorders>
              <w:top w:val="single" w:sz="4" w:space="0" w:color="000000"/>
              <w:left w:val="nil"/>
              <w:bottom w:val="nil"/>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Розмір авансового внеску орендної плати</w:t>
            </w: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(1)</w:t>
            </w:r>
          </w:p>
        </w:tc>
        <w:tc>
          <w:tcPr>
            <w:tcW w:w="1400"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 (дві) місячні орендні плати</w:t>
            </w:r>
          </w:p>
        </w:tc>
        <w:tc>
          <w:tcPr>
            <w:tcW w:w="3341" w:type="pct"/>
            <w:gridSpan w:val="9"/>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без податку на додану вартість _____________*</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r>
    </w:tbl>
    <w:p w:rsidR="00571350" w:rsidRPr="00A715D7" w:rsidRDefault="00571350" w:rsidP="00571350">
      <w:pPr>
        <w:spacing w:after="0" w:line="240" w:lineRule="auto"/>
        <w:rPr>
          <w:rFonts w:ascii="Antiqua" w:eastAsia="Times New Roman" w:hAnsi="Antiqua" w:cs="Times New Roman"/>
          <w:b/>
          <w:sz w:val="26"/>
          <w:szCs w:val="20"/>
          <w:lang w:eastAsia="ru-RU"/>
        </w:rPr>
      </w:pPr>
    </w:p>
    <w:tbl>
      <w:tblPr>
        <w:tblW w:w="6532" w:type="pct"/>
        <w:tblLook w:val="04A0" w:firstRow="1" w:lastRow="0" w:firstColumn="1" w:lastColumn="0" w:noHBand="0" w:noVBand="1"/>
      </w:tblPr>
      <w:tblGrid>
        <w:gridCol w:w="690"/>
        <w:gridCol w:w="2918"/>
        <w:gridCol w:w="6020"/>
        <w:gridCol w:w="2951"/>
      </w:tblGrid>
      <w:tr w:rsidR="00571350" w:rsidRPr="00A715D7" w:rsidTr="00DC2A40">
        <w:trPr>
          <w:gridAfter w:val="1"/>
          <w:wAfter w:w="1173" w:type="pct"/>
          <w:trHeight w:val="320"/>
        </w:trPr>
        <w:tc>
          <w:tcPr>
            <w:tcW w:w="274" w:type="pct"/>
            <w:tcBorders>
              <w:top w:val="single" w:sz="4" w:space="0" w:color="000000"/>
              <w:left w:val="single" w:sz="4" w:space="0" w:color="000000"/>
              <w:bottom w:val="single" w:sz="4" w:space="0" w:color="auto"/>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10</w:t>
            </w:r>
          </w:p>
        </w:tc>
        <w:tc>
          <w:tcPr>
            <w:tcW w:w="1160" w:type="pct"/>
            <w:tcBorders>
              <w:top w:val="single" w:sz="4" w:space="0" w:color="000000"/>
              <w:left w:val="nil"/>
              <w:bottom w:val="nil"/>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забезпечувального депозиту</w:t>
            </w:r>
          </w:p>
        </w:tc>
        <w:tc>
          <w:tcPr>
            <w:tcW w:w="2393"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after="0" w:line="240" w:lineRule="auto"/>
              <w:ind w:left="10"/>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r>
              <w:rPr>
                <w:rFonts w:ascii="Times New Roman" w:eastAsia="Times New Roman" w:hAnsi="Times New Roman" w:cs="Times New Roman"/>
                <w:b/>
                <w:color w:val="000000"/>
                <w:lang w:eastAsia="ru-RU"/>
              </w:rPr>
              <w:t xml:space="preserve"> </w:t>
            </w:r>
            <w:r w:rsidRPr="00A715D7">
              <w:rPr>
                <w:rFonts w:ascii="Times New Roman" w:eastAsia="Times New Roman" w:hAnsi="Times New Roman" w:cs="Times New Roman"/>
                <w:b/>
                <w:color w:val="000000"/>
                <w:lang w:eastAsia="ru-RU"/>
              </w:rPr>
              <w:t xml:space="preserve">сума, гривень, без податку на додану вартість  </w:t>
            </w:r>
          </w:p>
        </w:tc>
      </w:tr>
      <w:tr w:rsidR="00571350" w:rsidRPr="00A715D7" w:rsidTr="00DC2A40">
        <w:trPr>
          <w:gridAfter w:val="1"/>
          <w:wAfter w:w="1173" w:type="pct"/>
          <w:trHeight w:val="432"/>
        </w:trPr>
        <w:tc>
          <w:tcPr>
            <w:tcW w:w="274" w:type="pct"/>
            <w:tcBorders>
              <w:top w:val="single" w:sz="4" w:space="0" w:color="auto"/>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val="en-US" w:eastAsia="ru-RU"/>
              </w:rPr>
            </w:pPr>
            <w:r>
              <w:rPr>
                <w:rFonts w:ascii="Times New Roman" w:eastAsia="Times New Roman" w:hAnsi="Times New Roman" w:cs="Times New Roman"/>
                <w:b/>
                <w:color w:val="000000"/>
                <w:lang w:eastAsia="ru-RU"/>
              </w:rPr>
              <w:t>11</w:t>
            </w:r>
          </w:p>
        </w:tc>
        <w:tc>
          <w:tcPr>
            <w:tcW w:w="3553" w:type="pct"/>
            <w:gridSpan w:val="2"/>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ind w:left="248"/>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Строк договору</w:t>
            </w:r>
          </w:p>
        </w:tc>
      </w:tr>
      <w:tr w:rsidR="00571350" w:rsidRPr="00A715D7" w:rsidTr="00DC2A40">
        <w:trPr>
          <w:gridAfter w:val="1"/>
          <w:wAfter w:w="1173" w:type="pct"/>
          <w:trHeight w:val="320"/>
        </w:trPr>
        <w:tc>
          <w:tcPr>
            <w:tcW w:w="274"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w:t>
            </w:r>
            <w:r>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(1)</w:t>
            </w:r>
          </w:p>
        </w:tc>
        <w:tc>
          <w:tcPr>
            <w:tcW w:w="3553" w:type="pct"/>
            <w:gridSpan w:val="2"/>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ind w:left="-35"/>
              <w:jc w:val="center"/>
              <w:rPr>
                <w:rFonts w:ascii="Times New Roman" w:eastAsia="Times New Roman" w:hAnsi="Times New Roman" w:cs="Times New Roman"/>
                <w:b/>
                <w:color w:val="000000"/>
                <w:lang w:eastAsia="ru-RU"/>
              </w:rPr>
            </w:pPr>
          </w:p>
          <w:p w:rsidR="00571350" w:rsidRPr="00A43806" w:rsidRDefault="00571350" w:rsidP="00DC2A40">
            <w:pPr>
              <w:spacing w:before="120" w:after="0" w:line="240" w:lineRule="auto"/>
              <w:ind w:left="-35"/>
              <w:jc w:val="center"/>
              <w:rPr>
                <w:rFonts w:ascii="Times New Roman" w:eastAsia="Times New Roman" w:hAnsi="Times New Roman" w:cs="Times New Roman"/>
                <w:b/>
                <w:lang w:eastAsia="ru-RU"/>
              </w:rPr>
            </w:pPr>
            <w:r w:rsidRPr="00A43806">
              <w:rPr>
                <w:rFonts w:ascii="Times New Roman" w:eastAsia="Times New Roman" w:hAnsi="Times New Roman" w:cs="Times New Roman"/>
                <w:b/>
                <w:lang w:eastAsia="ru-RU"/>
              </w:rPr>
              <w:t>__</w:t>
            </w:r>
            <w:r w:rsidR="00054A0F">
              <w:rPr>
                <w:rFonts w:ascii="Times New Roman" w:eastAsia="Times New Roman" w:hAnsi="Times New Roman" w:cs="Times New Roman"/>
                <w:b/>
                <w:lang w:eastAsia="ru-RU"/>
              </w:rPr>
              <w:t>5</w:t>
            </w:r>
            <w:r>
              <w:rPr>
                <w:rFonts w:ascii="Times New Roman" w:eastAsia="Times New Roman" w:hAnsi="Times New Roman" w:cs="Times New Roman"/>
                <w:b/>
                <w:lang w:eastAsia="ru-RU"/>
              </w:rPr>
              <w:t>__</w:t>
            </w:r>
            <w:r w:rsidRPr="00A43806">
              <w:rPr>
                <w:rFonts w:ascii="Times New Roman" w:eastAsia="Times New Roman" w:hAnsi="Times New Roman" w:cs="Times New Roman"/>
                <w:b/>
                <w:lang w:eastAsia="ru-RU"/>
              </w:rPr>
              <w:t xml:space="preserve"> р</w:t>
            </w:r>
            <w:r w:rsidR="00054A0F">
              <w:rPr>
                <w:rFonts w:ascii="Times New Roman" w:eastAsia="Times New Roman" w:hAnsi="Times New Roman" w:cs="Times New Roman"/>
                <w:b/>
                <w:lang w:eastAsia="ru-RU"/>
              </w:rPr>
              <w:t>оків</w:t>
            </w:r>
            <w:r w:rsidRPr="00A43806">
              <w:rPr>
                <w:rFonts w:ascii="Times New Roman" w:eastAsia="Times New Roman" w:hAnsi="Times New Roman" w:cs="Times New Roman"/>
                <w:b/>
                <w:lang w:eastAsia="ru-RU"/>
              </w:rPr>
              <w:t xml:space="preserve"> (місяців, днів) з дати набрання чинності цим договором </w:t>
            </w:r>
          </w:p>
          <w:p w:rsidR="00571350" w:rsidRPr="00A715D7" w:rsidRDefault="00571350" w:rsidP="00DC2A40">
            <w:pPr>
              <w:spacing w:before="120" w:after="0" w:line="240" w:lineRule="auto"/>
              <w:ind w:left="-35"/>
              <w:rPr>
                <w:rFonts w:ascii="Times New Roman" w:eastAsia="Times New Roman" w:hAnsi="Times New Roman" w:cs="Times New Roman"/>
                <w:b/>
                <w:color w:val="000000"/>
                <w:lang w:eastAsia="ru-RU"/>
              </w:rPr>
            </w:pPr>
          </w:p>
        </w:tc>
      </w:tr>
      <w:tr w:rsidR="00571350" w:rsidRPr="00A715D7" w:rsidTr="00DC2A40">
        <w:trPr>
          <w:gridAfter w:val="1"/>
          <w:wAfter w:w="1173" w:type="pct"/>
          <w:trHeight w:val="359"/>
        </w:trPr>
        <w:tc>
          <w:tcPr>
            <w:tcW w:w="274" w:type="pct"/>
            <w:tcBorders>
              <w:top w:val="single" w:sz="4" w:space="0" w:color="000000"/>
              <w:left w:val="single" w:sz="4" w:space="0" w:color="000000"/>
              <w:bottom w:val="single" w:sz="4" w:space="0" w:color="auto"/>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t>2.1</w:t>
            </w:r>
            <w:r w:rsidRPr="00A715D7">
              <w:rPr>
                <w:rFonts w:ascii="Times New Roman" w:eastAsia="Times New Roman" w:hAnsi="Times New Roman" w:cs="Times New Roman"/>
                <w:b/>
                <w:color w:val="000000"/>
                <w:lang w:eastAsia="ru-RU"/>
              </w:rPr>
              <w:br/>
              <w:t>(3)</w:t>
            </w:r>
          </w:p>
        </w:tc>
        <w:tc>
          <w:tcPr>
            <w:tcW w:w="3553" w:type="pct"/>
            <w:gridSpan w:val="2"/>
            <w:tcBorders>
              <w:top w:val="single" w:sz="4" w:space="0" w:color="000000"/>
              <w:left w:val="nil"/>
              <w:bottom w:val="single" w:sz="4" w:space="0" w:color="auto"/>
              <w:right w:val="single" w:sz="4" w:space="0" w:color="000000"/>
            </w:tcBorders>
            <w:hideMark/>
          </w:tcPr>
          <w:p w:rsidR="00571350" w:rsidRPr="00A715D7" w:rsidRDefault="00571350" w:rsidP="00054A0F">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Цей договір діє до </w:t>
            </w:r>
            <w:r w:rsidRPr="00A715D7">
              <w:rPr>
                <w:rFonts w:ascii="Times New Roman" w:eastAsia="Times New Roman" w:hAnsi="Times New Roman" w:cs="Times New Roman"/>
                <w:b/>
                <w:color w:val="000000"/>
                <w:lang w:val="ru-RU" w:eastAsia="ru-RU"/>
              </w:rPr>
              <w:t>“</w:t>
            </w:r>
            <w:r>
              <w:rPr>
                <w:rFonts w:ascii="Times New Roman" w:eastAsia="Times New Roman" w:hAnsi="Times New Roman" w:cs="Times New Roman"/>
                <w:b/>
                <w:color w:val="000000"/>
                <w:lang w:eastAsia="ru-RU"/>
              </w:rPr>
              <w:t>31</w:t>
            </w:r>
            <w:r w:rsidRPr="00A715D7">
              <w:rPr>
                <w:rFonts w:ascii="Times New Roman" w:eastAsia="Times New Roman" w:hAnsi="Times New Roman" w:cs="Times New Roman"/>
                <w:b/>
                <w:color w:val="000000"/>
                <w:lang w:val="ru-RU" w:eastAsia="ru-RU"/>
              </w:rPr>
              <w:t>”</w:t>
            </w:r>
            <w:r>
              <w:rPr>
                <w:rFonts w:ascii="Times New Roman" w:eastAsia="Times New Roman" w:hAnsi="Times New Roman" w:cs="Times New Roman"/>
                <w:b/>
                <w:color w:val="000000"/>
                <w:lang w:eastAsia="ru-RU"/>
              </w:rPr>
              <w:t xml:space="preserve"> грудня</w:t>
            </w:r>
            <w:r w:rsidRPr="00A715D7">
              <w:rPr>
                <w:rFonts w:ascii="Times New Roman" w:eastAsia="Times New Roman" w:hAnsi="Times New Roman" w:cs="Times New Roman"/>
                <w:b/>
                <w:color w:val="000000"/>
                <w:lang w:eastAsia="ru-RU"/>
              </w:rPr>
              <w:t xml:space="preserve"> 20</w:t>
            </w:r>
            <w:r>
              <w:rPr>
                <w:rFonts w:ascii="Times New Roman" w:eastAsia="Times New Roman" w:hAnsi="Times New Roman" w:cs="Times New Roman"/>
                <w:b/>
                <w:color w:val="000000"/>
                <w:lang w:eastAsia="ru-RU"/>
              </w:rPr>
              <w:t>2</w:t>
            </w:r>
            <w:r w:rsidR="00054A0F">
              <w:rPr>
                <w:rFonts w:ascii="Times New Roman" w:eastAsia="Times New Roman" w:hAnsi="Times New Roman" w:cs="Times New Roman"/>
                <w:b/>
                <w:color w:val="000000"/>
                <w:lang w:eastAsia="ru-RU"/>
              </w:rPr>
              <w:t>5</w:t>
            </w:r>
            <w:r>
              <w:rPr>
                <w:rFonts w:ascii="Times New Roman" w:eastAsia="Times New Roman" w:hAnsi="Times New Roman" w:cs="Times New Roman"/>
                <w:b/>
                <w:color w:val="000000"/>
                <w:lang w:eastAsia="ru-RU"/>
              </w:rPr>
              <w:t xml:space="preserve"> </w:t>
            </w:r>
            <w:r w:rsidRPr="00A715D7">
              <w:rPr>
                <w:rFonts w:ascii="Times New Roman" w:eastAsia="Times New Roman" w:hAnsi="Times New Roman" w:cs="Times New Roman"/>
                <w:b/>
                <w:color w:val="000000"/>
                <w:lang w:eastAsia="ru-RU"/>
              </w:rPr>
              <w:t>р. включно</w:t>
            </w:r>
          </w:p>
        </w:tc>
      </w:tr>
      <w:tr w:rsidR="00571350" w:rsidRPr="00A715D7" w:rsidTr="00DC2A40">
        <w:trPr>
          <w:gridAfter w:val="1"/>
          <w:wAfter w:w="1173" w:type="pct"/>
          <w:trHeight w:val="320"/>
        </w:trPr>
        <w:tc>
          <w:tcPr>
            <w:tcW w:w="274" w:type="pct"/>
            <w:tcBorders>
              <w:top w:val="single" w:sz="4" w:space="0" w:color="auto"/>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13</w:t>
            </w:r>
          </w:p>
        </w:tc>
        <w:tc>
          <w:tcPr>
            <w:tcW w:w="1160" w:type="pct"/>
            <w:tcBorders>
              <w:top w:val="single" w:sz="4" w:space="0" w:color="auto"/>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Згода на суборенду</w:t>
            </w:r>
            <w:r w:rsidRPr="00A715D7">
              <w:rPr>
                <w:rFonts w:ascii="Times New Roman" w:eastAsia="Times New Roman" w:hAnsi="Times New Roman" w:cs="Times New Roman"/>
                <w:b/>
                <w:color w:val="000000"/>
                <w:vertAlign w:val="superscript"/>
                <w:lang w:eastAsia="ru-RU"/>
              </w:rPr>
              <w:t>4</w:t>
            </w:r>
          </w:p>
        </w:tc>
        <w:tc>
          <w:tcPr>
            <w:tcW w:w="2393" w:type="pct"/>
            <w:tcBorders>
              <w:top w:val="single" w:sz="4" w:space="0" w:color="auto"/>
              <w:left w:val="nil"/>
              <w:bottom w:val="single" w:sz="4" w:space="0" w:color="000000"/>
              <w:right w:val="single" w:sz="4" w:space="0" w:color="000000"/>
            </w:tcBorders>
            <w:hideMark/>
          </w:tcPr>
          <w:p w:rsidR="00571350" w:rsidRPr="0077676B" w:rsidRDefault="00571350" w:rsidP="00DC2A40">
            <w:pPr>
              <w:spacing w:before="120" w:after="0" w:line="240" w:lineRule="auto"/>
              <w:rPr>
                <w:rFonts w:ascii="Times New Roman" w:eastAsia="Times New Roman" w:hAnsi="Times New Roman" w:cs="Times New Roman"/>
                <w:color w:val="000000"/>
                <w:lang w:eastAsia="ru-RU"/>
              </w:rPr>
            </w:pPr>
            <w:r w:rsidRPr="0077676B">
              <w:rPr>
                <w:rFonts w:ascii="Times New Roman" w:eastAsia="Times New Roman" w:hAnsi="Times New Roman" w:cs="Times New Roman"/>
                <w:color w:val="000000"/>
                <w:lang w:eastAsia="ru-RU"/>
              </w:rPr>
              <w:t xml:space="preserve">Орендодавець  не надає згоду на передачу майна в </w:t>
            </w:r>
          </w:p>
          <w:p w:rsidR="00571350" w:rsidRPr="0077676B" w:rsidRDefault="00571350" w:rsidP="00DC2A40">
            <w:pPr>
              <w:spacing w:after="0" w:line="240" w:lineRule="auto"/>
              <w:rPr>
                <w:rFonts w:ascii="Times New Roman" w:eastAsia="Times New Roman" w:hAnsi="Times New Roman" w:cs="Times New Roman"/>
                <w:color w:val="000000"/>
                <w:lang w:eastAsia="ru-RU"/>
              </w:rPr>
            </w:pPr>
            <w:r w:rsidRPr="0077676B">
              <w:rPr>
                <w:rFonts w:ascii="Times New Roman" w:eastAsia="Times New Roman" w:hAnsi="Times New Roman" w:cs="Times New Roman"/>
                <w:color w:val="000000"/>
                <w:lang w:eastAsia="ru-RU"/>
              </w:rPr>
              <w:t>суборенду згідно з оголошенням про передачу майна в оренду</w:t>
            </w:r>
          </w:p>
        </w:tc>
      </w:tr>
      <w:tr w:rsidR="00571350" w:rsidRPr="00A715D7" w:rsidTr="00DC2A40">
        <w:trPr>
          <w:gridAfter w:val="1"/>
          <w:wAfter w:w="1173" w:type="pct"/>
          <w:trHeight w:val="1132"/>
        </w:trPr>
        <w:tc>
          <w:tcPr>
            <w:tcW w:w="274"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15</w:t>
            </w:r>
          </w:p>
        </w:tc>
        <w:tc>
          <w:tcPr>
            <w:tcW w:w="1160"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Банківські реквізити для сплати орендної плати та інших платежів відповідно до цього договору</w:t>
            </w:r>
          </w:p>
        </w:tc>
        <w:tc>
          <w:tcPr>
            <w:tcW w:w="2393" w:type="pct"/>
            <w:tcBorders>
              <w:top w:val="single" w:sz="4" w:space="0" w:color="000000"/>
              <w:left w:val="nil"/>
              <w:bottom w:val="single" w:sz="4" w:space="0" w:color="000000"/>
              <w:right w:val="single" w:sz="4" w:space="0" w:color="000000"/>
            </w:tcBorders>
            <w:hideMark/>
          </w:tcPr>
          <w:p w:rsidR="004B3D88" w:rsidRDefault="00571350" w:rsidP="00DC2A40">
            <w:pPr>
              <w:rPr>
                <w:rFonts w:ascii="Times New Roman" w:hAnsi="Times New Roman"/>
                <w:color w:val="000000"/>
              </w:rPr>
            </w:pPr>
            <w:r w:rsidRPr="006F5C97">
              <w:rPr>
                <w:rFonts w:ascii="Times New Roman" w:hAnsi="Times New Roman"/>
                <w:color w:val="000000"/>
              </w:rPr>
              <w:t xml:space="preserve">Для сплати орендної плати та авансового внеску:  код ЄДРПОУ </w:t>
            </w:r>
            <w:r w:rsidR="00F85183">
              <w:rPr>
                <w:rFonts w:ascii="Times New Roman" w:hAnsi="Times New Roman"/>
                <w:color w:val="000000"/>
              </w:rPr>
              <w:t>06670581</w:t>
            </w:r>
            <w:r w:rsidRPr="006F5C97">
              <w:rPr>
                <w:rFonts w:ascii="Times New Roman" w:hAnsi="Times New Roman"/>
                <w:color w:val="000000"/>
              </w:rPr>
              <w:t xml:space="preserve">, </w:t>
            </w:r>
          </w:p>
          <w:p w:rsidR="004B3D88" w:rsidRDefault="00571350" w:rsidP="00DC2A40">
            <w:pPr>
              <w:rPr>
                <w:rFonts w:ascii="Times New Roman" w:hAnsi="Times New Roman"/>
                <w:color w:val="000000"/>
              </w:rPr>
            </w:pPr>
            <w:r w:rsidRPr="006F5C97">
              <w:rPr>
                <w:rFonts w:ascii="Times New Roman" w:hAnsi="Times New Roman"/>
                <w:color w:val="000000"/>
              </w:rPr>
              <w:t>р/р UA</w:t>
            </w:r>
            <w:r>
              <w:rPr>
                <w:rFonts w:ascii="Times New Roman" w:hAnsi="Times New Roman"/>
                <w:color w:val="000000"/>
              </w:rPr>
              <w:t>______________________________</w:t>
            </w:r>
            <w:r w:rsidRPr="006F5C97">
              <w:rPr>
                <w:rFonts w:ascii="Times New Roman" w:hAnsi="Times New Roman"/>
                <w:color w:val="000000"/>
              </w:rPr>
              <w:t xml:space="preserve"> </w:t>
            </w:r>
          </w:p>
          <w:p w:rsidR="00571350" w:rsidRDefault="00571350" w:rsidP="00DC2A40">
            <w:pPr>
              <w:rPr>
                <w:rFonts w:ascii="Times New Roman" w:hAnsi="Times New Roman"/>
                <w:color w:val="000000"/>
              </w:rPr>
            </w:pPr>
            <w:r w:rsidRPr="006F5C97">
              <w:rPr>
                <w:rFonts w:ascii="Times New Roman" w:hAnsi="Times New Roman"/>
                <w:color w:val="000000"/>
              </w:rPr>
              <w:t>МФО 820172.</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r>
      <w:tr w:rsidR="00571350" w:rsidRPr="00A715D7" w:rsidTr="00DC2A40">
        <w:trPr>
          <w:trHeight w:val="1132"/>
        </w:trPr>
        <w:tc>
          <w:tcPr>
            <w:tcW w:w="274" w:type="pct"/>
            <w:tcBorders>
              <w:top w:val="single" w:sz="4" w:space="0" w:color="000000"/>
              <w:left w:val="single" w:sz="4" w:space="0" w:color="000000"/>
              <w:bottom w:val="single" w:sz="4" w:space="0" w:color="auto"/>
              <w:right w:val="single" w:sz="4" w:space="0" w:color="000000"/>
            </w:tcBorders>
          </w:tcPr>
          <w:p w:rsidR="00571350" w:rsidRPr="00414674" w:rsidRDefault="00571350" w:rsidP="00DC2A40">
            <w:pPr>
              <w:spacing w:before="120"/>
              <w:jc w:val="center"/>
              <w:rPr>
                <w:rFonts w:ascii="Times New Roman" w:hAnsi="Times New Roman"/>
                <w:color w:val="000000"/>
              </w:rPr>
            </w:pPr>
            <w:r w:rsidRPr="00414674">
              <w:rPr>
                <w:rFonts w:ascii="Times New Roman" w:hAnsi="Times New Roman"/>
                <w:color w:val="000000"/>
              </w:rPr>
              <w:t>16</w:t>
            </w:r>
          </w:p>
        </w:tc>
        <w:tc>
          <w:tcPr>
            <w:tcW w:w="1160" w:type="pct"/>
            <w:tcBorders>
              <w:top w:val="single" w:sz="4" w:space="0" w:color="000000"/>
              <w:left w:val="nil"/>
              <w:bottom w:val="single" w:sz="4" w:space="0" w:color="auto"/>
              <w:right w:val="single" w:sz="4" w:space="0" w:color="000000"/>
            </w:tcBorders>
          </w:tcPr>
          <w:p w:rsidR="00571350" w:rsidRPr="00414674" w:rsidRDefault="00571350" w:rsidP="00DC2A40">
            <w:pPr>
              <w:spacing w:before="120"/>
              <w:rPr>
                <w:rFonts w:ascii="Times New Roman" w:hAnsi="Times New Roman"/>
                <w:color w:val="000000"/>
              </w:rPr>
            </w:pPr>
            <w:r w:rsidRPr="00414674">
              <w:rPr>
                <w:rFonts w:ascii="Times New Roman" w:hAnsi="Times New Roman"/>
                <w:color w:val="000000"/>
              </w:rPr>
              <w:t>Співвідношення розподілу орендної плати станом на дату укладення договору</w:t>
            </w:r>
          </w:p>
        </w:tc>
        <w:tc>
          <w:tcPr>
            <w:tcW w:w="2393" w:type="pct"/>
            <w:tcBorders>
              <w:top w:val="single" w:sz="4" w:space="0" w:color="000000"/>
              <w:left w:val="nil"/>
              <w:bottom w:val="single" w:sz="4" w:space="0" w:color="auto"/>
              <w:right w:val="single" w:sz="4" w:space="0" w:color="000000"/>
            </w:tcBorders>
          </w:tcPr>
          <w:p w:rsidR="00571350" w:rsidRPr="00414674" w:rsidRDefault="00571350" w:rsidP="00DC2A40">
            <w:pPr>
              <w:spacing w:before="120"/>
              <w:rPr>
                <w:rFonts w:ascii="Times New Roman" w:hAnsi="Times New Roman"/>
                <w:color w:val="000000"/>
              </w:rPr>
            </w:pPr>
            <w:r w:rsidRPr="00414674">
              <w:rPr>
                <w:rFonts w:ascii="Times New Roman" w:hAnsi="Times New Roman"/>
                <w:color w:val="000000"/>
              </w:rPr>
              <w:t xml:space="preserve">Балансоутримувачу </w:t>
            </w:r>
            <w:r>
              <w:rPr>
                <w:rFonts w:ascii="Times New Roman" w:hAnsi="Times New Roman"/>
                <w:color w:val="000000"/>
                <w:u w:val="single"/>
              </w:rPr>
              <w:t>100</w:t>
            </w:r>
            <w:r w:rsidRPr="00414674">
              <w:rPr>
                <w:rFonts w:ascii="Times New Roman" w:hAnsi="Times New Roman"/>
                <w:color w:val="000000"/>
                <w:u w:val="single"/>
              </w:rPr>
              <w:t xml:space="preserve"> </w:t>
            </w:r>
            <w:r w:rsidRPr="00414674">
              <w:rPr>
                <w:rFonts w:ascii="Times New Roman" w:hAnsi="Times New Roman"/>
                <w:color w:val="000000"/>
              </w:rPr>
              <w:t>відсотків  суми орендної плати</w:t>
            </w:r>
          </w:p>
        </w:tc>
        <w:tc>
          <w:tcPr>
            <w:tcW w:w="1173" w:type="pct"/>
          </w:tcPr>
          <w:p w:rsidR="00571350" w:rsidRPr="00414674" w:rsidRDefault="00571350" w:rsidP="00DC2A40">
            <w:pPr>
              <w:spacing w:before="120"/>
              <w:rPr>
                <w:rFonts w:ascii="Times New Roman" w:hAnsi="Times New Roman"/>
                <w:color w:val="000000"/>
              </w:rPr>
            </w:pPr>
          </w:p>
        </w:tc>
      </w:tr>
    </w:tbl>
    <w:p w:rsidR="00571350" w:rsidRPr="00A715D7" w:rsidRDefault="00571350" w:rsidP="00571350">
      <w:pPr>
        <w:spacing w:after="0" w:line="240" w:lineRule="auto"/>
        <w:jc w:val="center"/>
        <w:rPr>
          <w:rFonts w:ascii="Times New Roman" w:eastAsia="Times New Roman" w:hAnsi="Times New Roman" w:cs="Times New Roman"/>
          <w:b/>
          <w:color w:val="000000"/>
          <w:sz w:val="28"/>
          <w:szCs w:val="28"/>
          <w:lang w:eastAsia="ru-RU"/>
        </w:rPr>
      </w:pPr>
    </w:p>
    <w:p w:rsidR="00C01C8E" w:rsidRDefault="00571350" w:rsidP="000469D5">
      <w:pPr>
        <w:spacing w:after="0" w:line="240" w:lineRule="auto"/>
        <w:ind w:firstLine="567"/>
        <w:jc w:val="both"/>
      </w:pPr>
      <w:r w:rsidRPr="00A715D7">
        <w:rPr>
          <w:rFonts w:ascii="Times New Roman" w:eastAsia="Times New Roman" w:hAnsi="Times New Roman" w:cs="Times New Roman"/>
          <w:b/>
          <w:color w:val="000000"/>
          <w:lang w:eastAsia="ru-RU"/>
        </w:rPr>
        <w:br/>
      </w:r>
    </w:p>
    <w:p w:rsidR="000469D5" w:rsidRPr="00A715D7" w:rsidRDefault="000469D5" w:rsidP="000469D5">
      <w:pPr>
        <w:spacing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II. Незмінювані умови договору</w:t>
      </w:r>
    </w:p>
    <w:p w:rsidR="000469D5" w:rsidRPr="00A715D7" w:rsidRDefault="000469D5" w:rsidP="000469D5">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Предмет договору</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 Майно передається в оренду для використання згідно з пунктом 7 Умов.</w:t>
      </w:r>
    </w:p>
    <w:p w:rsidR="000469D5" w:rsidRPr="00A715D7" w:rsidRDefault="000469D5" w:rsidP="000469D5">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Умови передачі орендованого Майна Орендарю</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2.1. Орендар вступає у строкове платне користування Майном у день підписання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приймання-передачі Майна.</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Акт приймання-передачі підписується між Орендарем і Балансоутримувачем одночасно з підписанням цього договору. </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Акт приймання-передачі підписується протягом 10 робочих днів з дати припинення договору з попереднім орендарем відповідно до Порядку.</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sidRPr="00A715D7">
        <w:rPr>
          <w:rFonts w:ascii="Times New Roman" w:eastAsia="Times New Roman" w:hAnsi="Times New Roman" w:cs="Times New Roman"/>
          <w:lang w:eastAsia="ru-RU"/>
        </w:rPr>
        <w:br/>
        <w:t>типу 5.1(В) і такий переможець аукціону є особою іншою, ніж орендар майна станом на дату оголошення аукціону.</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Акт приймання-передачі м</w:t>
      </w:r>
      <w:r w:rsidRPr="00A715D7">
        <w:rPr>
          <w:rFonts w:ascii="Times New Roman" w:eastAsia="Times New Roman" w:hAnsi="Times New Roman" w:cs="Times New Roman"/>
          <w:lang w:eastAsia="ru-RU"/>
        </w:rPr>
        <w:t>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2.2. Передача м</w:t>
      </w:r>
      <w:r w:rsidRPr="00A715D7">
        <w:rPr>
          <w:rFonts w:ascii="Times New Roman" w:eastAsia="Times New Roman" w:hAnsi="Times New Roman" w:cs="Times New Roman"/>
          <w:lang w:eastAsia="ru-RU"/>
        </w:rPr>
        <w:t>айна в оренду здійснюється за його страховою вартістю, визначеною у пункті 6.2 Умов.</w:t>
      </w:r>
    </w:p>
    <w:p w:rsidR="000469D5" w:rsidRPr="00A715D7" w:rsidRDefault="000469D5" w:rsidP="000469D5">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Орендна плата</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A715D7">
        <w:rPr>
          <w:rFonts w:ascii="Times New Roman" w:eastAsia="Times New Roman" w:hAnsi="Times New Roman" w:cs="Times New Roman"/>
          <w:lang w:eastAsia="ru-RU"/>
        </w:rPr>
        <w:t>внутрішньобудинкових</w:t>
      </w:r>
      <w:proofErr w:type="spellEnd"/>
      <w:r w:rsidRPr="00A715D7">
        <w:rPr>
          <w:rFonts w:ascii="Times New Roman" w:eastAsia="Times New Roman" w:hAnsi="Times New Roman" w:cs="Times New Roman"/>
          <w:lang w:eastAsia="ru-RU"/>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 (залишити одне з двох альтернативних формулювань):</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3.2. (2) Якщо орендна плата визначена на підставі абзацу третього або четвертого частини сьомої статті 18 Закону, то:</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0469D5" w:rsidRPr="00054A0F"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3.3. Орендар сплачує орендну плату </w:t>
      </w:r>
      <w:r w:rsidRPr="00054A0F">
        <w:rPr>
          <w:rFonts w:ascii="Times New Roman" w:eastAsia="Times New Roman" w:hAnsi="Times New Roman" w:cs="Times New Roman"/>
          <w:lang w:eastAsia="ru-RU"/>
        </w:rPr>
        <w:t>до місцевого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0469D5" w:rsidRPr="00054A0F" w:rsidRDefault="000469D5" w:rsidP="000469D5">
      <w:pPr>
        <w:spacing w:before="120" w:after="0" w:line="240" w:lineRule="auto"/>
        <w:ind w:firstLine="567"/>
        <w:jc w:val="both"/>
        <w:rPr>
          <w:rFonts w:ascii="Times New Roman" w:eastAsia="Times New Roman" w:hAnsi="Times New Roman" w:cs="Times New Roman"/>
          <w:lang w:eastAsia="ru-RU"/>
        </w:rPr>
      </w:pPr>
      <w:r w:rsidRPr="00054A0F">
        <w:rPr>
          <w:rFonts w:ascii="Times New Roman" w:eastAsia="Times New Roman" w:hAnsi="Times New Roman" w:cs="Times New Roman"/>
          <w:lang w:eastAsia="ru-RU"/>
        </w:rPr>
        <w:t>до 15 числа поточного місяця оренди — для орендарів, які отримали майно в оренду за результатами аукціону (договори типу 5(А) і 5(В);</w:t>
      </w:r>
    </w:p>
    <w:p w:rsidR="000469D5" w:rsidRPr="00054A0F" w:rsidRDefault="000469D5" w:rsidP="000469D5">
      <w:pPr>
        <w:spacing w:before="120" w:after="0" w:line="240" w:lineRule="auto"/>
        <w:ind w:firstLine="567"/>
        <w:jc w:val="both"/>
        <w:rPr>
          <w:rFonts w:ascii="Times New Roman" w:eastAsia="Times New Roman" w:hAnsi="Times New Roman" w:cs="Times New Roman"/>
          <w:lang w:eastAsia="ru-RU"/>
        </w:rPr>
      </w:pPr>
      <w:r w:rsidRPr="00054A0F">
        <w:rPr>
          <w:rFonts w:ascii="Times New Roman" w:eastAsia="Times New Roman" w:hAnsi="Times New Roman" w:cs="Times New Roman"/>
          <w:lang w:eastAsia="ru-RU"/>
        </w:rPr>
        <w:t>до 15 числа, що настає за поточним місяцем оренди, — для орендарів, які отримали майно в оренду без аукціону (договори типу 5(Б) і 5(Г); і</w:t>
      </w:r>
    </w:p>
    <w:p w:rsidR="000469D5" w:rsidRPr="00054A0F" w:rsidRDefault="000469D5" w:rsidP="000469D5">
      <w:pPr>
        <w:spacing w:before="120" w:after="0" w:line="240" w:lineRule="auto"/>
        <w:ind w:firstLine="567"/>
        <w:jc w:val="both"/>
        <w:rPr>
          <w:rFonts w:ascii="Times New Roman" w:eastAsia="Times New Roman" w:hAnsi="Times New Roman" w:cs="Times New Roman"/>
          <w:lang w:eastAsia="ru-RU"/>
        </w:rPr>
      </w:pPr>
      <w:r w:rsidRPr="00054A0F">
        <w:rPr>
          <w:rFonts w:ascii="Times New Roman" w:eastAsia="Times New Roman" w:hAnsi="Times New Roman" w:cs="Times New Roman"/>
          <w:lang w:eastAsia="ru-RU"/>
        </w:rPr>
        <w:t xml:space="preserve">до 5 числа, що настає за поточним місяцем оренди, </w:t>
      </w:r>
      <w:r w:rsidRPr="00054A0F">
        <w:rPr>
          <w:rFonts w:ascii="Times New Roman" w:eastAsia="Times New Roman" w:hAnsi="Times New Roman" w:cs="Times New Roman"/>
          <w:lang w:val="ru-RU" w:eastAsia="ru-RU"/>
        </w:rPr>
        <w:t>—</w:t>
      </w:r>
      <w:r w:rsidRPr="00054A0F">
        <w:rPr>
          <w:rFonts w:ascii="Times New Roman" w:eastAsia="Times New Roman" w:hAnsi="Times New Roman" w:cs="Times New Roman"/>
          <w:lang w:eastAsia="ru-RU"/>
        </w:rPr>
        <w:t xml:space="preserve"> у випадку, передбаченому пунктом 182 Порядку.</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054A0F">
        <w:rPr>
          <w:rFonts w:ascii="Times New Roman" w:eastAsia="Times New Roman" w:hAnsi="Times New Roman" w:cs="Times New Roman"/>
          <w:lang w:eastAsia="ru-RU"/>
        </w:rPr>
        <w:t xml:space="preserve">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місцевого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w:t>
      </w:r>
      <w:r w:rsidRPr="00054A0F">
        <w:rPr>
          <w:rFonts w:ascii="Times New Roman" w:eastAsia="Times New Roman" w:hAnsi="Times New Roman" w:cs="Times New Roman"/>
          <w:lang w:eastAsia="ru-RU"/>
        </w:rPr>
        <w:lastRenderedPageBreak/>
        <w:t>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w:t>
      </w:r>
      <w:r w:rsidRPr="00A715D7">
        <w:rPr>
          <w:rFonts w:ascii="Times New Roman" w:eastAsia="Times New Roman" w:hAnsi="Times New Roman" w:cs="Times New Roman"/>
          <w:lang w:eastAsia="ru-RU"/>
        </w:rPr>
        <w:t xml:space="preserve"> за умови реєстрації Орендаря платником податку на додану вартість.</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Якщо цей договір укладено без проведення аукціону (договір </w:t>
      </w:r>
      <w:r w:rsidRPr="00A715D7">
        <w:rPr>
          <w:rFonts w:ascii="Times New Roman" w:eastAsia="Times New Roman" w:hAnsi="Times New Roman" w:cs="Times New Roman"/>
          <w:lang w:eastAsia="ru-RU"/>
        </w:rPr>
        <w:br/>
        <w:t>типу 5.1(Б), то підставою для сплати авансового внеску з орендної плати є рішення, прийняте відповідно до пункту 121 Порядку.</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A715D7">
        <w:rPr>
          <w:rFonts w:ascii="Times New Roman" w:eastAsia="Times New Roman" w:hAnsi="Times New Roman" w:cs="Times New Roman"/>
          <w:lang w:val="en-US" w:eastAsia="ru-RU"/>
        </w:rPr>
        <w:t> </w:t>
      </w:r>
      <w:r w:rsidRPr="00A715D7">
        <w:rPr>
          <w:rFonts w:ascii="Times New Roman" w:eastAsia="Times New Roman" w:hAnsi="Times New Roman" w:cs="Times New Roman"/>
          <w:lang w:eastAsia="ru-RU"/>
        </w:rPr>
        <w:t>календарних днів з моменту набрання чинності відповідними змінами.</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0469D5" w:rsidRPr="00A715D7" w:rsidRDefault="000469D5" w:rsidP="000469D5">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3.8. Орендна плата, перерахована несвоєчасно або не в повному обсязі, стягується Орендодавцем (в частині, належній місцевому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0469D5" w:rsidRPr="00A715D7" w:rsidRDefault="000469D5" w:rsidP="000469D5">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0469D5" w:rsidRPr="00A715D7" w:rsidRDefault="000469D5" w:rsidP="000469D5">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приймання-передачі Майна.</w:t>
      </w:r>
    </w:p>
    <w:p w:rsidR="000469D5" w:rsidRPr="00A715D7" w:rsidRDefault="000469D5" w:rsidP="000469D5">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0469D5" w:rsidRPr="00A715D7" w:rsidRDefault="000469D5" w:rsidP="000469D5">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3.12. Орендар зобов’язаний на вимогу Орендодавця проводити звіряння взаєморозрахунків за орендними </w:t>
      </w:r>
      <w:proofErr w:type="spellStart"/>
      <w:r w:rsidRPr="00A715D7">
        <w:rPr>
          <w:rFonts w:ascii="Times New Roman" w:eastAsia="Times New Roman" w:hAnsi="Times New Roman" w:cs="Times New Roman"/>
          <w:lang w:eastAsia="ru-RU"/>
        </w:rPr>
        <w:t>платежами</w:t>
      </w:r>
      <w:proofErr w:type="spellEnd"/>
      <w:r w:rsidRPr="00A715D7">
        <w:rPr>
          <w:rFonts w:ascii="Times New Roman" w:eastAsia="Times New Roman" w:hAnsi="Times New Roman" w:cs="Times New Roman"/>
          <w:lang w:eastAsia="ru-RU"/>
        </w:rPr>
        <w:t xml:space="preserve"> і оформляти акти звіряння.</w:t>
      </w:r>
    </w:p>
    <w:p w:rsidR="000469D5" w:rsidRPr="00A715D7" w:rsidRDefault="000469D5" w:rsidP="000469D5">
      <w:pPr>
        <w:spacing w:before="120" w:after="0" w:line="232"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Повернення Майна з оренди і забезпечувальний депозит</w:t>
      </w:r>
    </w:p>
    <w:p w:rsidR="000469D5" w:rsidRPr="00A715D7" w:rsidRDefault="000469D5" w:rsidP="000469D5">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4.1. У разі припинення договору Орендар зобов’язаний:</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 xml:space="preserve">звільнити протягом трьох робочих днів орендоване Майно від належних Орендарю речей і повернути його відповідно до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то разом із такими поліпшеннями/капітальним ремонтом;</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Орендар зобов’язаний: </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підписати три примірники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звільнити Майно одночасно із поверненням підписаних Орендарем актів.</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з оренди орендованого Майна або письмово повідомити Орендодавцю про відмову Орендаря від підписання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4.3. Майно вважається повернутим з оренди з моменту підписання Балансоутримувачем та Орендарем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з оренди орендованого Майна.</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4.4. Якщо Орендар не повертає Майно після отримання від Балансоутримувача примірників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з оренди орендованого Майна, Орендар сплачує </w:t>
      </w:r>
      <w:r w:rsidRPr="00054A0F">
        <w:rPr>
          <w:rFonts w:ascii="Times New Roman" w:eastAsia="Times New Roman" w:hAnsi="Times New Roman" w:cs="Times New Roman"/>
          <w:lang w:eastAsia="ru-RU"/>
        </w:rPr>
        <w:t>до місцевого бюджету</w:t>
      </w:r>
      <w:r w:rsidRPr="00A715D7">
        <w:rPr>
          <w:rFonts w:ascii="Times New Roman" w:eastAsia="Times New Roman" w:hAnsi="Times New Roman" w:cs="Times New Roman"/>
          <w:lang w:eastAsia="ru-RU"/>
        </w:rPr>
        <w:t xml:space="preserve"> неустойку у розмірі подвійної орендної плати за кожний день користування Майном після дати припинення цього договору.</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що продовжується, не передбачав обов’язку Орендаря сплатити забезпечувальний депозит, або</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4.6. Орендодавець повертає забезпечувальний депозит Орендарю протягом п’яти робочих днів після отримання від Балансоутримувача примірника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4.7. Орендодавець перераховує забезпечувальний депозит у повному обсязі до місцевого бюджету, якщо:</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Орендар відмовився від підписання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4.8. Орендодавець не пізніше ніж протягом п’ятого робочого дня з моменту отримання від Балансоутримувача примірника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місцевим бюджетом і Балансоутримувачем);</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другу чергу погашаються зобов’язання Орендаря із сплати неустойки (пункт 4.4 цього договору);</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третю чергу погашаються зобов’язання Орендаря із сплати частини орендної плати, яка відповідно до пункту 16 Умов підлягає сплаті до місцевого бюджету;</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шосту чергу погашаються зобов’язання Орендаря з компенсації суми збитків, завданих орендованому Майну;</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Орендодавець повертає Орендарю суму забезпечувального депозиту, яка залишилась після здійснення </w:t>
      </w:r>
      <w:proofErr w:type="spellStart"/>
      <w:r w:rsidRPr="00A715D7">
        <w:rPr>
          <w:rFonts w:ascii="Times New Roman" w:eastAsia="Times New Roman" w:hAnsi="Times New Roman" w:cs="Times New Roman"/>
          <w:lang w:eastAsia="ru-RU"/>
        </w:rPr>
        <w:t>вирахувань</w:t>
      </w:r>
      <w:proofErr w:type="spellEnd"/>
      <w:r w:rsidRPr="00A715D7">
        <w:rPr>
          <w:rFonts w:ascii="Times New Roman" w:eastAsia="Times New Roman" w:hAnsi="Times New Roman" w:cs="Times New Roman"/>
          <w:lang w:eastAsia="ru-RU"/>
        </w:rPr>
        <w:t>, передбачених цим пунктом.</w:t>
      </w:r>
    </w:p>
    <w:p w:rsidR="000469D5" w:rsidRPr="00A715D7" w:rsidRDefault="000469D5" w:rsidP="000469D5">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Поліпшення і ремонт орендованого майна</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5.1. Орендар має право:</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здійснювати невід’ємні поліпшення Майна за наявності рішення Орендодавця про надання згоди, прийнятого відповідно до Закону та Порядку;</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5.3. Орендар має право на компенсацію вартості здійснених ним невід’ємних поліпшень Майна у порядку та на умовах, встановлених Порядком.</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w:t>
      </w:r>
      <w:r w:rsidRPr="00A715D7">
        <w:rPr>
          <w:rFonts w:ascii="Times New Roman" w:eastAsia="Times New Roman" w:hAnsi="Times New Roman" w:cs="Times New Roman"/>
          <w:lang w:eastAsia="ru-RU"/>
        </w:rPr>
        <w:lastRenderedPageBreak/>
        <w:t>приватизацію державного і комунального майна” (Відомості Верховної Ради України, 2018 р., № 12, ст. 68) (далі ― Закон про приватизацію).</w:t>
      </w:r>
    </w:p>
    <w:p w:rsidR="000469D5" w:rsidRPr="00A715D7" w:rsidRDefault="000469D5" w:rsidP="000469D5">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Режим використання орендованого Майна</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6.1. Орендар зобов’язаний використовувати орендоване Майно відповідно до призначення, визначеного у пункті 7 Умов.</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6.3. Орендар зобов’язаний:</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проводити внутрішні розслідування випадків пожеж та подавати Балансоутримувачу відповідні документи розслідування.</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6.5. Протягом п’яти робочих днів з дати укладення цього договору Балансоутримувач зобов’язаний надати Орендарю для підписання:</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підписати і повернути Балансоутримувачу примірник договору; або</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подати Балансоутримувачу обґрунтовані зауваження до сум витрат, які підлягають відшкодуванню Орендарем за договором.</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bookmarkStart w:id="0" w:name="_heading=h.1fob9te"/>
      <w:bookmarkEnd w:id="0"/>
      <w:r w:rsidRPr="00A715D7">
        <w:rPr>
          <w:rFonts w:ascii="Times New Roman" w:eastAsia="Times New Roman" w:hAnsi="Times New Roman" w:cs="Times New Roman"/>
          <w:lang w:eastAsia="ru-RU"/>
        </w:rPr>
        <w:t xml:space="preserve">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w:t>
      </w:r>
      <w:r w:rsidRPr="00A715D7">
        <w:rPr>
          <w:rFonts w:ascii="Times New Roman" w:eastAsia="Times New Roman" w:hAnsi="Times New Roman" w:cs="Times New Roman"/>
          <w:lang w:eastAsia="ru-RU"/>
        </w:rPr>
        <w:lastRenderedPageBreak/>
        <w:t>підлягають відшкодуванню Орендарем, підписати і повернути Балансоутримувачу примірник договору.</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p>
    <w:p w:rsidR="000469D5" w:rsidRPr="00A715D7" w:rsidRDefault="000469D5" w:rsidP="000469D5">
      <w:pPr>
        <w:spacing w:before="120" w:after="0" w:line="240" w:lineRule="auto"/>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вимогам законодавства і висуваються вимоги або надаються рекомендації, до договору включається положення такого змісту:</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“Протягом ________________________ Орендар зобов’язаний</w:t>
      </w:r>
      <w:r w:rsidRPr="00A715D7">
        <w:rPr>
          <w:rFonts w:ascii="Times New Roman" w:eastAsia="Times New Roman" w:hAnsi="Times New Roman" w:cs="Times New Roman"/>
          <w:lang w:eastAsia="ru-RU"/>
        </w:rPr>
        <w:br/>
        <w:t xml:space="preserve">                                                     (період)</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здійснити заходи щодо усунення </w:t>
      </w:r>
      <w:proofErr w:type="spellStart"/>
      <w:r w:rsidRPr="00A715D7">
        <w:rPr>
          <w:rFonts w:ascii="Times New Roman" w:eastAsia="Times New Roman" w:hAnsi="Times New Roman" w:cs="Times New Roman"/>
          <w:lang w:eastAsia="ru-RU"/>
        </w:rPr>
        <w:t>невідповідностей</w:t>
      </w:r>
      <w:proofErr w:type="spellEnd"/>
      <w:r w:rsidRPr="00A715D7">
        <w:rPr>
          <w:rFonts w:ascii="Times New Roman" w:eastAsia="Times New Roman" w:hAnsi="Times New Roman" w:cs="Times New Roman"/>
          <w:lang w:eastAsia="ru-RU"/>
        </w:rPr>
        <w:t xml:space="preserve"> вимогам законодавства, виявлених екологічним аудитом, відповідно до рекомендацій (вимог), наданих у звіті про екологічний аудит.”.</w:t>
      </w:r>
    </w:p>
    <w:p w:rsidR="000469D5" w:rsidRPr="00A715D7" w:rsidRDefault="000469D5" w:rsidP="000469D5">
      <w:pPr>
        <w:spacing w:before="120" w:after="0" w:line="240" w:lineRule="auto"/>
        <w:ind w:firstLine="567"/>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Страхування об’єкта оренди, відшкодування витрат на оцінку Майна та укладення охоронного договору</w:t>
      </w:r>
    </w:p>
    <w:p w:rsidR="000469D5" w:rsidRPr="00A715D7" w:rsidRDefault="000469D5" w:rsidP="000469D5">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Суборенда</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Pr="00A715D7">
        <w:rPr>
          <w:rFonts w:ascii="Times New Roman" w:eastAsia="Times New Roman" w:hAnsi="Times New Roman" w:cs="Times New Roman"/>
          <w:lang w:eastAsia="ru-RU"/>
        </w:rPr>
        <w:t xml:space="preserve">.1.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Pr="00A715D7">
        <w:rPr>
          <w:rFonts w:ascii="Times New Roman" w:eastAsia="Times New Roman" w:hAnsi="Times New Roman" w:cs="Times New Roman"/>
          <w:lang w:eastAsia="ru-RU"/>
        </w:rPr>
        <w:t>.1. (2) Орендар не має права передавати Майно в суборенду.</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*Аль</w:t>
      </w:r>
      <w:r>
        <w:rPr>
          <w:rFonts w:ascii="Times New Roman" w:eastAsia="Times New Roman" w:hAnsi="Times New Roman" w:cs="Times New Roman"/>
          <w:lang w:eastAsia="ru-RU"/>
        </w:rPr>
        <w:t>тернативне формулювання пункту 7</w:t>
      </w:r>
      <w:r w:rsidRPr="00A715D7">
        <w:rPr>
          <w:rFonts w:ascii="Times New Roman" w:eastAsia="Times New Roman" w:hAnsi="Times New Roman" w:cs="Times New Roman"/>
          <w:lang w:eastAsia="ru-RU"/>
        </w:rPr>
        <w:t xml:space="preserve">.1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договір, що продовжується без проведення аукціону, і договір, що продовжується, не передбачав право Орендаря на суборенду. </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0469D5" w:rsidRPr="00A715D7" w:rsidRDefault="000469D5" w:rsidP="000469D5">
      <w:pPr>
        <w:spacing w:before="120" w:after="0" w:line="240" w:lineRule="auto"/>
        <w:ind w:firstLine="567"/>
        <w:jc w:val="both"/>
        <w:rPr>
          <w:rFonts w:ascii="Times New Roman" w:eastAsia="Times New Roman" w:hAnsi="Times New Roman" w:cs="Times New Roman"/>
          <w:lang w:val="ru-RU" w:eastAsia="ru-RU"/>
        </w:rPr>
      </w:pPr>
      <w:r>
        <w:rPr>
          <w:rFonts w:ascii="Times New Roman" w:eastAsia="Times New Roman" w:hAnsi="Times New Roman" w:cs="Times New Roman"/>
          <w:lang w:eastAsia="ru-RU"/>
        </w:rPr>
        <w:t>7</w:t>
      </w:r>
      <w:r w:rsidRPr="00A715D7">
        <w:rPr>
          <w:rFonts w:ascii="Times New Roman" w:eastAsia="Times New Roman" w:hAnsi="Times New Roman" w:cs="Times New Roman"/>
          <w:lang w:eastAsia="ru-RU"/>
        </w:rPr>
        <w:t>.1. (3) Орендар має право здавати Майно в суборенду за письмовою згодою Орендодавця</w:t>
      </w:r>
      <w:r w:rsidRPr="00A715D7">
        <w:rPr>
          <w:rFonts w:ascii="Times New Roman" w:eastAsia="Times New Roman" w:hAnsi="Times New Roman" w:cs="Times New Roman"/>
          <w:lang w:val="ru-RU" w:eastAsia="ru-RU"/>
        </w:rPr>
        <w:t>.</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**Аль</w:t>
      </w:r>
      <w:r>
        <w:rPr>
          <w:rFonts w:ascii="Times New Roman" w:eastAsia="Times New Roman" w:hAnsi="Times New Roman" w:cs="Times New Roman"/>
          <w:lang w:eastAsia="ru-RU"/>
        </w:rPr>
        <w:t>тернативне формулювання пункту 7</w:t>
      </w:r>
      <w:r w:rsidRPr="00A715D7">
        <w:rPr>
          <w:rFonts w:ascii="Times New Roman" w:eastAsia="Times New Roman" w:hAnsi="Times New Roman" w:cs="Times New Roman"/>
          <w:lang w:eastAsia="ru-RU"/>
        </w:rPr>
        <w:t xml:space="preserve">.1 застосовується, якщо одночасно виконуються такі умови: </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є договором типу 5.1 (Г)</w:t>
      </w:r>
      <w:r w:rsidRPr="00A715D7">
        <w:rPr>
          <w:rFonts w:ascii="Times New Roman" w:eastAsia="Times New Roman" w:hAnsi="Times New Roman" w:cs="Times New Roman"/>
          <w:lang w:val="en-US" w:eastAsia="ru-RU"/>
        </w:rPr>
        <w:t>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договір, що продовжується без проведення аукціону;</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що продовжується, передбачав право Орендаря на суборенду.</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Pr="00A715D7">
        <w:rPr>
          <w:rFonts w:ascii="Times New Roman" w:eastAsia="Times New Roman" w:hAnsi="Times New Roman" w:cs="Times New Roman"/>
          <w:lang w:eastAsia="ru-RU"/>
        </w:rPr>
        <w:t>.2. Орендар може укладати договір суборенди лише з особами, які відповідають вимогам статті 4 Закону.</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Pr="00A715D7">
        <w:rPr>
          <w:rFonts w:ascii="Times New Roman" w:eastAsia="Times New Roman" w:hAnsi="Times New Roman" w:cs="Times New Roman"/>
          <w:lang w:eastAsia="ru-RU"/>
        </w:rPr>
        <w:t>.3.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0469D5" w:rsidRPr="00A715D7" w:rsidRDefault="000469D5" w:rsidP="000469D5">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Запевнення сторін</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A715D7">
        <w:rPr>
          <w:rFonts w:ascii="Times New Roman" w:eastAsia="Times New Roman" w:hAnsi="Times New Roman" w:cs="Times New Roman"/>
          <w:lang w:eastAsia="ru-RU"/>
        </w:rPr>
        <w:t>.1. Балансоутримувач і Орендодавець запевняють Орендаря, що:</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A715D7">
        <w:rPr>
          <w:rFonts w:ascii="Times New Roman" w:eastAsia="Times New Roman" w:hAnsi="Times New Roman" w:cs="Times New Roman"/>
          <w:lang w:eastAsia="ru-RU"/>
        </w:rPr>
        <w:t xml:space="preserve">.1.1.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w:t>
      </w:r>
      <w:r w:rsidRPr="00A715D7">
        <w:rPr>
          <w:rFonts w:ascii="Times New Roman" w:eastAsia="Times New Roman" w:hAnsi="Times New Roman" w:cs="Times New Roman"/>
          <w:lang w:eastAsia="ru-RU"/>
        </w:rPr>
        <w:lastRenderedPageBreak/>
        <w:t xml:space="preserve">доступ до об’єкта може бути наданий Орендарю в день підписання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приймання-передачі разом із комплектом ключів від об’єкта у кількості, зазначеній в акті приймання-передачі;</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A715D7">
        <w:rPr>
          <w:rFonts w:ascii="Times New Roman" w:eastAsia="Times New Roman" w:hAnsi="Times New Roman" w:cs="Times New Roman"/>
          <w:lang w:eastAsia="ru-RU"/>
        </w:rPr>
        <w:t>.1.2.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A715D7">
        <w:rPr>
          <w:rFonts w:ascii="Times New Roman" w:eastAsia="Times New Roman" w:hAnsi="Times New Roman" w:cs="Times New Roman"/>
          <w:lang w:eastAsia="ru-RU"/>
        </w:rPr>
        <w:t>.2.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A715D7">
        <w:rPr>
          <w:rFonts w:ascii="Times New Roman" w:eastAsia="Times New Roman" w:hAnsi="Times New Roman" w:cs="Times New Roman"/>
          <w:lang w:eastAsia="ru-RU"/>
        </w:rPr>
        <w:t>.3.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A715D7">
        <w:rPr>
          <w:rFonts w:ascii="Times New Roman" w:eastAsia="Times New Roman" w:hAnsi="Times New Roman" w:cs="Times New Roman"/>
          <w:lang w:eastAsia="ru-RU"/>
        </w:rPr>
        <w:t>.4.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A715D7">
        <w:rPr>
          <w:rFonts w:ascii="Times New Roman" w:eastAsia="Times New Roman" w:hAnsi="Times New Roman" w:cs="Times New Roman"/>
          <w:lang w:eastAsia="ru-RU"/>
        </w:rPr>
        <w:t>.5. Одночасно або до укладення цього договору Орендар повністю сплатив забезпечувальний депозит в розмірі, визначеному у пункті 11 Умов.</w:t>
      </w:r>
    </w:p>
    <w:p w:rsidR="000469D5" w:rsidRPr="00A715D7" w:rsidRDefault="000469D5" w:rsidP="000469D5">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Додаткові умови оренди</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Pr="00A715D7">
        <w:rPr>
          <w:rFonts w:ascii="Times New Roman" w:eastAsia="Times New Roman" w:hAnsi="Times New Roman" w:cs="Times New Roman"/>
          <w:lang w:eastAsia="ru-RU"/>
        </w:rPr>
        <w:t>.1.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0469D5" w:rsidRPr="00A715D7" w:rsidRDefault="000469D5" w:rsidP="000469D5">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Відповідальність і вирішення спорів за договором</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Pr="00A715D7">
        <w:rPr>
          <w:rFonts w:ascii="Times New Roman" w:eastAsia="Times New Roman" w:hAnsi="Times New Roman" w:cs="Times New Roman"/>
          <w:lang w:eastAsia="ru-RU"/>
        </w:rPr>
        <w:t>.1. За невиконання або неналежне виконання зобов’язань за цим договором сторони несуть відповідальність згідно із законом та договором.</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Pr="00A715D7">
        <w:rPr>
          <w:rFonts w:ascii="Times New Roman" w:eastAsia="Times New Roman" w:hAnsi="Times New Roman" w:cs="Times New Roman"/>
          <w:lang w:eastAsia="ru-RU"/>
        </w:rPr>
        <w:t>.2.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Pr="00A715D7">
        <w:rPr>
          <w:rFonts w:ascii="Times New Roman" w:eastAsia="Times New Roman" w:hAnsi="Times New Roman" w:cs="Times New Roman"/>
          <w:lang w:eastAsia="ru-RU"/>
        </w:rPr>
        <w:t>.3. Спори, які виникають за цим договором або в зв’язку з ним, не вирішені шляхом переговорів, вирішуються в судовому порядку.</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Pr="00A715D7">
        <w:rPr>
          <w:rFonts w:ascii="Times New Roman" w:eastAsia="Times New Roman" w:hAnsi="Times New Roman" w:cs="Times New Roman"/>
          <w:lang w:eastAsia="ru-RU"/>
        </w:rPr>
        <w:t>.4.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0469D5" w:rsidRPr="00A715D7" w:rsidRDefault="000469D5" w:rsidP="000469D5">
      <w:pPr>
        <w:spacing w:before="120" w:after="0" w:line="240" w:lineRule="auto"/>
        <w:ind w:firstLine="567"/>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Строк чинності, умови зміни та припинення договору</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A715D7">
        <w:rPr>
          <w:rFonts w:ascii="Times New Roman" w:eastAsia="Times New Roman" w:hAnsi="Times New Roman" w:cs="Times New Roman"/>
          <w:lang w:eastAsia="ru-RU"/>
        </w:rPr>
        <w:t xml:space="preserve">.1.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приймання-передачі і закінчується датою припинення цього договору. </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A715D7">
        <w:rPr>
          <w:rFonts w:ascii="Times New Roman" w:eastAsia="Times New Roman" w:hAnsi="Times New Roman" w:cs="Times New Roman"/>
          <w:lang w:eastAsia="ru-RU"/>
        </w:rPr>
        <w:t xml:space="preserve">.1.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(комунального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w:t>
      </w:r>
      <w:r w:rsidRPr="00A715D7">
        <w:rPr>
          <w:rFonts w:ascii="Times New Roman" w:eastAsia="Times New Roman" w:hAnsi="Times New Roman" w:cs="Times New Roman"/>
          <w:lang w:eastAsia="ru-RU"/>
        </w:rPr>
        <w:lastRenderedPageBreak/>
        <w:t>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комунального підприємства, на балансі якого перебуває Майно.</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*Альт</w:t>
      </w:r>
      <w:r>
        <w:rPr>
          <w:rFonts w:ascii="Times New Roman" w:eastAsia="Times New Roman" w:hAnsi="Times New Roman" w:cs="Times New Roman"/>
          <w:lang w:eastAsia="ru-RU"/>
        </w:rPr>
        <w:t>ернативне формулювання пункту 11</w:t>
      </w:r>
      <w:r w:rsidRPr="00A715D7">
        <w:rPr>
          <w:rFonts w:ascii="Times New Roman" w:eastAsia="Times New Roman" w:hAnsi="Times New Roman" w:cs="Times New Roman"/>
          <w:lang w:eastAsia="ru-RU"/>
        </w:rPr>
        <w:t>.1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A715D7">
        <w:rPr>
          <w:rFonts w:ascii="Times New Roman" w:eastAsia="Times New Roman" w:hAnsi="Times New Roman" w:cs="Times New Roman"/>
          <w:lang w:eastAsia="ru-RU"/>
        </w:rPr>
        <w:t>.2.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A715D7">
        <w:rPr>
          <w:rFonts w:ascii="Times New Roman" w:eastAsia="Times New Roman" w:hAnsi="Times New Roman" w:cs="Times New Roman"/>
          <w:lang w:eastAsia="ru-RU"/>
        </w:rPr>
        <w:t>.3.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A715D7">
        <w:rPr>
          <w:rFonts w:ascii="Times New Roman" w:eastAsia="Times New Roman" w:hAnsi="Times New Roman" w:cs="Times New Roman"/>
          <w:lang w:eastAsia="ru-RU"/>
        </w:rPr>
        <w:t>.4. Продовження цього договору здійснюється з урахуванням вимог, встановлених статтею 18 Закону та Порядком.</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має переважне право на продовження цього договору, яке може бути реалізовано ним у визначений в Порядку спосіб.</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A715D7">
        <w:rPr>
          <w:rFonts w:ascii="Times New Roman" w:eastAsia="Times New Roman" w:hAnsi="Times New Roman" w:cs="Times New Roman"/>
          <w:lang w:eastAsia="ru-RU"/>
        </w:rPr>
        <w:t>.5.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A715D7">
        <w:rPr>
          <w:rFonts w:ascii="Times New Roman" w:eastAsia="Times New Roman" w:hAnsi="Times New Roman" w:cs="Times New Roman"/>
          <w:lang w:eastAsia="ru-RU"/>
        </w:rPr>
        <w:t>.6. Договір припиняється:</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A715D7">
        <w:rPr>
          <w:rFonts w:ascii="Times New Roman" w:eastAsia="Times New Roman" w:hAnsi="Times New Roman" w:cs="Times New Roman"/>
          <w:lang w:eastAsia="ru-RU"/>
        </w:rPr>
        <w:t>.6.1 з підстав, передбачених частиною першою статті 24 Закону, і при цьому:</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A715D7">
        <w:rPr>
          <w:rFonts w:ascii="Times New Roman" w:eastAsia="Times New Roman" w:hAnsi="Times New Roman" w:cs="Times New Roman"/>
          <w:lang w:eastAsia="ru-RU"/>
        </w:rPr>
        <w:t>.6.1.1.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0469D5" w:rsidRPr="00A715D7" w:rsidRDefault="000469D5" w:rsidP="000469D5">
      <w:pPr>
        <w:spacing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w:t>
      </w:r>
      <w:r w:rsidRPr="00A715D7">
        <w:rPr>
          <w:rFonts w:ascii="Times New Roman" w:eastAsia="Times New Roman" w:hAnsi="Times New Roman" w:cs="Times New Roman"/>
          <w:lang w:eastAsia="ru-RU"/>
        </w:rPr>
        <w:lastRenderedPageBreak/>
        <w:t>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дати, визначеної в абзаці третьому пункту 151 Порядку, якщо переможцем аукціону на продовження цього договору стала особа інша, ніж Орендар,</w:t>
      </w:r>
      <w:r w:rsidRPr="00A715D7">
        <w:rPr>
          <w:rFonts w:ascii="Times New Roman" w:eastAsia="Times New Roman" w:hAnsi="Times New Roman" w:cs="Times New Roman"/>
          <w:lang w:val="en-US" w:eastAsia="ru-RU"/>
        </w:rPr>
        <w:t> </w:t>
      </w:r>
      <w:r w:rsidRPr="00A715D7">
        <w:rPr>
          <w:rFonts w:ascii="Times New Roman" w:eastAsia="Times New Roman" w:hAnsi="Times New Roman" w:cs="Times New Roman"/>
          <w:lang w:eastAsia="ru-RU"/>
        </w:rPr>
        <w:t>— на підставі протоколу аукціону (рішення Орендодавця не вимагається);</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A715D7">
        <w:rPr>
          <w:rFonts w:ascii="Times New Roman" w:eastAsia="Times New Roman" w:hAnsi="Times New Roman" w:cs="Times New Roman"/>
          <w:lang w:eastAsia="ru-RU"/>
        </w:rPr>
        <w:t>.6.1.2.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A715D7">
        <w:rPr>
          <w:rFonts w:ascii="Times New Roman" w:eastAsia="Times New Roman" w:hAnsi="Times New Roman" w:cs="Times New Roman"/>
          <w:lang w:eastAsia="ru-RU"/>
        </w:rPr>
        <w:t>.6.2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такому разі договір вважається припиненим:</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 дати набрання законної сили рішенням суду про відмову у позові Орендаря; або</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 дати залишення судом позову без розгляду, припинення провадження у справі або з дати відкликання Орендарем позову.</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A715D7">
        <w:rPr>
          <w:rFonts w:ascii="Times New Roman" w:eastAsia="Times New Roman" w:hAnsi="Times New Roman" w:cs="Times New Roman"/>
          <w:lang w:eastAsia="ru-RU"/>
        </w:rPr>
        <w:t xml:space="preserve">.6.3 (1) якщо цей договір підписаний без одночасного підписання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A715D7">
        <w:rPr>
          <w:rFonts w:ascii="Times New Roman" w:eastAsia="Times New Roman" w:hAnsi="Times New Roman" w:cs="Times New Roman"/>
          <w:lang w:eastAsia="ru-RU"/>
        </w:rPr>
        <w:t xml:space="preserve">.6.3 (2) якщо цей договір підписаний без одночасного підписання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*Альт</w:t>
      </w:r>
      <w:r>
        <w:rPr>
          <w:rFonts w:ascii="Times New Roman" w:eastAsia="Times New Roman" w:hAnsi="Times New Roman" w:cs="Times New Roman"/>
          <w:lang w:eastAsia="ru-RU"/>
        </w:rPr>
        <w:t>ернативне формулювання пункту 11</w:t>
      </w:r>
      <w:r w:rsidRPr="00A715D7">
        <w:rPr>
          <w:rFonts w:ascii="Times New Roman" w:eastAsia="Times New Roman" w:hAnsi="Times New Roman" w:cs="Times New Roman"/>
          <w:lang w:eastAsia="ru-RU"/>
        </w:rPr>
        <w:t>.6.3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A715D7">
        <w:rPr>
          <w:rFonts w:ascii="Times New Roman" w:eastAsia="Times New Roman" w:hAnsi="Times New Roman" w:cs="Times New Roman"/>
          <w:lang w:eastAsia="ru-RU"/>
        </w:rPr>
        <w:t>.6.4. на вимогу Орендодавця з підстав, передбач</w:t>
      </w:r>
      <w:r>
        <w:rPr>
          <w:rFonts w:ascii="Times New Roman" w:eastAsia="Times New Roman" w:hAnsi="Times New Roman" w:cs="Times New Roman"/>
          <w:lang w:eastAsia="ru-RU"/>
        </w:rPr>
        <w:t>ених пунктом 11</w:t>
      </w:r>
      <w:r w:rsidRPr="00A715D7">
        <w:rPr>
          <w:rFonts w:ascii="Times New Roman" w:eastAsia="Times New Roman" w:hAnsi="Times New Roman" w:cs="Times New Roman"/>
          <w:lang w:eastAsia="ru-RU"/>
        </w:rPr>
        <w:t>.7 цього договору, і при цьому договір вважається припиненим в день, визначений відпові</w:t>
      </w:r>
      <w:r>
        <w:rPr>
          <w:rFonts w:ascii="Times New Roman" w:eastAsia="Times New Roman" w:hAnsi="Times New Roman" w:cs="Times New Roman"/>
          <w:lang w:eastAsia="ru-RU"/>
        </w:rPr>
        <w:t>дно до абзацу третього пункту 11</w:t>
      </w:r>
      <w:r w:rsidRPr="00A715D7">
        <w:rPr>
          <w:rFonts w:ascii="Times New Roman" w:eastAsia="Times New Roman" w:hAnsi="Times New Roman" w:cs="Times New Roman"/>
          <w:lang w:eastAsia="ru-RU"/>
        </w:rPr>
        <w:t>.8 цього договору;</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A715D7">
        <w:rPr>
          <w:rFonts w:ascii="Times New Roman" w:eastAsia="Times New Roman" w:hAnsi="Times New Roman" w:cs="Times New Roman"/>
          <w:lang w:eastAsia="ru-RU"/>
        </w:rPr>
        <w:t xml:space="preserve">.6.5. на вимогу Орендаря з </w:t>
      </w:r>
      <w:r>
        <w:rPr>
          <w:rFonts w:ascii="Times New Roman" w:eastAsia="Times New Roman" w:hAnsi="Times New Roman" w:cs="Times New Roman"/>
          <w:lang w:eastAsia="ru-RU"/>
        </w:rPr>
        <w:t>підстав, передбачених пунктом 11</w:t>
      </w:r>
      <w:r w:rsidRPr="00A715D7">
        <w:rPr>
          <w:rFonts w:ascii="Times New Roman" w:eastAsia="Times New Roman" w:hAnsi="Times New Roman" w:cs="Times New Roman"/>
          <w:lang w:eastAsia="ru-RU"/>
        </w:rPr>
        <w:t>.9 цього договору, і при цьому договір вважається припиненим в день, визначений відпов</w:t>
      </w:r>
      <w:r>
        <w:rPr>
          <w:rFonts w:ascii="Times New Roman" w:eastAsia="Times New Roman" w:hAnsi="Times New Roman" w:cs="Times New Roman"/>
          <w:lang w:eastAsia="ru-RU"/>
        </w:rPr>
        <w:t>ідно до абзацу другого пункту 11</w:t>
      </w:r>
      <w:r w:rsidRPr="00A715D7">
        <w:rPr>
          <w:rFonts w:ascii="Times New Roman" w:eastAsia="Times New Roman" w:hAnsi="Times New Roman" w:cs="Times New Roman"/>
          <w:lang w:eastAsia="ru-RU"/>
        </w:rPr>
        <w:t>.10 цього договору;</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A715D7">
        <w:rPr>
          <w:rFonts w:ascii="Times New Roman" w:eastAsia="Times New Roman" w:hAnsi="Times New Roman" w:cs="Times New Roman"/>
          <w:lang w:eastAsia="ru-RU"/>
        </w:rPr>
        <w:t xml:space="preserve">.6.6. за згодою сторін на підставі договору про припинення з дати підписання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Майна з оренди;</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A715D7">
        <w:rPr>
          <w:rFonts w:ascii="Times New Roman" w:eastAsia="Times New Roman" w:hAnsi="Times New Roman" w:cs="Times New Roman"/>
          <w:lang w:eastAsia="ru-RU"/>
        </w:rPr>
        <w:t>.6.7. на вимогу будь-якої із сторін цього договору за рішенням суду з підстав, передбачених законодавством.</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11</w:t>
      </w:r>
      <w:r w:rsidRPr="00A715D7">
        <w:rPr>
          <w:rFonts w:ascii="Times New Roman" w:eastAsia="Times New Roman" w:hAnsi="Times New Roman" w:cs="Times New Roman"/>
          <w:lang w:eastAsia="ru-RU"/>
        </w:rPr>
        <w:t>.7. Договір може бути достроково припинений на вимогу Орендодавця, якщо Орендар:</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A715D7">
        <w:rPr>
          <w:rFonts w:ascii="Times New Roman" w:eastAsia="Times New Roman" w:hAnsi="Times New Roman" w:cs="Times New Roman"/>
          <w:lang w:eastAsia="ru-RU"/>
        </w:rPr>
        <w:t>.7.1.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A715D7">
        <w:rPr>
          <w:rFonts w:ascii="Times New Roman" w:eastAsia="Times New Roman" w:hAnsi="Times New Roman" w:cs="Times New Roman"/>
          <w:lang w:eastAsia="ru-RU"/>
        </w:rPr>
        <w:t>.7.2.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A715D7">
        <w:rPr>
          <w:rFonts w:ascii="Times New Roman" w:eastAsia="Times New Roman" w:hAnsi="Times New Roman" w:cs="Times New Roman"/>
          <w:lang w:eastAsia="ru-RU"/>
        </w:rPr>
        <w:t xml:space="preserve">.7.3. без письмового дозволу Орендодавця передав Майно, його частину у користування іншій особі, крім випадків, коли Орендар передав Майно </w:t>
      </w:r>
      <w:r>
        <w:rPr>
          <w:rFonts w:ascii="Times New Roman" w:eastAsia="Times New Roman" w:hAnsi="Times New Roman" w:cs="Times New Roman"/>
          <w:lang w:eastAsia="ru-RU"/>
        </w:rPr>
        <w:t>в суборенду на підставі пункту 7</w:t>
      </w:r>
      <w:r w:rsidRPr="00A715D7">
        <w:rPr>
          <w:rFonts w:ascii="Times New Roman" w:eastAsia="Times New Roman" w:hAnsi="Times New Roman" w:cs="Times New Roman"/>
          <w:lang w:eastAsia="ru-RU"/>
        </w:rPr>
        <w:t>.1 цього договору і надав Орендодавцю копію договору суборенди для його оприлюднення в електронній торговій системі;</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A715D7">
        <w:rPr>
          <w:rFonts w:ascii="Times New Roman" w:eastAsia="Times New Roman" w:hAnsi="Times New Roman" w:cs="Times New Roman"/>
          <w:lang w:eastAsia="ru-RU"/>
        </w:rPr>
        <w:t>.7.4. уклав договір суборенди з особами, які не відповідають вимогам статті 4 Закону;</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A715D7">
        <w:rPr>
          <w:rFonts w:ascii="Times New Roman" w:eastAsia="Times New Roman" w:hAnsi="Times New Roman" w:cs="Times New Roman"/>
          <w:lang w:eastAsia="ru-RU"/>
        </w:rPr>
        <w:t>.7.5.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A715D7">
        <w:rPr>
          <w:rFonts w:ascii="Times New Roman" w:eastAsia="Times New Roman" w:hAnsi="Times New Roman" w:cs="Times New Roman"/>
          <w:lang w:eastAsia="ru-RU"/>
        </w:rPr>
        <w:t>.7.6. порушує додаткові умови оренди, зазначені у пункті 14 Умов;</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A715D7">
        <w:rPr>
          <w:rFonts w:ascii="Times New Roman" w:eastAsia="Times New Roman" w:hAnsi="Times New Roman" w:cs="Times New Roman"/>
          <w:lang w:eastAsia="ru-RU"/>
        </w:rPr>
        <w:t>.7.7.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A715D7">
        <w:rPr>
          <w:rFonts w:ascii="Times New Roman" w:eastAsia="Times New Roman" w:hAnsi="Times New Roman" w:cs="Times New Roman"/>
          <w:lang w:eastAsia="ru-RU"/>
        </w:rPr>
        <w:t>.7.8. відмовився внести зміни до цього договору у разі виникнення підстав, передбачених пунктом 3.7 цього договору.</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A715D7">
        <w:rPr>
          <w:rFonts w:ascii="Times New Roman" w:eastAsia="Times New Roman" w:hAnsi="Times New Roman" w:cs="Times New Roman"/>
          <w:lang w:eastAsia="ru-RU"/>
        </w:rPr>
        <w:t>.8. Про наявність однієї з підстав для дострокового припинення договору з ініціативи Орендодавця, передбачених пун</w:t>
      </w:r>
      <w:r>
        <w:rPr>
          <w:rFonts w:ascii="Times New Roman" w:eastAsia="Times New Roman" w:hAnsi="Times New Roman" w:cs="Times New Roman"/>
          <w:lang w:eastAsia="ru-RU"/>
        </w:rPr>
        <w:t>ктом 11</w:t>
      </w:r>
      <w:r w:rsidRPr="00A715D7">
        <w:rPr>
          <w:rFonts w:ascii="Times New Roman" w:eastAsia="Times New Roman" w:hAnsi="Times New Roman" w:cs="Times New Roman"/>
          <w:lang w:eastAsia="ru-RU"/>
        </w:rPr>
        <w:t>.7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0469D5" w:rsidRPr="00A715D7" w:rsidRDefault="000469D5" w:rsidP="000469D5">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0469D5" w:rsidRPr="00A715D7" w:rsidRDefault="000469D5" w:rsidP="000469D5">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0469D5" w:rsidRPr="00A715D7" w:rsidRDefault="000469D5" w:rsidP="000469D5">
      <w:pPr>
        <w:spacing w:before="120" w:after="0" w:line="228"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A715D7">
        <w:rPr>
          <w:rFonts w:ascii="Times New Roman" w:eastAsia="Times New Roman" w:hAnsi="Times New Roman" w:cs="Times New Roman"/>
          <w:lang w:eastAsia="ru-RU"/>
        </w:rPr>
        <w:t>.9. Цей договір може бути достроково припинений на вимогу Орендаря, якщо:</w:t>
      </w:r>
    </w:p>
    <w:p w:rsidR="000469D5" w:rsidRPr="00A715D7" w:rsidRDefault="000469D5" w:rsidP="000469D5">
      <w:pPr>
        <w:spacing w:before="120" w:after="0" w:line="228"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A715D7">
        <w:rPr>
          <w:rFonts w:ascii="Times New Roman" w:eastAsia="Times New Roman" w:hAnsi="Times New Roman" w:cs="Times New Roman"/>
          <w:lang w:eastAsia="ru-RU"/>
        </w:rPr>
        <w:t xml:space="preserve">.9.1. протягом одного місяця після підписання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0469D5" w:rsidRPr="00A715D7" w:rsidRDefault="000469D5" w:rsidP="000469D5">
      <w:pPr>
        <w:spacing w:before="120" w:after="0" w:line="228"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A715D7">
        <w:rPr>
          <w:rFonts w:ascii="Times New Roman" w:eastAsia="Times New Roman" w:hAnsi="Times New Roman" w:cs="Times New Roman"/>
          <w:lang w:eastAsia="ru-RU"/>
        </w:rPr>
        <w:t xml:space="preserve">.9.2. протягом двох місяців після підписання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приймання-передачі Майна).</w:t>
      </w:r>
    </w:p>
    <w:p w:rsidR="000469D5" w:rsidRPr="00A715D7" w:rsidRDefault="000469D5" w:rsidP="000469D5">
      <w:pPr>
        <w:spacing w:before="120" w:after="0" w:line="228"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11</w:t>
      </w:r>
      <w:r w:rsidRPr="00A715D7">
        <w:rPr>
          <w:rFonts w:ascii="Times New Roman" w:eastAsia="Times New Roman" w:hAnsi="Times New Roman" w:cs="Times New Roman"/>
          <w:lang w:eastAsia="ru-RU"/>
        </w:rPr>
        <w:t xml:space="preserve">.10. Про виявлення обставин, які дають право Орендарю на припинення </w:t>
      </w:r>
      <w:r>
        <w:rPr>
          <w:rFonts w:ascii="Times New Roman" w:eastAsia="Times New Roman" w:hAnsi="Times New Roman" w:cs="Times New Roman"/>
          <w:lang w:eastAsia="ru-RU"/>
        </w:rPr>
        <w:t>договору відповідно до пункту 11</w:t>
      </w:r>
      <w:r w:rsidRPr="00A715D7">
        <w:rPr>
          <w:rFonts w:ascii="Times New Roman" w:eastAsia="Times New Roman" w:hAnsi="Times New Roman" w:cs="Times New Roman"/>
          <w:lang w:eastAsia="ru-RU"/>
        </w:rPr>
        <w:t>.9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w:t>
      </w:r>
      <w:r>
        <w:rPr>
          <w:rFonts w:ascii="Times New Roman" w:eastAsia="Times New Roman" w:hAnsi="Times New Roman" w:cs="Times New Roman"/>
          <w:lang w:eastAsia="ru-RU"/>
        </w:rPr>
        <w:t>редбачених пунктом 11</w:t>
      </w:r>
      <w:r w:rsidRPr="00A715D7">
        <w:rPr>
          <w:rFonts w:ascii="Times New Roman" w:eastAsia="Times New Roman" w:hAnsi="Times New Roman" w:cs="Times New Roman"/>
          <w:lang w:eastAsia="ru-RU"/>
        </w:rPr>
        <w:t>.9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 відсутності зауважень Орендодавця та Балансоутримувача, передбачених абзацом другим цього пункту:</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Майна з оренди;</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A715D7">
        <w:rPr>
          <w:rFonts w:ascii="Times New Roman" w:eastAsia="Times New Roman" w:hAnsi="Times New Roman" w:cs="Times New Roman"/>
          <w:lang w:eastAsia="ru-RU"/>
        </w:rPr>
        <w:t>.11. У разі припинення договору:</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власністю держави;</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spacing w:val="-4"/>
          <w:lang w:eastAsia="ru-RU"/>
        </w:rPr>
        <w:t>11</w:t>
      </w:r>
      <w:r w:rsidRPr="00A715D7">
        <w:rPr>
          <w:rFonts w:ascii="Times New Roman" w:eastAsia="Times New Roman" w:hAnsi="Times New Roman" w:cs="Times New Roman"/>
          <w:spacing w:val="-4"/>
          <w:lang w:eastAsia="ru-RU"/>
        </w:rPr>
        <w:t xml:space="preserve">.12. Майно вважається поверненим Орендодавцю/ Балансоутримувачу </w:t>
      </w:r>
      <w:r w:rsidRPr="00A715D7">
        <w:rPr>
          <w:rFonts w:ascii="Times New Roman" w:eastAsia="Times New Roman" w:hAnsi="Times New Roman" w:cs="Times New Roman"/>
          <w:lang w:eastAsia="ru-RU"/>
        </w:rPr>
        <w:t xml:space="preserve">з моменту підписання Балансоутримувачем та Орендарем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з оренди орендованого Майна.</w:t>
      </w:r>
    </w:p>
    <w:p w:rsidR="000469D5" w:rsidRPr="00A715D7" w:rsidRDefault="000469D5" w:rsidP="000469D5">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Інше</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w:t>
      </w:r>
      <w:r w:rsidRPr="00A715D7">
        <w:rPr>
          <w:rFonts w:ascii="Times New Roman" w:eastAsia="Times New Roman" w:hAnsi="Times New Roman" w:cs="Times New Roman"/>
          <w:lang w:eastAsia="ru-RU"/>
        </w:rPr>
        <w:t>.1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w:t>
      </w:r>
      <w:r w:rsidRPr="00A715D7">
        <w:rPr>
          <w:rFonts w:ascii="Times New Roman" w:eastAsia="Times New Roman" w:hAnsi="Times New Roman" w:cs="Times New Roman"/>
          <w:lang w:eastAsia="ru-RU"/>
        </w:rPr>
        <w:t>.2. Якщо цей договір підлягає нотаріальному посвідченню, витрати на таке посвідчення несе Орендар.</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w:t>
      </w:r>
      <w:r w:rsidRPr="00A715D7">
        <w:rPr>
          <w:rFonts w:ascii="Times New Roman" w:eastAsia="Times New Roman" w:hAnsi="Times New Roman" w:cs="Times New Roman"/>
          <w:lang w:eastAsia="ru-RU"/>
        </w:rPr>
        <w:t xml:space="preserve">.3.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про заміну сторони у договорі оренди комунального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про заміну сторін в електронній торговій системі.</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w:t>
      </w:r>
      <w:r w:rsidRPr="00A715D7">
        <w:rPr>
          <w:rFonts w:ascii="Times New Roman" w:eastAsia="Times New Roman" w:hAnsi="Times New Roman" w:cs="Times New Roman"/>
          <w:lang w:eastAsia="ru-RU"/>
        </w:rPr>
        <w:t>.4. У разі реорганізації Орендаря договір оренди зберігає чинність для відповідного правонаступника юридичної особи — Орендаря.</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Заміна сторони Орендаря набуває чинності з дня внесення змін до цього договору.</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Заміна Орендаря інша, ніж передбачена цим пунктом, не допускається.</w:t>
      </w:r>
    </w:p>
    <w:p w:rsidR="000469D5" w:rsidRPr="00A715D7" w:rsidRDefault="000469D5" w:rsidP="000469D5">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w:t>
      </w:r>
      <w:r w:rsidRPr="00A715D7">
        <w:rPr>
          <w:rFonts w:ascii="Times New Roman" w:eastAsia="Times New Roman" w:hAnsi="Times New Roman" w:cs="Times New Roman"/>
          <w:lang w:eastAsia="ru-RU"/>
        </w:rPr>
        <w:t>.5. Цей Договір укладено у трьох примірниках, кожен з яких має однакову юридичну силу, по одному для Орендаря, Орендодавця і Балансоутримувача.</w:t>
      </w:r>
    </w:p>
    <w:p w:rsidR="000469D5" w:rsidRPr="00A715D7" w:rsidRDefault="000469D5" w:rsidP="000469D5">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Підписи сторін</w:t>
      </w:r>
    </w:p>
    <w:tbl>
      <w:tblPr>
        <w:tblW w:w="9435" w:type="dxa"/>
        <w:jc w:val="center"/>
        <w:tblLayout w:type="fixed"/>
        <w:tblLook w:val="04A0" w:firstRow="1" w:lastRow="0" w:firstColumn="1" w:lastColumn="0" w:noHBand="0" w:noVBand="1"/>
      </w:tblPr>
      <w:tblGrid>
        <w:gridCol w:w="4152"/>
        <w:gridCol w:w="5283"/>
      </w:tblGrid>
      <w:tr w:rsidR="000469D5" w:rsidRPr="00A715D7" w:rsidTr="00C7024E">
        <w:trPr>
          <w:trHeight w:val="333"/>
          <w:jc w:val="center"/>
        </w:trPr>
        <w:tc>
          <w:tcPr>
            <w:tcW w:w="4154" w:type="dxa"/>
            <w:hideMark/>
          </w:tcPr>
          <w:p w:rsidR="000469D5" w:rsidRPr="00A715D7" w:rsidRDefault="000469D5" w:rsidP="00C7024E">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 Орендаря:</w:t>
            </w:r>
          </w:p>
        </w:tc>
        <w:tc>
          <w:tcPr>
            <w:tcW w:w="5286" w:type="dxa"/>
            <w:hideMark/>
          </w:tcPr>
          <w:p w:rsidR="000469D5" w:rsidRPr="00A715D7" w:rsidRDefault="000469D5" w:rsidP="00C7024E">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___________________</w:t>
            </w:r>
          </w:p>
        </w:tc>
      </w:tr>
      <w:tr w:rsidR="000469D5" w:rsidRPr="00A715D7" w:rsidTr="00C7024E">
        <w:trPr>
          <w:trHeight w:val="315"/>
          <w:jc w:val="center"/>
        </w:trPr>
        <w:tc>
          <w:tcPr>
            <w:tcW w:w="4154" w:type="dxa"/>
            <w:hideMark/>
          </w:tcPr>
          <w:p w:rsidR="000469D5" w:rsidRPr="00A715D7" w:rsidRDefault="000469D5" w:rsidP="00C7024E">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 Орендодавця:</w:t>
            </w:r>
          </w:p>
        </w:tc>
        <w:tc>
          <w:tcPr>
            <w:tcW w:w="5286" w:type="dxa"/>
            <w:hideMark/>
          </w:tcPr>
          <w:p w:rsidR="000469D5" w:rsidRPr="00A715D7" w:rsidRDefault="000469D5" w:rsidP="00C7024E">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___________________</w:t>
            </w:r>
          </w:p>
        </w:tc>
      </w:tr>
      <w:tr w:rsidR="000469D5" w:rsidRPr="00A715D7" w:rsidTr="00C7024E">
        <w:trPr>
          <w:trHeight w:val="420"/>
          <w:jc w:val="center"/>
        </w:trPr>
        <w:tc>
          <w:tcPr>
            <w:tcW w:w="4154" w:type="dxa"/>
            <w:hideMark/>
          </w:tcPr>
          <w:p w:rsidR="000469D5" w:rsidRPr="00653B5A" w:rsidRDefault="000469D5" w:rsidP="00C7024E">
            <w:pPr>
              <w:spacing w:before="120" w:after="0" w:line="240" w:lineRule="auto"/>
              <w:ind w:firstLine="567"/>
              <w:jc w:val="both"/>
              <w:rPr>
                <w:rFonts w:ascii="Times New Roman" w:eastAsia="Times New Roman" w:hAnsi="Times New Roman" w:cs="Times New Roman"/>
                <w:lang w:val="en-US" w:eastAsia="ru-RU"/>
              </w:rPr>
            </w:pPr>
          </w:p>
        </w:tc>
        <w:tc>
          <w:tcPr>
            <w:tcW w:w="5286" w:type="dxa"/>
            <w:hideMark/>
          </w:tcPr>
          <w:p w:rsidR="000469D5" w:rsidRPr="00A715D7" w:rsidRDefault="000469D5" w:rsidP="00C7024E">
            <w:pPr>
              <w:spacing w:before="120" w:after="0" w:line="240" w:lineRule="auto"/>
              <w:ind w:firstLine="567"/>
              <w:jc w:val="both"/>
              <w:rPr>
                <w:rFonts w:ascii="Times New Roman" w:eastAsia="Times New Roman" w:hAnsi="Times New Roman" w:cs="Times New Roman"/>
                <w:lang w:eastAsia="ru-RU"/>
              </w:rPr>
            </w:pPr>
          </w:p>
        </w:tc>
      </w:tr>
    </w:tbl>
    <w:p w:rsidR="000469D5" w:rsidRPr="00A715D7" w:rsidRDefault="000469D5" w:rsidP="000469D5">
      <w:pPr>
        <w:spacing w:before="120" w:after="0" w:line="240" w:lineRule="auto"/>
        <w:rPr>
          <w:rFonts w:ascii="Times New Roman" w:eastAsia="Times New Roman" w:hAnsi="Times New Roman" w:cs="Times New Roman"/>
          <w:lang w:eastAsia="ru-RU"/>
        </w:rPr>
      </w:pPr>
    </w:p>
    <w:p w:rsidR="000469D5" w:rsidRPr="00A715D7" w:rsidRDefault="000469D5" w:rsidP="000469D5">
      <w:pPr>
        <w:spacing w:before="120" w:after="0" w:line="240" w:lineRule="auto"/>
        <w:rPr>
          <w:rFonts w:ascii="Times New Roman" w:eastAsia="Times New Roman" w:hAnsi="Times New Roman" w:cs="Times New Roman"/>
          <w:lang w:eastAsia="ru-RU"/>
        </w:rPr>
      </w:pPr>
    </w:p>
    <w:p w:rsidR="000469D5" w:rsidRDefault="000469D5" w:rsidP="000469D5">
      <w:pPr>
        <w:spacing w:before="120" w:after="0" w:line="240" w:lineRule="auto"/>
        <w:rPr>
          <w:rFonts w:ascii="Times New Roman" w:eastAsia="Times New Roman" w:hAnsi="Times New Roman" w:cs="Times New Roman"/>
          <w:lang w:eastAsia="ru-RU"/>
        </w:rPr>
      </w:pPr>
    </w:p>
    <w:p w:rsidR="000469D5" w:rsidRDefault="000469D5" w:rsidP="000469D5">
      <w:pPr>
        <w:spacing w:before="120"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br/>
      </w:r>
    </w:p>
    <w:p w:rsidR="000469D5" w:rsidRDefault="000469D5" w:rsidP="000469D5">
      <w:pPr>
        <w:spacing w:before="120" w:after="0" w:line="240" w:lineRule="auto"/>
        <w:rPr>
          <w:rFonts w:ascii="Times New Roman" w:eastAsia="Times New Roman" w:hAnsi="Times New Roman" w:cs="Times New Roman"/>
          <w:lang w:eastAsia="ru-RU"/>
        </w:rPr>
      </w:pPr>
    </w:p>
    <w:p w:rsidR="000469D5" w:rsidRDefault="000469D5" w:rsidP="000469D5">
      <w:pPr>
        <w:spacing w:before="120" w:after="0" w:line="240" w:lineRule="auto"/>
        <w:rPr>
          <w:rFonts w:ascii="Times New Roman" w:eastAsia="Times New Roman" w:hAnsi="Times New Roman" w:cs="Times New Roman"/>
          <w:lang w:eastAsia="ru-RU"/>
        </w:rPr>
      </w:pPr>
    </w:p>
    <w:p w:rsidR="000469D5" w:rsidRDefault="000469D5" w:rsidP="000469D5">
      <w:pPr>
        <w:spacing w:before="120" w:after="0" w:line="240" w:lineRule="auto"/>
        <w:rPr>
          <w:rFonts w:ascii="Times New Roman" w:eastAsia="Times New Roman" w:hAnsi="Times New Roman" w:cs="Times New Roman"/>
          <w:lang w:eastAsia="ru-RU"/>
        </w:rPr>
      </w:pPr>
    </w:p>
    <w:p w:rsidR="000469D5" w:rsidRDefault="000469D5" w:rsidP="000469D5">
      <w:pPr>
        <w:spacing w:before="120" w:after="0" w:line="240" w:lineRule="auto"/>
        <w:rPr>
          <w:rFonts w:ascii="Times New Roman" w:eastAsia="Times New Roman" w:hAnsi="Times New Roman" w:cs="Times New Roman"/>
          <w:lang w:eastAsia="ru-RU"/>
        </w:rPr>
      </w:pPr>
    </w:p>
    <w:p w:rsidR="000469D5" w:rsidRDefault="000469D5" w:rsidP="000469D5">
      <w:pPr>
        <w:spacing w:before="120"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br/>
      </w:r>
    </w:p>
    <w:p w:rsidR="000469D5" w:rsidRDefault="000469D5" w:rsidP="000469D5">
      <w:pPr>
        <w:spacing w:before="120" w:after="0" w:line="240" w:lineRule="auto"/>
        <w:rPr>
          <w:rFonts w:ascii="Times New Roman" w:eastAsia="Times New Roman" w:hAnsi="Times New Roman" w:cs="Times New Roman"/>
          <w:lang w:eastAsia="ru-RU"/>
        </w:rPr>
      </w:pPr>
    </w:p>
    <w:tbl>
      <w:tblPr>
        <w:tblW w:w="368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tblGrid>
      <w:tr w:rsidR="000469D5" w:rsidRPr="000F2183" w:rsidTr="00C7024E">
        <w:tc>
          <w:tcPr>
            <w:tcW w:w="3685" w:type="dxa"/>
            <w:tcBorders>
              <w:top w:val="nil"/>
              <w:left w:val="nil"/>
              <w:bottom w:val="nil"/>
              <w:right w:val="nil"/>
            </w:tcBorders>
          </w:tcPr>
          <w:p w:rsidR="000469D5" w:rsidRPr="000F2183" w:rsidRDefault="000469D5" w:rsidP="00C7024E">
            <w:pPr>
              <w:autoSpaceDE w:val="0"/>
              <w:autoSpaceDN w:val="0"/>
              <w:adjustRightInd w:val="0"/>
              <w:spacing w:after="0"/>
              <w:rPr>
                <w:rFonts w:ascii="Times New Roman" w:hAnsi="Times New Roman" w:cs="Times New Roman"/>
                <w:b/>
              </w:rPr>
            </w:pPr>
            <w:r w:rsidRPr="000F2183">
              <w:rPr>
                <w:rFonts w:ascii="Times New Roman" w:hAnsi="Times New Roman" w:cs="Times New Roman"/>
                <w:b/>
              </w:rPr>
              <w:t>Додаток 1</w:t>
            </w:r>
          </w:p>
          <w:p w:rsidR="000469D5" w:rsidRPr="000F2183" w:rsidRDefault="000469D5" w:rsidP="00C7024E">
            <w:pPr>
              <w:autoSpaceDE w:val="0"/>
              <w:autoSpaceDN w:val="0"/>
              <w:adjustRightInd w:val="0"/>
              <w:spacing w:after="0"/>
              <w:jc w:val="both"/>
              <w:rPr>
                <w:rFonts w:ascii="Times New Roman" w:hAnsi="Times New Roman" w:cs="Times New Roman"/>
                <w:b/>
              </w:rPr>
            </w:pPr>
            <w:r w:rsidRPr="000F2183">
              <w:rPr>
                <w:rFonts w:ascii="Times New Roman" w:hAnsi="Times New Roman" w:cs="Times New Roman"/>
                <w:b/>
              </w:rPr>
              <w:t xml:space="preserve">до Договору № </w:t>
            </w:r>
          </w:p>
          <w:p w:rsidR="000469D5" w:rsidRPr="000F2183" w:rsidRDefault="000469D5" w:rsidP="00C7024E">
            <w:pPr>
              <w:autoSpaceDE w:val="0"/>
              <w:autoSpaceDN w:val="0"/>
              <w:adjustRightInd w:val="0"/>
              <w:spacing w:after="0"/>
              <w:jc w:val="both"/>
              <w:rPr>
                <w:rFonts w:ascii="Times New Roman" w:hAnsi="Times New Roman" w:cs="Times New Roman"/>
                <w:b/>
              </w:rPr>
            </w:pPr>
            <w:r w:rsidRPr="000F2183">
              <w:rPr>
                <w:rFonts w:ascii="Times New Roman" w:hAnsi="Times New Roman" w:cs="Times New Roman"/>
                <w:b/>
              </w:rPr>
              <w:t>від «</w:t>
            </w:r>
            <w:r>
              <w:rPr>
                <w:rFonts w:ascii="Times New Roman" w:hAnsi="Times New Roman" w:cs="Times New Roman"/>
                <w:b/>
                <w:spacing w:val="-3"/>
              </w:rPr>
              <w:t>____</w:t>
            </w:r>
            <w:r w:rsidRPr="000F2183">
              <w:rPr>
                <w:rFonts w:ascii="Times New Roman" w:hAnsi="Times New Roman" w:cs="Times New Roman"/>
                <w:b/>
              </w:rPr>
              <w:t>»</w:t>
            </w:r>
            <w:r>
              <w:rPr>
                <w:rFonts w:ascii="Times New Roman" w:hAnsi="Times New Roman" w:cs="Times New Roman"/>
                <w:b/>
                <w:spacing w:val="-3"/>
              </w:rPr>
              <w:t>________________20___р.</w:t>
            </w:r>
          </w:p>
        </w:tc>
      </w:tr>
    </w:tbl>
    <w:p w:rsidR="000469D5" w:rsidRPr="000F2183" w:rsidRDefault="000469D5" w:rsidP="000469D5">
      <w:pPr>
        <w:autoSpaceDE w:val="0"/>
        <w:autoSpaceDN w:val="0"/>
        <w:adjustRightInd w:val="0"/>
        <w:jc w:val="both"/>
        <w:rPr>
          <w:rFonts w:ascii="Times New Roman" w:hAnsi="Times New Roman" w:cs="Times New Roman"/>
        </w:rPr>
      </w:pPr>
    </w:p>
    <w:p w:rsidR="000469D5" w:rsidRPr="000F2183" w:rsidRDefault="000469D5" w:rsidP="000469D5">
      <w:pPr>
        <w:autoSpaceDE w:val="0"/>
        <w:autoSpaceDN w:val="0"/>
        <w:adjustRightInd w:val="0"/>
        <w:jc w:val="center"/>
        <w:rPr>
          <w:rFonts w:ascii="Times New Roman" w:hAnsi="Times New Roman" w:cs="Times New Roman"/>
          <w:bCs/>
          <w:spacing w:val="60"/>
        </w:rPr>
      </w:pPr>
      <w:r w:rsidRPr="000F2183">
        <w:rPr>
          <w:rFonts w:ascii="Times New Roman" w:hAnsi="Times New Roman" w:cs="Times New Roman"/>
          <w:bCs/>
          <w:spacing w:val="60"/>
        </w:rPr>
        <w:t>АКТ</w:t>
      </w:r>
    </w:p>
    <w:p w:rsidR="000469D5" w:rsidRPr="000F2183" w:rsidRDefault="000469D5" w:rsidP="000469D5">
      <w:pPr>
        <w:autoSpaceDE w:val="0"/>
        <w:autoSpaceDN w:val="0"/>
        <w:adjustRightInd w:val="0"/>
        <w:jc w:val="center"/>
        <w:rPr>
          <w:rFonts w:ascii="Times New Roman" w:hAnsi="Times New Roman" w:cs="Times New Roman"/>
        </w:rPr>
      </w:pPr>
      <w:r w:rsidRPr="000F2183">
        <w:rPr>
          <w:rFonts w:ascii="Times New Roman" w:hAnsi="Times New Roman" w:cs="Times New Roman"/>
        </w:rPr>
        <w:t>приймання-передачі майна</w:t>
      </w:r>
    </w:p>
    <w:p w:rsidR="000469D5" w:rsidRPr="000F2183" w:rsidRDefault="000469D5" w:rsidP="000469D5">
      <w:pPr>
        <w:autoSpaceDE w:val="0"/>
        <w:autoSpaceDN w:val="0"/>
        <w:adjustRightInd w:val="0"/>
        <w:jc w:val="both"/>
        <w:rPr>
          <w:rFonts w:ascii="Times New Roman" w:hAnsi="Times New Roman" w:cs="Times New Roman"/>
        </w:rPr>
      </w:pPr>
    </w:p>
    <w:p w:rsidR="000469D5" w:rsidRPr="000F2183" w:rsidRDefault="000469D5" w:rsidP="000469D5">
      <w:pPr>
        <w:autoSpaceDE w:val="0"/>
        <w:autoSpaceDN w:val="0"/>
        <w:adjustRightInd w:val="0"/>
        <w:jc w:val="both"/>
        <w:rPr>
          <w:rFonts w:ascii="Times New Roman" w:hAnsi="Times New Roman" w:cs="Times New Roman"/>
        </w:rPr>
      </w:pPr>
      <w:r>
        <w:rPr>
          <w:rFonts w:ascii="Times New Roman" w:hAnsi="Times New Roman" w:cs="Times New Roman"/>
          <w:b/>
          <w:spacing w:val="-3"/>
        </w:rPr>
        <w:t>_________________</w:t>
      </w:r>
      <w:r w:rsidRPr="000F2183">
        <w:rPr>
          <w:rFonts w:ascii="Times New Roman" w:hAnsi="Times New Roman" w:cs="Times New Roman"/>
          <w:b/>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Pr="000F2183">
        <w:rPr>
          <w:rFonts w:ascii="Times New Roman" w:hAnsi="Times New Roman" w:cs="Times New Roman"/>
          <w:spacing w:val="-3"/>
        </w:rPr>
        <w:tab/>
        <w:t xml:space="preserve">           </w:t>
      </w:r>
      <w:r w:rsidRPr="000F2183">
        <w:rPr>
          <w:rFonts w:ascii="Times New Roman" w:hAnsi="Times New Roman" w:cs="Times New Roman"/>
        </w:rPr>
        <w:t>«</w:t>
      </w:r>
      <w:r>
        <w:rPr>
          <w:rFonts w:ascii="Times New Roman" w:hAnsi="Times New Roman" w:cs="Times New Roman"/>
          <w:b/>
          <w:spacing w:val="-3"/>
        </w:rPr>
        <w:t>____</w:t>
      </w:r>
      <w:r w:rsidRPr="000F2183">
        <w:rPr>
          <w:rFonts w:ascii="Times New Roman" w:hAnsi="Times New Roman" w:cs="Times New Roman"/>
        </w:rPr>
        <w:t>»</w:t>
      </w:r>
      <w:r>
        <w:rPr>
          <w:rFonts w:ascii="Times New Roman" w:hAnsi="Times New Roman" w:cs="Times New Roman"/>
          <w:b/>
          <w:spacing w:val="-3"/>
        </w:rPr>
        <w:t>_______________20___р</w:t>
      </w:r>
    </w:p>
    <w:p w:rsidR="000469D5" w:rsidRPr="000F2183" w:rsidRDefault="000469D5" w:rsidP="000469D5">
      <w:pPr>
        <w:autoSpaceDE w:val="0"/>
        <w:autoSpaceDN w:val="0"/>
        <w:adjustRightInd w:val="0"/>
        <w:spacing w:line="120" w:lineRule="atLeast"/>
        <w:jc w:val="both"/>
        <w:rPr>
          <w:rFonts w:ascii="Times New Roman" w:hAnsi="Times New Roman" w:cs="Times New Roman"/>
        </w:rPr>
      </w:pPr>
    </w:p>
    <w:p w:rsidR="000469D5" w:rsidRPr="000F2183" w:rsidRDefault="000469D5" w:rsidP="000469D5">
      <w:pPr>
        <w:autoSpaceDE w:val="0"/>
        <w:autoSpaceDN w:val="0"/>
        <w:adjustRightInd w:val="0"/>
        <w:spacing w:line="120" w:lineRule="atLeast"/>
        <w:ind w:firstLine="709"/>
        <w:jc w:val="both"/>
        <w:rPr>
          <w:rFonts w:ascii="Times New Roman" w:hAnsi="Times New Roman" w:cs="Times New Roman"/>
        </w:rPr>
      </w:pPr>
      <w:r w:rsidRPr="000F2183">
        <w:rPr>
          <w:rFonts w:ascii="Times New Roman" w:hAnsi="Times New Roman" w:cs="Times New Roman"/>
        </w:rPr>
        <w:t>Орендодавець передав, а Орендар прийняв відповідно до умов Договору №</w:t>
      </w:r>
      <w:r>
        <w:rPr>
          <w:rFonts w:ascii="Times New Roman" w:hAnsi="Times New Roman" w:cs="Times New Roman"/>
        </w:rPr>
        <w:t>____</w:t>
      </w:r>
      <w:r w:rsidRPr="000F2183">
        <w:rPr>
          <w:rFonts w:ascii="Times New Roman" w:hAnsi="Times New Roman" w:cs="Times New Roman"/>
        </w:rPr>
        <w:t xml:space="preserve"> від</w:t>
      </w:r>
      <w:r>
        <w:rPr>
          <w:rFonts w:ascii="Times New Roman" w:hAnsi="Times New Roman" w:cs="Times New Roman"/>
        </w:rPr>
        <w:t xml:space="preserve"> ______________________</w:t>
      </w:r>
      <w:r w:rsidRPr="000F2183">
        <w:rPr>
          <w:rFonts w:ascii="Times New Roman" w:hAnsi="Times New Roman" w:cs="Times New Roman"/>
        </w:rPr>
        <w:t xml:space="preserve"> </w:t>
      </w:r>
      <w:r>
        <w:rPr>
          <w:rFonts w:ascii="Times New Roman" w:hAnsi="Times New Roman" w:cs="Times New Roman"/>
        </w:rPr>
        <w:t>обладнання харчоблоку ОЗО «Овруцький ЗЗСО І-ІІІ ступенів №1» Овруцької міської ради Житомирської області</w:t>
      </w:r>
    </w:p>
    <w:p w:rsidR="000469D5" w:rsidRPr="000F2183" w:rsidRDefault="000469D5" w:rsidP="000469D5">
      <w:pPr>
        <w:autoSpaceDE w:val="0"/>
        <w:autoSpaceDN w:val="0"/>
        <w:adjustRightInd w:val="0"/>
        <w:spacing w:line="120" w:lineRule="atLeast"/>
        <w:jc w:val="both"/>
        <w:rPr>
          <w:rFonts w:ascii="Times New Roman" w:hAnsi="Times New Roman" w:cs="Times New Roman"/>
        </w:rPr>
      </w:pPr>
      <w:r w:rsidRPr="000F2183">
        <w:rPr>
          <w:rFonts w:ascii="Times New Roman" w:hAnsi="Times New Roman" w:cs="Times New Roman"/>
        </w:rPr>
        <w:t>Перелік майна, яке передається в користування, разом з приміщенням:</w:t>
      </w:r>
    </w:p>
    <w:tbl>
      <w:tblPr>
        <w:tblStyle w:val="a3"/>
        <w:tblW w:w="0" w:type="auto"/>
        <w:tblLook w:val="04A0" w:firstRow="1" w:lastRow="0" w:firstColumn="1" w:lastColumn="0" w:noHBand="0" w:noVBand="1"/>
      </w:tblPr>
      <w:tblGrid>
        <w:gridCol w:w="524"/>
        <w:gridCol w:w="3412"/>
        <w:gridCol w:w="1276"/>
        <w:gridCol w:w="2086"/>
        <w:gridCol w:w="2008"/>
      </w:tblGrid>
      <w:tr w:rsidR="000469D5" w:rsidRPr="000F2183" w:rsidTr="00C7024E">
        <w:tc>
          <w:tcPr>
            <w:tcW w:w="524" w:type="dxa"/>
          </w:tcPr>
          <w:p w:rsidR="000469D5" w:rsidRPr="000F2183" w:rsidRDefault="000469D5" w:rsidP="00C7024E">
            <w:pPr>
              <w:autoSpaceDE w:val="0"/>
              <w:autoSpaceDN w:val="0"/>
              <w:adjustRightInd w:val="0"/>
              <w:spacing w:line="120" w:lineRule="atLeast"/>
              <w:jc w:val="both"/>
            </w:pPr>
            <w:r w:rsidRPr="000F2183">
              <w:t>№ з/п</w:t>
            </w:r>
          </w:p>
        </w:tc>
        <w:tc>
          <w:tcPr>
            <w:tcW w:w="3412" w:type="dxa"/>
          </w:tcPr>
          <w:p w:rsidR="000469D5" w:rsidRPr="000F2183" w:rsidRDefault="000469D5" w:rsidP="00C7024E">
            <w:pPr>
              <w:autoSpaceDE w:val="0"/>
              <w:autoSpaceDN w:val="0"/>
              <w:adjustRightInd w:val="0"/>
              <w:spacing w:line="120" w:lineRule="atLeast"/>
              <w:jc w:val="center"/>
            </w:pPr>
            <w:r w:rsidRPr="000F2183">
              <w:t>Найменування</w:t>
            </w:r>
          </w:p>
        </w:tc>
        <w:tc>
          <w:tcPr>
            <w:tcW w:w="1276" w:type="dxa"/>
          </w:tcPr>
          <w:p w:rsidR="000469D5" w:rsidRPr="000F2183" w:rsidRDefault="000469D5" w:rsidP="00C7024E">
            <w:pPr>
              <w:autoSpaceDE w:val="0"/>
              <w:autoSpaceDN w:val="0"/>
              <w:adjustRightInd w:val="0"/>
              <w:spacing w:line="120" w:lineRule="atLeast"/>
              <w:ind w:left="462" w:hanging="462"/>
              <w:jc w:val="both"/>
            </w:pPr>
            <w:r w:rsidRPr="000F2183">
              <w:t>Кількість</w:t>
            </w:r>
          </w:p>
        </w:tc>
        <w:tc>
          <w:tcPr>
            <w:tcW w:w="2086" w:type="dxa"/>
          </w:tcPr>
          <w:p w:rsidR="000469D5" w:rsidRPr="000F2183" w:rsidRDefault="000469D5" w:rsidP="00C7024E">
            <w:pPr>
              <w:autoSpaceDE w:val="0"/>
              <w:autoSpaceDN w:val="0"/>
              <w:adjustRightInd w:val="0"/>
              <w:spacing w:line="120" w:lineRule="atLeast"/>
              <w:jc w:val="both"/>
            </w:pPr>
            <w:r w:rsidRPr="000F2183">
              <w:t>Інвентарний номер</w:t>
            </w:r>
          </w:p>
        </w:tc>
        <w:tc>
          <w:tcPr>
            <w:tcW w:w="2008" w:type="dxa"/>
          </w:tcPr>
          <w:p w:rsidR="000469D5" w:rsidRPr="000F2183" w:rsidRDefault="000469D5" w:rsidP="00C7024E">
            <w:pPr>
              <w:autoSpaceDE w:val="0"/>
              <w:autoSpaceDN w:val="0"/>
              <w:adjustRightInd w:val="0"/>
              <w:spacing w:line="120" w:lineRule="atLeast"/>
              <w:jc w:val="both"/>
            </w:pPr>
            <w:r w:rsidRPr="000F2183">
              <w:t>Балансова вартість, грн.</w:t>
            </w:r>
          </w:p>
        </w:tc>
      </w:tr>
      <w:tr w:rsidR="000469D5" w:rsidRPr="000F2183" w:rsidTr="00C7024E">
        <w:tc>
          <w:tcPr>
            <w:tcW w:w="524" w:type="dxa"/>
          </w:tcPr>
          <w:p w:rsidR="000469D5" w:rsidRPr="000F2183" w:rsidRDefault="000469D5" w:rsidP="00C7024E">
            <w:pPr>
              <w:autoSpaceDE w:val="0"/>
              <w:autoSpaceDN w:val="0"/>
              <w:adjustRightInd w:val="0"/>
              <w:spacing w:line="120" w:lineRule="atLeast"/>
              <w:jc w:val="both"/>
            </w:pPr>
            <w:r w:rsidRPr="000F2183">
              <w:t>1</w:t>
            </w:r>
          </w:p>
        </w:tc>
        <w:tc>
          <w:tcPr>
            <w:tcW w:w="3412" w:type="dxa"/>
          </w:tcPr>
          <w:p w:rsidR="000469D5" w:rsidRPr="000F2183" w:rsidRDefault="000469D5" w:rsidP="00C7024E">
            <w:pPr>
              <w:autoSpaceDE w:val="0"/>
              <w:autoSpaceDN w:val="0"/>
              <w:adjustRightInd w:val="0"/>
              <w:spacing w:line="120" w:lineRule="atLeast"/>
              <w:jc w:val="both"/>
            </w:pPr>
          </w:p>
        </w:tc>
        <w:tc>
          <w:tcPr>
            <w:tcW w:w="1276" w:type="dxa"/>
          </w:tcPr>
          <w:p w:rsidR="000469D5" w:rsidRPr="000F2183" w:rsidRDefault="000469D5" w:rsidP="00C7024E">
            <w:pPr>
              <w:autoSpaceDE w:val="0"/>
              <w:autoSpaceDN w:val="0"/>
              <w:adjustRightInd w:val="0"/>
              <w:spacing w:line="120" w:lineRule="atLeast"/>
              <w:jc w:val="both"/>
            </w:pPr>
          </w:p>
        </w:tc>
        <w:tc>
          <w:tcPr>
            <w:tcW w:w="2086" w:type="dxa"/>
          </w:tcPr>
          <w:p w:rsidR="000469D5" w:rsidRPr="000F2183" w:rsidRDefault="000469D5" w:rsidP="00C7024E">
            <w:pPr>
              <w:autoSpaceDE w:val="0"/>
              <w:autoSpaceDN w:val="0"/>
              <w:adjustRightInd w:val="0"/>
              <w:spacing w:line="120" w:lineRule="atLeast"/>
              <w:jc w:val="both"/>
            </w:pPr>
          </w:p>
        </w:tc>
        <w:tc>
          <w:tcPr>
            <w:tcW w:w="2008" w:type="dxa"/>
          </w:tcPr>
          <w:p w:rsidR="000469D5" w:rsidRPr="000F2183" w:rsidRDefault="000469D5" w:rsidP="00C7024E">
            <w:pPr>
              <w:autoSpaceDE w:val="0"/>
              <w:autoSpaceDN w:val="0"/>
              <w:adjustRightInd w:val="0"/>
              <w:spacing w:line="120" w:lineRule="atLeast"/>
              <w:jc w:val="both"/>
            </w:pPr>
          </w:p>
        </w:tc>
      </w:tr>
      <w:tr w:rsidR="000469D5" w:rsidRPr="000F2183" w:rsidTr="00C7024E">
        <w:tc>
          <w:tcPr>
            <w:tcW w:w="524" w:type="dxa"/>
          </w:tcPr>
          <w:p w:rsidR="000469D5" w:rsidRPr="000F2183" w:rsidRDefault="000469D5" w:rsidP="00C7024E">
            <w:pPr>
              <w:autoSpaceDE w:val="0"/>
              <w:autoSpaceDN w:val="0"/>
              <w:adjustRightInd w:val="0"/>
              <w:spacing w:line="120" w:lineRule="atLeast"/>
              <w:jc w:val="both"/>
            </w:pPr>
          </w:p>
        </w:tc>
        <w:tc>
          <w:tcPr>
            <w:tcW w:w="3412" w:type="dxa"/>
          </w:tcPr>
          <w:p w:rsidR="000469D5" w:rsidRPr="000F2183" w:rsidRDefault="000469D5" w:rsidP="00C7024E">
            <w:pPr>
              <w:autoSpaceDE w:val="0"/>
              <w:autoSpaceDN w:val="0"/>
              <w:adjustRightInd w:val="0"/>
              <w:spacing w:line="120" w:lineRule="atLeast"/>
              <w:jc w:val="both"/>
            </w:pPr>
          </w:p>
        </w:tc>
        <w:tc>
          <w:tcPr>
            <w:tcW w:w="1276" w:type="dxa"/>
          </w:tcPr>
          <w:p w:rsidR="000469D5" w:rsidRPr="000F2183" w:rsidRDefault="000469D5" w:rsidP="00C7024E">
            <w:pPr>
              <w:autoSpaceDE w:val="0"/>
              <w:autoSpaceDN w:val="0"/>
              <w:adjustRightInd w:val="0"/>
              <w:spacing w:line="120" w:lineRule="atLeast"/>
              <w:jc w:val="both"/>
            </w:pPr>
          </w:p>
        </w:tc>
        <w:tc>
          <w:tcPr>
            <w:tcW w:w="2086" w:type="dxa"/>
          </w:tcPr>
          <w:p w:rsidR="000469D5" w:rsidRPr="000F2183" w:rsidRDefault="000469D5" w:rsidP="00C7024E">
            <w:pPr>
              <w:autoSpaceDE w:val="0"/>
              <w:autoSpaceDN w:val="0"/>
              <w:adjustRightInd w:val="0"/>
              <w:spacing w:line="120" w:lineRule="atLeast"/>
              <w:jc w:val="both"/>
            </w:pPr>
          </w:p>
        </w:tc>
        <w:tc>
          <w:tcPr>
            <w:tcW w:w="2008" w:type="dxa"/>
          </w:tcPr>
          <w:p w:rsidR="000469D5" w:rsidRPr="000F2183" w:rsidRDefault="000469D5" w:rsidP="00C7024E">
            <w:pPr>
              <w:autoSpaceDE w:val="0"/>
              <w:autoSpaceDN w:val="0"/>
              <w:adjustRightInd w:val="0"/>
              <w:spacing w:line="120" w:lineRule="atLeast"/>
              <w:jc w:val="both"/>
            </w:pPr>
          </w:p>
        </w:tc>
      </w:tr>
      <w:tr w:rsidR="000469D5" w:rsidRPr="000F2183" w:rsidTr="00C7024E">
        <w:tc>
          <w:tcPr>
            <w:tcW w:w="524" w:type="dxa"/>
          </w:tcPr>
          <w:p w:rsidR="000469D5" w:rsidRPr="000F2183" w:rsidRDefault="000469D5" w:rsidP="00C7024E">
            <w:pPr>
              <w:autoSpaceDE w:val="0"/>
              <w:autoSpaceDN w:val="0"/>
              <w:adjustRightInd w:val="0"/>
              <w:spacing w:line="120" w:lineRule="atLeast"/>
              <w:jc w:val="both"/>
            </w:pPr>
          </w:p>
        </w:tc>
        <w:tc>
          <w:tcPr>
            <w:tcW w:w="3412" w:type="dxa"/>
          </w:tcPr>
          <w:p w:rsidR="000469D5" w:rsidRPr="000F2183" w:rsidRDefault="000469D5" w:rsidP="00C7024E">
            <w:pPr>
              <w:autoSpaceDE w:val="0"/>
              <w:autoSpaceDN w:val="0"/>
              <w:adjustRightInd w:val="0"/>
              <w:spacing w:line="120" w:lineRule="atLeast"/>
              <w:jc w:val="both"/>
            </w:pPr>
            <w:r w:rsidRPr="000F2183">
              <w:t>Всього</w:t>
            </w:r>
          </w:p>
        </w:tc>
        <w:tc>
          <w:tcPr>
            <w:tcW w:w="1276" w:type="dxa"/>
          </w:tcPr>
          <w:p w:rsidR="000469D5" w:rsidRPr="000F2183" w:rsidRDefault="000469D5" w:rsidP="00C7024E">
            <w:pPr>
              <w:autoSpaceDE w:val="0"/>
              <w:autoSpaceDN w:val="0"/>
              <w:adjustRightInd w:val="0"/>
              <w:spacing w:line="120" w:lineRule="atLeast"/>
              <w:jc w:val="both"/>
            </w:pPr>
          </w:p>
        </w:tc>
        <w:tc>
          <w:tcPr>
            <w:tcW w:w="2086" w:type="dxa"/>
          </w:tcPr>
          <w:p w:rsidR="000469D5" w:rsidRPr="000F2183" w:rsidRDefault="000469D5" w:rsidP="00C7024E">
            <w:pPr>
              <w:autoSpaceDE w:val="0"/>
              <w:autoSpaceDN w:val="0"/>
              <w:adjustRightInd w:val="0"/>
              <w:spacing w:line="120" w:lineRule="atLeast"/>
              <w:jc w:val="both"/>
            </w:pPr>
          </w:p>
        </w:tc>
        <w:tc>
          <w:tcPr>
            <w:tcW w:w="2008" w:type="dxa"/>
          </w:tcPr>
          <w:p w:rsidR="000469D5" w:rsidRPr="000F2183" w:rsidRDefault="000469D5" w:rsidP="00C7024E">
            <w:pPr>
              <w:autoSpaceDE w:val="0"/>
              <w:autoSpaceDN w:val="0"/>
              <w:adjustRightInd w:val="0"/>
              <w:spacing w:line="120" w:lineRule="atLeast"/>
              <w:jc w:val="both"/>
            </w:pPr>
          </w:p>
        </w:tc>
      </w:tr>
    </w:tbl>
    <w:p w:rsidR="000469D5" w:rsidRPr="000F2183" w:rsidRDefault="000469D5" w:rsidP="000469D5">
      <w:pPr>
        <w:autoSpaceDE w:val="0"/>
        <w:autoSpaceDN w:val="0"/>
        <w:adjustRightInd w:val="0"/>
        <w:spacing w:line="120" w:lineRule="atLeast"/>
        <w:jc w:val="both"/>
        <w:rPr>
          <w:rFonts w:ascii="Times New Roman" w:hAnsi="Times New Roman" w:cs="Times New Roman"/>
        </w:rPr>
      </w:pPr>
    </w:p>
    <w:p w:rsidR="000469D5" w:rsidRPr="000F2183" w:rsidRDefault="000469D5" w:rsidP="000469D5">
      <w:pPr>
        <w:spacing w:line="120" w:lineRule="atLeast"/>
        <w:jc w:val="both"/>
        <w:rPr>
          <w:rFonts w:ascii="Times New Roman" w:hAnsi="Times New Roman" w:cs="Times New Roman"/>
        </w:rPr>
      </w:pPr>
      <w:r w:rsidRPr="000F2183">
        <w:rPr>
          <w:rFonts w:ascii="Times New Roman" w:hAnsi="Times New Roman" w:cs="Times New Roman"/>
        </w:rPr>
        <w:t>Технічний та санітарний стан майна: задовільний.</w:t>
      </w:r>
    </w:p>
    <w:p w:rsidR="000469D5" w:rsidRPr="000F2183" w:rsidRDefault="000469D5" w:rsidP="000469D5">
      <w:pPr>
        <w:autoSpaceDE w:val="0"/>
        <w:autoSpaceDN w:val="0"/>
        <w:adjustRightInd w:val="0"/>
        <w:spacing w:line="120" w:lineRule="atLeast"/>
        <w:jc w:val="both"/>
        <w:rPr>
          <w:rFonts w:ascii="Times New Roman" w:hAnsi="Times New Roman" w:cs="Times New Roman"/>
          <w:bCs/>
        </w:rPr>
      </w:pPr>
      <w:r w:rsidRPr="000F2183">
        <w:rPr>
          <w:rFonts w:ascii="Times New Roman" w:hAnsi="Times New Roman" w:cs="Times New Roman"/>
        </w:rPr>
        <w:lastRenderedPageBreak/>
        <w:t>Орендар ознайомлений з Правилами пожежної безпеки.</w:t>
      </w:r>
    </w:p>
    <w:p w:rsidR="000469D5" w:rsidRPr="000F2183" w:rsidRDefault="000469D5" w:rsidP="000469D5">
      <w:pPr>
        <w:autoSpaceDE w:val="0"/>
        <w:autoSpaceDN w:val="0"/>
        <w:adjustRightInd w:val="0"/>
        <w:spacing w:line="120" w:lineRule="atLeast"/>
        <w:jc w:val="both"/>
        <w:rPr>
          <w:rFonts w:ascii="Times New Roman" w:hAnsi="Times New Roman" w:cs="Times New Roman"/>
          <w:bCs/>
        </w:rPr>
      </w:pPr>
      <w:r w:rsidRPr="000F2183">
        <w:rPr>
          <w:rFonts w:ascii="Times New Roman" w:hAnsi="Times New Roman" w:cs="Times New Roman"/>
        </w:rPr>
        <w:t>Первинні засоби пожежогасіння: не видавалися.</w:t>
      </w:r>
    </w:p>
    <w:p w:rsidR="000469D5" w:rsidRPr="000F2183" w:rsidRDefault="000469D5" w:rsidP="000469D5">
      <w:pPr>
        <w:autoSpaceDE w:val="0"/>
        <w:autoSpaceDN w:val="0"/>
        <w:adjustRightInd w:val="0"/>
        <w:spacing w:line="120" w:lineRule="atLeast"/>
        <w:jc w:val="both"/>
        <w:rPr>
          <w:rFonts w:ascii="Times New Roman" w:hAnsi="Times New Roman" w:cs="Times New Roman"/>
        </w:rPr>
      </w:pPr>
    </w:p>
    <w:p w:rsidR="000469D5" w:rsidRPr="000F2183" w:rsidRDefault="000469D5" w:rsidP="000469D5">
      <w:pPr>
        <w:overflowPunct w:val="0"/>
        <w:autoSpaceDE w:val="0"/>
        <w:autoSpaceDN w:val="0"/>
        <w:adjustRightInd w:val="0"/>
        <w:spacing w:line="120" w:lineRule="atLeast"/>
        <w:jc w:val="center"/>
        <w:rPr>
          <w:rFonts w:ascii="Times New Roman" w:hAnsi="Times New Roman" w:cs="Times New Roman"/>
          <w:bCs/>
        </w:rPr>
      </w:pPr>
      <w:r w:rsidRPr="000F2183">
        <w:rPr>
          <w:rFonts w:ascii="Times New Roman" w:hAnsi="Times New Roman" w:cs="Times New Roman"/>
          <w:bCs/>
        </w:rPr>
        <w:t>Дата приймання-передачі майна в користування:</w:t>
      </w:r>
    </w:p>
    <w:p w:rsidR="000469D5" w:rsidRPr="000F2183" w:rsidRDefault="000469D5" w:rsidP="000469D5">
      <w:pPr>
        <w:overflowPunct w:val="0"/>
        <w:autoSpaceDE w:val="0"/>
        <w:autoSpaceDN w:val="0"/>
        <w:adjustRightInd w:val="0"/>
        <w:spacing w:line="120" w:lineRule="atLeast"/>
        <w:jc w:val="center"/>
        <w:rPr>
          <w:rFonts w:ascii="Times New Roman" w:hAnsi="Times New Roman" w:cs="Times New Roman"/>
          <w:bCs/>
        </w:rPr>
      </w:pPr>
      <w:r>
        <w:rPr>
          <w:rFonts w:ascii="Times New Roman" w:hAnsi="Times New Roman" w:cs="Times New Roman"/>
          <w:b/>
          <w:bCs/>
        </w:rPr>
        <w:t>__________________________</w:t>
      </w:r>
    </w:p>
    <w:p w:rsidR="000469D5" w:rsidRPr="000F2183" w:rsidRDefault="000469D5" w:rsidP="000469D5">
      <w:pPr>
        <w:overflowPunct w:val="0"/>
        <w:autoSpaceDE w:val="0"/>
        <w:autoSpaceDN w:val="0"/>
        <w:adjustRightInd w:val="0"/>
        <w:spacing w:line="120" w:lineRule="atLeast"/>
        <w:rPr>
          <w:rFonts w:ascii="Times New Roman" w:hAnsi="Times New Roman" w:cs="Times New Roman"/>
          <w:bCs/>
        </w:rPr>
      </w:pPr>
    </w:p>
    <w:tbl>
      <w:tblPr>
        <w:tblW w:w="9606" w:type="dxa"/>
        <w:tblLook w:val="0000" w:firstRow="0" w:lastRow="0" w:firstColumn="0" w:lastColumn="0" w:noHBand="0" w:noVBand="0"/>
      </w:tblPr>
      <w:tblGrid>
        <w:gridCol w:w="4735"/>
        <w:gridCol w:w="321"/>
        <w:gridCol w:w="4550"/>
      </w:tblGrid>
      <w:tr w:rsidR="000469D5" w:rsidRPr="000F2183" w:rsidTr="00C7024E">
        <w:tc>
          <w:tcPr>
            <w:tcW w:w="4735" w:type="dxa"/>
            <w:tcBorders>
              <w:top w:val="nil"/>
              <w:left w:val="nil"/>
              <w:bottom w:val="nil"/>
              <w:right w:val="nil"/>
            </w:tcBorders>
          </w:tcPr>
          <w:p w:rsidR="000469D5" w:rsidRPr="000F2183" w:rsidRDefault="000469D5" w:rsidP="00C7024E">
            <w:pPr>
              <w:overflowPunct w:val="0"/>
              <w:autoSpaceDE w:val="0"/>
              <w:autoSpaceDN w:val="0"/>
              <w:adjustRightInd w:val="0"/>
              <w:spacing w:line="120" w:lineRule="atLeast"/>
              <w:rPr>
                <w:rFonts w:ascii="Times New Roman" w:hAnsi="Times New Roman" w:cs="Times New Roman"/>
              </w:rPr>
            </w:pPr>
            <w:r w:rsidRPr="000F2183">
              <w:rPr>
                <w:rFonts w:ascii="Times New Roman" w:hAnsi="Times New Roman" w:cs="Times New Roman"/>
              </w:rPr>
              <w:t>Передав: представник Орендодавця</w:t>
            </w:r>
          </w:p>
        </w:tc>
        <w:tc>
          <w:tcPr>
            <w:tcW w:w="321" w:type="dxa"/>
            <w:tcBorders>
              <w:top w:val="nil"/>
              <w:left w:val="nil"/>
              <w:bottom w:val="nil"/>
              <w:right w:val="nil"/>
            </w:tcBorders>
          </w:tcPr>
          <w:p w:rsidR="000469D5" w:rsidRPr="000F2183" w:rsidRDefault="000469D5" w:rsidP="00C7024E">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0469D5" w:rsidRPr="000F2183" w:rsidRDefault="000469D5" w:rsidP="00C7024E">
            <w:pPr>
              <w:overflowPunct w:val="0"/>
              <w:autoSpaceDE w:val="0"/>
              <w:autoSpaceDN w:val="0"/>
              <w:adjustRightInd w:val="0"/>
              <w:spacing w:line="120" w:lineRule="atLeast"/>
              <w:rPr>
                <w:rFonts w:ascii="Times New Roman" w:hAnsi="Times New Roman" w:cs="Times New Roman"/>
              </w:rPr>
            </w:pPr>
            <w:r w:rsidRPr="000F2183">
              <w:rPr>
                <w:rFonts w:ascii="Times New Roman" w:hAnsi="Times New Roman" w:cs="Times New Roman"/>
              </w:rPr>
              <w:t>Прийняв: представник Орендаря</w:t>
            </w:r>
          </w:p>
        </w:tc>
      </w:tr>
      <w:tr w:rsidR="000469D5" w:rsidRPr="000F2183" w:rsidTr="00C7024E">
        <w:tc>
          <w:tcPr>
            <w:tcW w:w="4735" w:type="dxa"/>
            <w:tcBorders>
              <w:top w:val="nil"/>
              <w:left w:val="nil"/>
              <w:bottom w:val="nil"/>
              <w:right w:val="nil"/>
            </w:tcBorders>
          </w:tcPr>
          <w:p w:rsidR="000469D5" w:rsidRPr="000F2183" w:rsidRDefault="000469D5" w:rsidP="00C7024E">
            <w:pPr>
              <w:overflowPunct w:val="0"/>
              <w:autoSpaceDE w:val="0"/>
              <w:autoSpaceDN w:val="0"/>
              <w:adjustRightInd w:val="0"/>
              <w:spacing w:line="120" w:lineRule="atLeast"/>
              <w:rPr>
                <w:rFonts w:ascii="Times New Roman" w:hAnsi="Times New Roman" w:cs="Times New Roman"/>
              </w:rPr>
            </w:pPr>
          </w:p>
        </w:tc>
        <w:tc>
          <w:tcPr>
            <w:tcW w:w="321" w:type="dxa"/>
            <w:tcBorders>
              <w:top w:val="nil"/>
              <w:left w:val="nil"/>
              <w:bottom w:val="nil"/>
              <w:right w:val="nil"/>
            </w:tcBorders>
          </w:tcPr>
          <w:p w:rsidR="000469D5" w:rsidRPr="000F2183" w:rsidRDefault="000469D5" w:rsidP="00C7024E">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0469D5" w:rsidRPr="000F2183" w:rsidRDefault="000469D5" w:rsidP="00C7024E">
            <w:pPr>
              <w:overflowPunct w:val="0"/>
              <w:autoSpaceDE w:val="0"/>
              <w:autoSpaceDN w:val="0"/>
              <w:adjustRightInd w:val="0"/>
              <w:spacing w:line="120" w:lineRule="atLeast"/>
              <w:rPr>
                <w:rFonts w:ascii="Times New Roman" w:hAnsi="Times New Roman" w:cs="Times New Roman"/>
              </w:rPr>
            </w:pPr>
          </w:p>
        </w:tc>
      </w:tr>
      <w:tr w:rsidR="000469D5" w:rsidRPr="000F2183" w:rsidTr="00C7024E">
        <w:tc>
          <w:tcPr>
            <w:tcW w:w="4735" w:type="dxa"/>
            <w:tcBorders>
              <w:top w:val="nil"/>
              <w:left w:val="nil"/>
              <w:bottom w:val="nil"/>
              <w:right w:val="nil"/>
            </w:tcBorders>
          </w:tcPr>
          <w:p w:rsidR="000469D5" w:rsidRPr="000F2183" w:rsidRDefault="000469D5" w:rsidP="00C7024E">
            <w:pPr>
              <w:autoSpaceDE w:val="0"/>
              <w:autoSpaceDN w:val="0"/>
              <w:adjustRightInd w:val="0"/>
              <w:spacing w:line="120" w:lineRule="atLeast"/>
              <w:rPr>
                <w:rFonts w:ascii="Times New Roman" w:hAnsi="Times New Roman" w:cs="Times New Roman"/>
              </w:rPr>
            </w:pPr>
            <w:r w:rsidRPr="000F2183">
              <w:rPr>
                <w:rFonts w:ascii="Times New Roman" w:hAnsi="Times New Roman" w:cs="Times New Roman"/>
                <w:b/>
                <w:spacing w:val="-3"/>
              </w:rPr>
              <w:t>[посада]</w:t>
            </w:r>
            <w:r w:rsidRPr="000F2183">
              <w:rPr>
                <w:rFonts w:ascii="Times New Roman" w:hAnsi="Times New Roman" w:cs="Times New Roman"/>
                <w:spacing w:val="-3"/>
              </w:rPr>
              <w:t xml:space="preserve"> </w:t>
            </w:r>
            <w:r w:rsidRPr="000F2183">
              <w:rPr>
                <w:rFonts w:ascii="Times New Roman" w:hAnsi="Times New Roman" w:cs="Times New Roman"/>
                <w:b/>
                <w:spacing w:val="-3"/>
              </w:rPr>
              <w:t>[підпис] [ініціали, прізвище]</w:t>
            </w:r>
          </w:p>
        </w:tc>
        <w:tc>
          <w:tcPr>
            <w:tcW w:w="321" w:type="dxa"/>
            <w:tcBorders>
              <w:top w:val="nil"/>
              <w:left w:val="nil"/>
              <w:bottom w:val="nil"/>
              <w:right w:val="nil"/>
            </w:tcBorders>
          </w:tcPr>
          <w:p w:rsidR="000469D5" w:rsidRPr="000F2183" w:rsidRDefault="000469D5" w:rsidP="00C7024E">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0469D5" w:rsidRPr="000F2183" w:rsidRDefault="000469D5" w:rsidP="00C7024E">
            <w:pPr>
              <w:rPr>
                <w:rFonts w:ascii="Times New Roman" w:hAnsi="Times New Roman" w:cs="Times New Roman"/>
              </w:rPr>
            </w:pPr>
            <w:r w:rsidRPr="000F2183">
              <w:rPr>
                <w:rFonts w:ascii="Times New Roman" w:hAnsi="Times New Roman" w:cs="Times New Roman"/>
                <w:b/>
                <w:spacing w:val="-3"/>
              </w:rPr>
              <w:t>[посада]</w:t>
            </w:r>
            <w:r w:rsidRPr="000F2183">
              <w:rPr>
                <w:rFonts w:ascii="Times New Roman" w:hAnsi="Times New Roman" w:cs="Times New Roman"/>
                <w:spacing w:val="-3"/>
              </w:rPr>
              <w:t xml:space="preserve"> </w:t>
            </w:r>
            <w:r w:rsidRPr="000F2183">
              <w:rPr>
                <w:rFonts w:ascii="Times New Roman" w:hAnsi="Times New Roman" w:cs="Times New Roman"/>
                <w:b/>
                <w:spacing w:val="-3"/>
              </w:rPr>
              <w:t>[підпис] [ініціали, прізвище]</w:t>
            </w:r>
          </w:p>
        </w:tc>
      </w:tr>
      <w:tr w:rsidR="000469D5" w:rsidRPr="000F2183" w:rsidTr="00C7024E">
        <w:tc>
          <w:tcPr>
            <w:tcW w:w="4735" w:type="dxa"/>
            <w:tcBorders>
              <w:top w:val="nil"/>
              <w:left w:val="nil"/>
              <w:bottom w:val="nil"/>
              <w:right w:val="nil"/>
            </w:tcBorders>
          </w:tcPr>
          <w:p w:rsidR="000469D5" w:rsidRPr="000F2183" w:rsidRDefault="000469D5" w:rsidP="00C7024E">
            <w:pPr>
              <w:autoSpaceDE w:val="0"/>
              <w:autoSpaceDN w:val="0"/>
              <w:adjustRightInd w:val="0"/>
              <w:spacing w:line="120" w:lineRule="atLeast"/>
              <w:rPr>
                <w:rFonts w:ascii="Times New Roman" w:hAnsi="Times New Roman" w:cs="Times New Roman"/>
              </w:rPr>
            </w:pPr>
          </w:p>
        </w:tc>
        <w:tc>
          <w:tcPr>
            <w:tcW w:w="321" w:type="dxa"/>
            <w:tcBorders>
              <w:top w:val="nil"/>
              <w:left w:val="nil"/>
              <w:bottom w:val="nil"/>
              <w:right w:val="nil"/>
            </w:tcBorders>
          </w:tcPr>
          <w:p w:rsidR="000469D5" w:rsidRPr="000F2183" w:rsidRDefault="000469D5" w:rsidP="00C7024E">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0469D5" w:rsidRPr="000F2183" w:rsidRDefault="000469D5" w:rsidP="00C7024E">
            <w:pPr>
              <w:rPr>
                <w:rFonts w:ascii="Times New Roman" w:hAnsi="Times New Roman" w:cs="Times New Roman"/>
              </w:rPr>
            </w:pPr>
          </w:p>
        </w:tc>
      </w:tr>
    </w:tbl>
    <w:p w:rsidR="000469D5" w:rsidRPr="000F2183" w:rsidRDefault="000469D5" w:rsidP="000469D5">
      <w:pPr>
        <w:autoSpaceDE w:val="0"/>
        <w:autoSpaceDN w:val="0"/>
        <w:adjustRightInd w:val="0"/>
        <w:spacing w:line="120" w:lineRule="atLeast"/>
        <w:jc w:val="both"/>
        <w:rPr>
          <w:rFonts w:ascii="Times New Roman" w:hAnsi="Times New Roman" w:cs="Times New Roman"/>
        </w:rPr>
      </w:pPr>
    </w:p>
    <w:tbl>
      <w:tblPr>
        <w:tblW w:w="9941" w:type="dxa"/>
        <w:tblInd w:w="108" w:type="dxa"/>
        <w:tblLook w:val="0000" w:firstRow="0" w:lastRow="0" w:firstColumn="0" w:lastColumn="0" w:noHBand="0" w:noVBand="0"/>
      </w:tblPr>
      <w:tblGrid>
        <w:gridCol w:w="10216"/>
        <w:gridCol w:w="222"/>
        <w:gridCol w:w="222"/>
      </w:tblGrid>
      <w:tr w:rsidR="000469D5" w:rsidRPr="000F2183" w:rsidTr="00C7024E">
        <w:trPr>
          <w:trHeight w:val="1318"/>
        </w:trPr>
        <w:tc>
          <w:tcPr>
            <w:tcW w:w="9489" w:type="dxa"/>
            <w:tcBorders>
              <w:top w:val="nil"/>
              <w:left w:val="nil"/>
              <w:bottom w:val="nil"/>
              <w:right w:val="nil"/>
            </w:tcBorders>
          </w:tcPr>
          <w:tbl>
            <w:tblPr>
              <w:tblW w:w="9888" w:type="dxa"/>
              <w:tblInd w:w="112" w:type="dxa"/>
              <w:tblLook w:val="0000" w:firstRow="0" w:lastRow="0" w:firstColumn="0" w:lastColumn="0" w:noHBand="0" w:noVBand="0"/>
            </w:tblPr>
            <w:tblGrid>
              <w:gridCol w:w="4345"/>
              <w:gridCol w:w="1049"/>
              <w:gridCol w:w="4494"/>
            </w:tblGrid>
            <w:tr w:rsidR="000469D5" w:rsidRPr="000F2183" w:rsidTr="00C7024E">
              <w:trPr>
                <w:trHeight w:val="1055"/>
              </w:trPr>
              <w:tc>
                <w:tcPr>
                  <w:tcW w:w="4345" w:type="dxa"/>
                  <w:tcBorders>
                    <w:top w:val="nil"/>
                    <w:left w:val="nil"/>
                    <w:bottom w:val="nil"/>
                    <w:right w:val="nil"/>
                  </w:tcBorders>
                </w:tcPr>
                <w:p w:rsidR="000469D5" w:rsidRPr="000F2183" w:rsidRDefault="000469D5" w:rsidP="00C7024E">
                  <w:pPr>
                    <w:tabs>
                      <w:tab w:val="num" w:pos="851"/>
                    </w:tabs>
                    <w:autoSpaceDE w:val="0"/>
                    <w:autoSpaceDN w:val="0"/>
                    <w:adjustRightInd w:val="0"/>
                    <w:jc w:val="both"/>
                    <w:rPr>
                      <w:rFonts w:ascii="Times New Roman" w:hAnsi="Times New Roman" w:cs="Times New Roman"/>
                      <w:b/>
                      <w:bCs/>
                    </w:rPr>
                  </w:pPr>
                  <w:r w:rsidRPr="000F2183">
                    <w:rPr>
                      <w:rFonts w:ascii="Times New Roman" w:hAnsi="Times New Roman" w:cs="Times New Roman"/>
                      <w:b/>
                      <w:bCs/>
                    </w:rPr>
                    <w:t>[Орендодавець]</w:t>
                  </w:r>
                </w:p>
                <w:p w:rsidR="000469D5" w:rsidRPr="000F2183" w:rsidRDefault="000469D5" w:rsidP="00C7024E">
                  <w:pPr>
                    <w:tabs>
                      <w:tab w:val="num" w:pos="851"/>
                    </w:tabs>
                    <w:autoSpaceDE w:val="0"/>
                    <w:autoSpaceDN w:val="0"/>
                    <w:adjustRightInd w:val="0"/>
                    <w:jc w:val="both"/>
                    <w:rPr>
                      <w:rFonts w:ascii="Times New Roman" w:hAnsi="Times New Roman" w:cs="Times New Roman"/>
                      <w:b/>
                      <w:spacing w:val="-3"/>
                    </w:rPr>
                  </w:pPr>
                  <w:r w:rsidRPr="000F2183">
                    <w:rPr>
                      <w:rFonts w:ascii="Times New Roman" w:hAnsi="Times New Roman" w:cs="Times New Roman"/>
                      <w:b/>
                      <w:spacing w:val="-3"/>
                    </w:rPr>
                    <w:t>[підпис]</w:t>
                  </w:r>
                </w:p>
                <w:p w:rsidR="000469D5" w:rsidRPr="000F2183" w:rsidRDefault="000469D5" w:rsidP="00C7024E">
                  <w:pPr>
                    <w:tabs>
                      <w:tab w:val="num" w:pos="851"/>
                    </w:tabs>
                    <w:autoSpaceDE w:val="0"/>
                    <w:autoSpaceDN w:val="0"/>
                    <w:adjustRightInd w:val="0"/>
                    <w:jc w:val="both"/>
                    <w:rPr>
                      <w:rFonts w:ascii="Times New Roman" w:hAnsi="Times New Roman" w:cs="Times New Roman"/>
                    </w:rPr>
                  </w:pPr>
                  <w:r w:rsidRPr="000F2183">
                    <w:rPr>
                      <w:rFonts w:ascii="Times New Roman" w:hAnsi="Times New Roman" w:cs="Times New Roman"/>
                      <w:b/>
                      <w:spacing w:val="-3"/>
                    </w:rPr>
                    <w:t>[м. п.]</w:t>
                  </w:r>
                </w:p>
                <w:p w:rsidR="000469D5" w:rsidRPr="000F2183" w:rsidRDefault="000469D5" w:rsidP="00C7024E">
                  <w:pPr>
                    <w:tabs>
                      <w:tab w:val="num" w:pos="851"/>
                    </w:tabs>
                    <w:autoSpaceDE w:val="0"/>
                    <w:autoSpaceDN w:val="0"/>
                    <w:adjustRightInd w:val="0"/>
                    <w:jc w:val="both"/>
                    <w:rPr>
                      <w:rFonts w:ascii="Times New Roman" w:hAnsi="Times New Roman" w:cs="Times New Roman"/>
                    </w:rPr>
                  </w:pPr>
                </w:p>
              </w:tc>
              <w:tc>
                <w:tcPr>
                  <w:tcW w:w="1049" w:type="dxa"/>
                  <w:tcBorders>
                    <w:top w:val="nil"/>
                    <w:left w:val="nil"/>
                    <w:bottom w:val="nil"/>
                    <w:right w:val="nil"/>
                  </w:tcBorders>
                </w:tcPr>
                <w:p w:rsidR="000469D5" w:rsidRPr="000F2183" w:rsidRDefault="000469D5" w:rsidP="00C7024E">
                  <w:pPr>
                    <w:tabs>
                      <w:tab w:val="num" w:pos="851"/>
                    </w:tabs>
                    <w:autoSpaceDE w:val="0"/>
                    <w:autoSpaceDN w:val="0"/>
                    <w:adjustRightInd w:val="0"/>
                    <w:jc w:val="both"/>
                    <w:rPr>
                      <w:rFonts w:ascii="Times New Roman" w:hAnsi="Times New Roman" w:cs="Times New Roman"/>
                    </w:rPr>
                  </w:pPr>
                </w:p>
              </w:tc>
              <w:tc>
                <w:tcPr>
                  <w:tcW w:w="4494" w:type="dxa"/>
                  <w:tcBorders>
                    <w:top w:val="nil"/>
                    <w:left w:val="nil"/>
                    <w:bottom w:val="nil"/>
                    <w:right w:val="nil"/>
                  </w:tcBorders>
                </w:tcPr>
                <w:p w:rsidR="000469D5" w:rsidRPr="000F2183" w:rsidRDefault="000469D5" w:rsidP="00C7024E">
                  <w:pPr>
                    <w:tabs>
                      <w:tab w:val="num" w:pos="851"/>
                    </w:tabs>
                    <w:autoSpaceDE w:val="0"/>
                    <w:autoSpaceDN w:val="0"/>
                    <w:adjustRightInd w:val="0"/>
                    <w:jc w:val="both"/>
                    <w:rPr>
                      <w:rFonts w:ascii="Times New Roman" w:hAnsi="Times New Roman" w:cs="Times New Roman"/>
                      <w:b/>
                      <w:bCs/>
                    </w:rPr>
                  </w:pPr>
                  <w:r w:rsidRPr="000F2183">
                    <w:rPr>
                      <w:rFonts w:ascii="Times New Roman" w:hAnsi="Times New Roman" w:cs="Times New Roman"/>
                      <w:b/>
                      <w:bCs/>
                    </w:rPr>
                    <w:t>[Орендар]</w:t>
                  </w:r>
                </w:p>
                <w:p w:rsidR="000469D5" w:rsidRPr="000F2183" w:rsidRDefault="000469D5" w:rsidP="00C7024E">
                  <w:pPr>
                    <w:tabs>
                      <w:tab w:val="num" w:pos="851"/>
                    </w:tabs>
                    <w:autoSpaceDE w:val="0"/>
                    <w:autoSpaceDN w:val="0"/>
                    <w:adjustRightInd w:val="0"/>
                    <w:jc w:val="both"/>
                    <w:rPr>
                      <w:rFonts w:ascii="Times New Roman" w:hAnsi="Times New Roman" w:cs="Times New Roman"/>
                      <w:b/>
                      <w:spacing w:val="-3"/>
                    </w:rPr>
                  </w:pPr>
                  <w:r w:rsidRPr="000F2183">
                    <w:rPr>
                      <w:rFonts w:ascii="Times New Roman" w:hAnsi="Times New Roman" w:cs="Times New Roman"/>
                      <w:b/>
                      <w:spacing w:val="-3"/>
                    </w:rPr>
                    <w:t>[підпис]</w:t>
                  </w:r>
                </w:p>
                <w:p w:rsidR="000469D5" w:rsidRPr="000F2183" w:rsidRDefault="000469D5" w:rsidP="00C7024E">
                  <w:pPr>
                    <w:tabs>
                      <w:tab w:val="num" w:pos="851"/>
                    </w:tabs>
                    <w:autoSpaceDE w:val="0"/>
                    <w:autoSpaceDN w:val="0"/>
                    <w:adjustRightInd w:val="0"/>
                    <w:jc w:val="both"/>
                    <w:rPr>
                      <w:rFonts w:ascii="Times New Roman" w:hAnsi="Times New Roman" w:cs="Times New Roman"/>
                    </w:rPr>
                  </w:pPr>
                  <w:r w:rsidRPr="000F2183">
                    <w:rPr>
                      <w:rFonts w:ascii="Times New Roman" w:hAnsi="Times New Roman" w:cs="Times New Roman"/>
                      <w:b/>
                      <w:spacing w:val="-3"/>
                    </w:rPr>
                    <w:t>[м. п.</w:t>
                  </w:r>
                </w:p>
              </w:tc>
            </w:tr>
          </w:tbl>
          <w:p w:rsidR="000469D5" w:rsidRPr="000F2183" w:rsidRDefault="000469D5" w:rsidP="00C7024E">
            <w:pPr>
              <w:tabs>
                <w:tab w:val="num" w:pos="851"/>
              </w:tabs>
              <w:autoSpaceDE w:val="0"/>
              <w:autoSpaceDN w:val="0"/>
              <w:adjustRightInd w:val="0"/>
              <w:jc w:val="both"/>
              <w:rPr>
                <w:rFonts w:ascii="Times New Roman" w:hAnsi="Times New Roman" w:cs="Times New Roman"/>
              </w:rPr>
            </w:pPr>
          </w:p>
        </w:tc>
        <w:tc>
          <w:tcPr>
            <w:tcW w:w="226" w:type="dxa"/>
            <w:tcBorders>
              <w:top w:val="nil"/>
              <w:left w:val="nil"/>
              <w:bottom w:val="nil"/>
              <w:right w:val="nil"/>
            </w:tcBorders>
          </w:tcPr>
          <w:p w:rsidR="000469D5" w:rsidRPr="000F2183" w:rsidRDefault="000469D5" w:rsidP="00C7024E">
            <w:pPr>
              <w:tabs>
                <w:tab w:val="num" w:pos="851"/>
              </w:tabs>
              <w:autoSpaceDE w:val="0"/>
              <w:autoSpaceDN w:val="0"/>
              <w:adjustRightInd w:val="0"/>
              <w:jc w:val="both"/>
              <w:rPr>
                <w:rFonts w:ascii="Times New Roman" w:hAnsi="Times New Roman" w:cs="Times New Roman"/>
              </w:rPr>
            </w:pPr>
          </w:p>
        </w:tc>
        <w:tc>
          <w:tcPr>
            <w:tcW w:w="226" w:type="dxa"/>
            <w:tcBorders>
              <w:top w:val="nil"/>
              <w:left w:val="nil"/>
              <w:bottom w:val="nil"/>
              <w:right w:val="nil"/>
            </w:tcBorders>
          </w:tcPr>
          <w:p w:rsidR="000469D5" w:rsidRPr="000F2183" w:rsidRDefault="000469D5" w:rsidP="00C7024E">
            <w:pPr>
              <w:tabs>
                <w:tab w:val="num" w:pos="851"/>
              </w:tabs>
              <w:autoSpaceDE w:val="0"/>
              <w:autoSpaceDN w:val="0"/>
              <w:adjustRightInd w:val="0"/>
              <w:jc w:val="both"/>
              <w:rPr>
                <w:rFonts w:ascii="Times New Roman" w:hAnsi="Times New Roman" w:cs="Times New Roman"/>
              </w:rPr>
            </w:pPr>
          </w:p>
        </w:tc>
      </w:tr>
    </w:tbl>
    <w:p w:rsidR="000469D5" w:rsidRDefault="000469D5" w:rsidP="000469D5"/>
    <w:p w:rsidR="00F06654" w:rsidRDefault="00F06654">
      <w:bookmarkStart w:id="1" w:name="_GoBack"/>
      <w:bookmarkEnd w:id="1"/>
    </w:p>
    <w:sectPr w:rsidR="00F06654" w:rsidSect="006467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350"/>
    <w:rsid w:val="000469D5"/>
    <w:rsid w:val="00054A0F"/>
    <w:rsid w:val="000564B5"/>
    <w:rsid w:val="0013362E"/>
    <w:rsid w:val="00262380"/>
    <w:rsid w:val="0034251A"/>
    <w:rsid w:val="004B3D88"/>
    <w:rsid w:val="00571350"/>
    <w:rsid w:val="005B767B"/>
    <w:rsid w:val="0065186B"/>
    <w:rsid w:val="007A45E6"/>
    <w:rsid w:val="007B2C72"/>
    <w:rsid w:val="008151B8"/>
    <w:rsid w:val="008F2B9F"/>
    <w:rsid w:val="00956204"/>
    <w:rsid w:val="009F740B"/>
    <w:rsid w:val="00C01C8E"/>
    <w:rsid w:val="00C31BF4"/>
    <w:rsid w:val="00D03B96"/>
    <w:rsid w:val="00F06654"/>
    <w:rsid w:val="00F40EE4"/>
    <w:rsid w:val="00F85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6D2141-98A7-44AB-BB4C-3ACC3BE62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350"/>
    <w:rPr>
      <w:lang w:val="uk-UA"/>
    </w:rPr>
  </w:style>
  <w:style w:type="paragraph" w:styleId="3">
    <w:name w:val="heading 3"/>
    <w:basedOn w:val="a"/>
    <w:link w:val="30"/>
    <w:uiPriority w:val="9"/>
    <w:qFormat/>
    <w:rsid w:val="00262380"/>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1350"/>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571350"/>
    <w:pPr>
      <w:ind w:left="720"/>
    </w:pPr>
    <w:rPr>
      <w:rFonts w:ascii="Calibri" w:eastAsia="Times New Roman" w:hAnsi="Calibri" w:cs="Calibri"/>
      <w:lang w:val="ru-RU" w:eastAsia="ru-RU"/>
    </w:rPr>
  </w:style>
  <w:style w:type="character" w:customStyle="1" w:styleId="30">
    <w:name w:val="Заголовок 3 Знак"/>
    <w:basedOn w:val="a0"/>
    <w:link w:val="3"/>
    <w:uiPriority w:val="9"/>
    <w:rsid w:val="00262380"/>
    <w:rPr>
      <w:rFonts w:ascii="Times New Roman" w:eastAsia="Times New Roman" w:hAnsi="Times New Roman" w:cs="Times New Roman"/>
      <w:b/>
      <w:bCs/>
      <w:sz w:val="27"/>
      <w:szCs w:val="27"/>
      <w:lang w:eastAsia="ru-RU"/>
    </w:rPr>
  </w:style>
  <w:style w:type="character" w:customStyle="1" w:styleId="ng-scope">
    <w:name w:val="ng-scope"/>
    <w:basedOn w:val="a0"/>
    <w:rsid w:val="00262380"/>
  </w:style>
  <w:style w:type="character" w:styleId="a4">
    <w:name w:val="Hyperlink"/>
    <w:basedOn w:val="a0"/>
    <w:uiPriority w:val="99"/>
    <w:unhideWhenUsed/>
    <w:rsid w:val="002623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37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vr4@ukr.net" TargetMode="External"/><Relationship Id="rId4" Type="http://schemas.openxmlformats.org/officeDocument/2006/relationships/hyperlink" Target="mailto:ovr4@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17</Pages>
  <Words>7767</Words>
  <Characters>44273</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user-212019</dc:creator>
  <cp:lastModifiedBy>Пользователь</cp:lastModifiedBy>
  <cp:revision>12</cp:revision>
  <dcterms:created xsi:type="dcterms:W3CDTF">2021-04-28T11:39:00Z</dcterms:created>
  <dcterms:modified xsi:type="dcterms:W3CDTF">2021-06-15T07:51:00Z</dcterms:modified>
</cp:coreProperties>
</file>