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D" w:rsidRPr="00DC3982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7D452D" w:rsidRPr="00DC3982" w:rsidRDefault="007D452D" w:rsidP="000C6E3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A85913" w:rsidRPr="00DC3982" w:rsidRDefault="00A85913" w:rsidP="00A8591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45, загальною площею 28,1 </w:t>
      </w:r>
      <w:proofErr w:type="spellStart"/>
      <w:r w:rsidRPr="00DC398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DC398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Pr="00DC398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C3982">
        <w:rPr>
          <w:rFonts w:ascii="Times New Roman" w:hAnsi="Times New Roman"/>
          <w:sz w:val="28"/>
          <w:szCs w:val="28"/>
          <w:lang w:val="uk-UA"/>
        </w:rPr>
        <w:t>:</w:t>
      </w:r>
    </w:p>
    <w:p w:rsidR="00A85913" w:rsidRPr="00DC3982" w:rsidRDefault="00A85913" w:rsidP="00A8591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 м. Дніпро, </w:t>
      </w:r>
      <w:proofErr w:type="spellStart"/>
      <w:r w:rsidRPr="00DC398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DC3982">
        <w:rPr>
          <w:rFonts w:ascii="Times New Roman" w:hAnsi="Times New Roman"/>
          <w:sz w:val="28"/>
          <w:szCs w:val="28"/>
          <w:lang w:val="uk-UA"/>
        </w:rPr>
        <w:t>. Івана Мазепи, 52</w:t>
      </w:r>
    </w:p>
    <w:p w:rsidR="002B11EE" w:rsidRPr="00DC3982" w:rsidRDefault="002B11EE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52D" w:rsidRPr="00DC3982" w:rsidRDefault="007D452D" w:rsidP="00A859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3982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DC3982" w:rsidRDefault="007D452D" w:rsidP="00A85913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Назва об’єкта: </w:t>
      </w:r>
      <w:r w:rsidR="00266A45" w:rsidRPr="00DC398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A85913" w:rsidRPr="00DC3982">
        <w:rPr>
          <w:rFonts w:ascii="Times New Roman" w:hAnsi="Times New Roman"/>
          <w:sz w:val="28"/>
          <w:szCs w:val="28"/>
          <w:lang w:val="uk-UA"/>
        </w:rPr>
        <w:t>45,</w:t>
      </w:r>
      <w:r w:rsidR="00266A45" w:rsidRPr="00DC3982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A85913" w:rsidRPr="00DC3982">
        <w:rPr>
          <w:rFonts w:ascii="Times New Roman" w:hAnsi="Times New Roman"/>
          <w:sz w:val="28"/>
          <w:szCs w:val="28"/>
          <w:lang w:val="uk-UA"/>
        </w:rPr>
        <w:t>28,1</w:t>
      </w:r>
      <w:r w:rsidR="00BF4146" w:rsidRPr="00DC398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6A45" w:rsidRPr="00DC3982">
        <w:rPr>
          <w:rFonts w:ascii="Times New Roman" w:hAnsi="Times New Roman"/>
          <w:sz w:val="28"/>
          <w:szCs w:val="28"/>
          <w:lang w:val="uk-UA"/>
        </w:rPr>
        <w:t>к</w:t>
      </w:r>
      <w:r w:rsidR="00A85913" w:rsidRPr="00DC3982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="00A85913" w:rsidRPr="00DC3982">
        <w:rPr>
          <w:rFonts w:ascii="Times New Roman" w:hAnsi="Times New Roman"/>
          <w:sz w:val="28"/>
          <w:szCs w:val="28"/>
          <w:lang w:val="uk-UA"/>
        </w:rPr>
        <w:t xml:space="preserve">. м, за </w:t>
      </w:r>
      <w:proofErr w:type="spellStart"/>
      <w:r w:rsidR="00A85913" w:rsidRPr="00DC398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A85913" w:rsidRPr="00DC398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proofErr w:type="spellStart"/>
      <w:r w:rsidR="00A85913" w:rsidRPr="00DC398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266A45" w:rsidRPr="00DC398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85913" w:rsidRPr="00DC3982">
        <w:rPr>
          <w:rFonts w:ascii="Times New Roman" w:hAnsi="Times New Roman"/>
          <w:sz w:val="28"/>
          <w:szCs w:val="28"/>
          <w:lang w:val="uk-UA"/>
        </w:rPr>
        <w:t>Івана Мазепи, 52</w:t>
      </w:r>
      <w:r w:rsidR="004D5861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DC39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DC3982" w:rsidRDefault="007D452D" w:rsidP="00A85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</w:t>
      </w:r>
      <w:proofErr w:type="spellStart"/>
      <w:r w:rsidR="00A85913" w:rsidRPr="00DC398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85913" w:rsidRPr="00DC3982">
        <w:rPr>
          <w:rFonts w:ascii="Times New Roman" w:hAnsi="Times New Roman"/>
          <w:sz w:val="28"/>
          <w:szCs w:val="28"/>
          <w:lang w:val="uk-UA"/>
        </w:rPr>
        <w:t>. Івана Мазепи, 52</w:t>
      </w:r>
      <w:r w:rsidRPr="00DC398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5861" w:rsidRPr="00DC3982" w:rsidRDefault="007D452D" w:rsidP="00A859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Відомості про об’єкт: </w:t>
      </w:r>
      <w:r w:rsidR="00A85913" w:rsidRPr="00DC3982">
        <w:rPr>
          <w:rFonts w:ascii="Times New Roman" w:hAnsi="Times New Roman"/>
          <w:sz w:val="28"/>
          <w:szCs w:val="28"/>
          <w:lang w:val="uk-UA"/>
        </w:rPr>
        <w:t xml:space="preserve">на першому поверсі житлового будинку літ. А-5 нежитлове приміщення № 45, загальною площею 28,1 </w:t>
      </w:r>
      <w:proofErr w:type="spellStart"/>
      <w:r w:rsidR="00A85913" w:rsidRPr="00DC398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A85913" w:rsidRPr="00DC3982">
        <w:rPr>
          <w:rFonts w:ascii="Times New Roman" w:hAnsi="Times New Roman"/>
          <w:sz w:val="28"/>
          <w:szCs w:val="28"/>
          <w:lang w:val="uk-UA"/>
        </w:rPr>
        <w:t xml:space="preserve">. м, яке складається з: 1-коридор, 2-санвузол, 3,4-приміщення по </w:t>
      </w:r>
      <w:proofErr w:type="spellStart"/>
      <w:r w:rsidR="00A85913" w:rsidRPr="00DC398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85913" w:rsidRPr="00DC3982">
        <w:rPr>
          <w:rFonts w:ascii="Times New Roman" w:hAnsi="Times New Roman"/>
          <w:sz w:val="28"/>
          <w:szCs w:val="28"/>
          <w:lang w:val="uk-UA"/>
        </w:rPr>
        <w:t>. Івана Мазепи, 52</w:t>
      </w:r>
      <w:r w:rsidR="003B788C" w:rsidRPr="00DC398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DC398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7D452D" w:rsidRPr="00DC398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3B788C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державної реєстрації – 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03</w:t>
      </w:r>
      <w:r w:rsidR="00BF4146" w:rsidRPr="00DC39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06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3B788C" w:rsidRPr="00DC398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1382540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, реєстраційний н</w:t>
      </w:r>
      <w:r w:rsidR="00071994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омер об’єкта </w:t>
      </w:r>
      <w:r w:rsidR="00266A45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88097712101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E1FC4" w:rsidRPr="00DC3982" w:rsidRDefault="000C6E32" w:rsidP="000C6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Відомості про земельну ділянку, на якій розташований об’єкт приватизації: земельна ділянка під об’єкт не виділялась. Кадастровий номер не присвоєний</w:t>
      </w:r>
      <w:r w:rsidR="005E1FC4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DC3982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DC3982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DC398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</w:t>
      </w:r>
      <w:r w:rsidRPr="00DC3982">
        <w:rPr>
          <w:rFonts w:ascii="Times New Roman" w:hAnsi="Times New Roman"/>
          <w:sz w:val="28"/>
          <w:szCs w:val="28"/>
          <w:lang w:val="uk-UA"/>
        </w:rPr>
        <w:t>" Дніпровської міської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</w:t>
      </w:r>
      <w:smartTag w:uri="urn:schemas-microsoft-com:office:smarttags" w:element="metricconverter">
        <w:smartTagPr>
          <w:attr w:name="ProductID" w:val="03341763, м"/>
        </w:smartTagPr>
        <w:r w:rsidRPr="00DC3982">
          <w:rPr>
            <w:rFonts w:ascii="Times New Roman" w:hAnsi="Times New Roman"/>
            <w:color w:val="000000"/>
            <w:sz w:val="28"/>
            <w:szCs w:val="28"/>
            <w:lang w:val="uk-UA"/>
          </w:rPr>
          <w:t>03341763, м</w:t>
        </w:r>
      </w:smartTag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. Дніпро, вул. Мечникова, 6, </w:t>
      </w:r>
      <w:proofErr w:type="spellStart"/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7D452D" w:rsidRPr="00DC398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об’єкта. </w:t>
      </w:r>
    </w:p>
    <w:p w:rsidR="007D452D" w:rsidRPr="00DC398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DC398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DC398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DC398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Дата та час проведення аукціону: аукціон в е</w:t>
      </w:r>
      <w:r w:rsidR="004D5861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лектронній формі буде проведено </w:t>
      </w:r>
      <w:r w:rsidR="004D5861"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="00A85913"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="002B11EE"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85913"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>березня</w:t>
      </w:r>
      <w:r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</w:t>
      </w:r>
      <w:r w:rsidR="00A85913"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7D452D" w:rsidRPr="00DC398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DC398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DC398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DC398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7D452D" w:rsidRPr="00DC398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D452D" w:rsidRPr="00DC398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DC398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A85913" w:rsidRPr="00A85913" w:rsidRDefault="00A85913" w:rsidP="00A859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913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A8591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– </w:t>
      </w:r>
      <w:r w:rsidRPr="00A85913">
        <w:rPr>
          <w:rFonts w:ascii="Times New Roman" w:hAnsi="Times New Roman"/>
          <w:b/>
          <w:sz w:val="28"/>
          <w:szCs w:val="28"/>
          <w:lang w:val="uk-UA"/>
        </w:rPr>
        <w:t xml:space="preserve">на першому поверсі житлового будинку літ. А-5 нежитлове приміщення № 45, загальною площею 28,1 </w:t>
      </w:r>
      <w:proofErr w:type="spellStart"/>
      <w:r w:rsidRPr="00A85913">
        <w:rPr>
          <w:rFonts w:ascii="Times New Roman" w:hAnsi="Times New Roman"/>
          <w:b/>
          <w:sz w:val="28"/>
          <w:szCs w:val="28"/>
          <w:lang w:val="uk-UA"/>
        </w:rPr>
        <w:t>кв</w:t>
      </w:r>
      <w:proofErr w:type="spellEnd"/>
      <w:r w:rsidRPr="00A85913">
        <w:rPr>
          <w:rFonts w:ascii="Times New Roman" w:hAnsi="Times New Roman"/>
          <w:b/>
          <w:sz w:val="28"/>
          <w:szCs w:val="28"/>
          <w:lang w:val="uk-UA"/>
        </w:rPr>
        <w:t xml:space="preserve">. м, яке складається з позицій 1-4 по </w:t>
      </w:r>
      <w:proofErr w:type="spellStart"/>
      <w:r w:rsidRPr="00A85913">
        <w:rPr>
          <w:rFonts w:ascii="Times New Roman" w:hAnsi="Times New Roman"/>
          <w:b/>
          <w:sz w:val="28"/>
          <w:szCs w:val="28"/>
          <w:lang w:val="uk-UA"/>
        </w:rPr>
        <w:t>просп</w:t>
      </w:r>
      <w:proofErr w:type="spellEnd"/>
      <w:r w:rsidRPr="00A85913">
        <w:rPr>
          <w:rFonts w:ascii="Times New Roman" w:hAnsi="Times New Roman"/>
          <w:b/>
          <w:sz w:val="28"/>
          <w:szCs w:val="28"/>
          <w:lang w:val="uk-UA"/>
        </w:rPr>
        <w:t xml:space="preserve">. Івана Мазепи, 52 </w:t>
      </w: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A85913" w:rsidRPr="00A85913" w:rsidRDefault="00A85913" w:rsidP="00A859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A85913" w:rsidRPr="00A85913" w:rsidRDefault="00A85913" w:rsidP="00A8591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A85913" w:rsidRPr="00A85913" w:rsidRDefault="00A85913" w:rsidP="00A8591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85913">
        <w:rPr>
          <w:rFonts w:ascii="Times New Roman" w:hAnsi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A85913" w:rsidRPr="00A85913" w:rsidRDefault="00A85913" w:rsidP="00A859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 8 278,10</w:t>
      </w:r>
      <w:r w:rsidRPr="00A85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грн.</w:t>
      </w:r>
    </w:p>
    <w:p w:rsidR="00A85913" w:rsidRPr="00A85913" w:rsidRDefault="00A85913" w:rsidP="00A859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4 139,05 грн.</w:t>
      </w:r>
    </w:p>
    <w:p w:rsidR="00A85913" w:rsidRPr="00A85913" w:rsidRDefault="00A85913" w:rsidP="00A8591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4 139,05 грн.</w:t>
      </w:r>
    </w:p>
    <w:p w:rsidR="00A85913" w:rsidRPr="00A85913" w:rsidRDefault="00A85913" w:rsidP="00A859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913" w:rsidRPr="00A85913" w:rsidRDefault="00A85913" w:rsidP="00A859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913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A85913" w:rsidRPr="00A85913" w:rsidRDefault="00A85913" w:rsidP="00A859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аукціону без умов – 827,81 грн.</w:t>
      </w:r>
    </w:p>
    <w:p w:rsidR="00A85913" w:rsidRPr="00A85913" w:rsidRDefault="00A85913" w:rsidP="00A859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аукціону із зниженням стартової ціни – 413,91 грн.</w:t>
      </w:r>
    </w:p>
    <w:p w:rsidR="00A85913" w:rsidRPr="00A85913" w:rsidRDefault="00A85913" w:rsidP="00A859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85913">
        <w:rPr>
          <w:rFonts w:ascii="Times New Roman" w:hAnsi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413,91 грн.</w:t>
      </w:r>
    </w:p>
    <w:p w:rsidR="00A85913" w:rsidRPr="00A85913" w:rsidRDefault="00A85913" w:rsidP="00A859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913" w:rsidRPr="00A85913" w:rsidRDefault="00A85913" w:rsidP="00A8591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913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A85913">
        <w:rPr>
          <w:rFonts w:ascii="Times New Roman" w:hAnsi="Times New Roman"/>
          <w:sz w:val="28"/>
          <w:szCs w:val="28"/>
          <w:lang w:val="uk-UA"/>
        </w:rPr>
        <w:t>1300,00 грн.</w:t>
      </w:r>
    </w:p>
    <w:p w:rsidR="00A85913" w:rsidRPr="00A85913" w:rsidRDefault="00A85913" w:rsidP="00A8591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A85913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3B788C" w:rsidRPr="00DC3982" w:rsidRDefault="003B788C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452D" w:rsidRPr="00DC3982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3982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DC398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DC3982">
        <w:rPr>
          <w:rFonts w:ascii="Times New Roman" w:hAnsi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п’ятницю – з 9.00 до 16.45, обідня перерва з 13.00 до 14.00. 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>Телефон для довідок (056)7207700.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>Адреса електронної пошти: komvlas@dniprorada.gov.ua</w:t>
      </w:r>
    </w:p>
    <w:p w:rsidR="007D452D" w:rsidRPr="00DC398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proofErr w:type="spellStart"/>
      <w:r w:rsidR="00A85913" w:rsidRPr="00DC398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85913" w:rsidRPr="00DC3982">
        <w:rPr>
          <w:rFonts w:ascii="Times New Roman" w:hAnsi="Times New Roman"/>
          <w:sz w:val="28"/>
          <w:szCs w:val="28"/>
          <w:lang w:val="uk-UA"/>
        </w:rPr>
        <w:t>. Івана Мазепи, 52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7D452D" w:rsidRPr="00DC398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ПІБ контактної особи: Кот Андрій Іванович, </w:t>
      </w:r>
      <w:proofErr w:type="spellStart"/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. (056)7207701. 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DC3982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Pr="00DC3982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7D452D" w:rsidRPr="00DC398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DC398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DC3982">
        <w:rPr>
          <w:rFonts w:ascii="Times New Roman" w:hAnsi="Times New Roman"/>
          <w:color w:val="000000"/>
          <w:sz w:val="28"/>
          <w:szCs w:val="28"/>
          <w:lang w:val="uk-UA"/>
        </w:rPr>
        <w:t>918201720355299015010078016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DC398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DC398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DC398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DC398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DC3982">
        <w:rPr>
          <w:rFonts w:ascii="Times New Roman" w:hAnsi="Times New Roman"/>
          <w:sz w:val="28"/>
          <w:szCs w:val="28"/>
          <w:lang w:val="uk-UA"/>
        </w:rPr>
        <w:t>868201720355539015000078016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DC398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DC398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DC398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DC398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DC398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7D452D" w:rsidRPr="00DC3982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F37238">
        <w:rPr>
          <w:rFonts w:ascii="Times New Roman" w:hAnsi="Times New Roman"/>
          <w:color w:val="000000"/>
          <w:sz w:val="28"/>
          <w:szCs w:val="28"/>
          <w:lang w:val="uk-UA"/>
        </w:rPr>
        <w:t>11.02.2022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F37238">
        <w:rPr>
          <w:rFonts w:ascii="Times New Roman" w:hAnsi="Times New Roman"/>
          <w:color w:val="000000"/>
          <w:sz w:val="28"/>
          <w:szCs w:val="28"/>
          <w:lang w:val="uk-UA"/>
        </w:rPr>
        <w:t>75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протоколу № 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DC398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DC398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 </w:t>
      </w:r>
      <w:r w:rsidR="00266A45" w:rsidRPr="00DC398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</w:t>
      </w:r>
      <w:r w:rsidR="00A85913" w:rsidRPr="00DC3982">
        <w:rPr>
          <w:rFonts w:ascii="Times New Roman" w:hAnsi="Times New Roman"/>
          <w:sz w:val="28"/>
          <w:szCs w:val="28"/>
          <w:lang w:val="uk-UA"/>
        </w:rPr>
        <w:t>45</w:t>
      </w:r>
      <w:r w:rsidR="00266A45" w:rsidRPr="00DC398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266A45" w:rsidRPr="00DC398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266A45" w:rsidRPr="00DC398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proofErr w:type="spellStart"/>
      <w:r w:rsidR="00A85913" w:rsidRPr="00DC398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85913" w:rsidRPr="00DC3982">
        <w:rPr>
          <w:rFonts w:ascii="Times New Roman" w:hAnsi="Times New Roman"/>
          <w:sz w:val="28"/>
          <w:szCs w:val="28"/>
          <w:lang w:val="uk-UA"/>
        </w:rPr>
        <w:t>. Івана Мазепи, 52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B11EE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sz w:val="28"/>
          <w:szCs w:val="28"/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bookmarkStart w:id="0" w:name="assetID"/>
      <w:r w:rsidR="00A85913" w:rsidRPr="00DC3982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A85913" w:rsidRPr="00DC3982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"https://sale.uub.com.ua/asset/UA-AR-P-2022-02-01-000004-1" </w:instrText>
      </w:r>
      <w:r w:rsidR="00A85913" w:rsidRPr="00DC3982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A85913" w:rsidRPr="00DC398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UA-AR-P-2022-02-01-000004-1</w:t>
      </w:r>
      <w:r w:rsidR="00A85913" w:rsidRPr="00DC3982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0"/>
      <w:r w:rsidR="002B11EE" w:rsidRPr="00DC398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D452D" w:rsidRPr="00DC398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82,79</w:t>
      </w:r>
      <w:r w:rsidR="00382B4E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DC398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–  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41,40</w:t>
      </w:r>
      <w:r w:rsidR="004D390A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DC398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– </w:t>
      </w:r>
      <w:r w:rsidR="00A85913" w:rsidRPr="00DC3982">
        <w:rPr>
          <w:rFonts w:ascii="Times New Roman" w:hAnsi="Times New Roman"/>
          <w:color w:val="000000"/>
          <w:sz w:val="28"/>
          <w:szCs w:val="28"/>
          <w:lang w:val="uk-UA"/>
        </w:rPr>
        <w:t>41,40</w:t>
      </w:r>
      <w:r w:rsidR="004D390A"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>грн. Кількість кроків – 3.</w:t>
      </w:r>
    </w:p>
    <w:p w:rsidR="007D452D" w:rsidRPr="00DC3982" w:rsidRDefault="007D452D" w:rsidP="0044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DC398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DC39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DC3982">
        <w:rPr>
          <w:rFonts w:ascii="Times New Roman" w:hAnsi="Times New Roman"/>
          <w:sz w:val="28"/>
          <w:szCs w:val="28"/>
          <w:u w:val="single"/>
          <w:lang w:val="uk-UA"/>
        </w:rPr>
        <w:t>https://prozorro.sale/info/elektronni-majdanchiki-ets-prozorroprodazhi-cbd2.</w:t>
      </w: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DC398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DC3982" w:rsidRDefault="007D452D" w:rsidP="00B96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398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bookmarkStart w:id="1" w:name="_GoBack"/>
      <w:bookmarkEnd w:id="1"/>
    </w:p>
    <w:sectPr w:rsidR="007D452D" w:rsidRPr="00DC3982" w:rsidSect="000C6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DA"/>
    <w:rsid w:val="0004112B"/>
    <w:rsid w:val="000530A7"/>
    <w:rsid w:val="00054AEF"/>
    <w:rsid w:val="00071994"/>
    <w:rsid w:val="000C6E32"/>
    <w:rsid w:val="000D58CB"/>
    <w:rsid w:val="000F1FA9"/>
    <w:rsid w:val="00106AD8"/>
    <w:rsid w:val="00110214"/>
    <w:rsid w:val="00120208"/>
    <w:rsid w:val="00184D5B"/>
    <w:rsid w:val="00192A00"/>
    <w:rsid w:val="001B5249"/>
    <w:rsid w:val="001D4FD6"/>
    <w:rsid w:val="001E25CC"/>
    <w:rsid w:val="002027E0"/>
    <w:rsid w:val="002304D7"/>
    <w:rsid w:val="00231788"/>
    <w:rsid w:val="00243871"/>
    <w:rsid w:val="00256C84"/>
    <w:rsid w:val="00266A45"/>
    <w:rsid w:val="00281611"/>
    <w:rsid w:val="002A2D9B"/>
    <w:rsid w:val="002B11EE"/>
    <w:rsid w:val="002B6BA6"/>
    <w:rsid w:val="002C212C"/>
    <w:rsid w:val="002D0D9F"/>
    <w:rsid w:val="00304FEA"/>
    <w:rsid w:val="00363B0C"/>
    <w:rsid w:val="00372830"/>
    <w:rsid w:val="00373F25"/>
    <w:rsid w:val="00382B4E"/>
    <w:rsid w:val="00384B80"/>
    <w:rsid w:val="003B41F0"/>
    <w:rsid w:val="003B788C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D5861"/>
    <w:rsid w:val="004E13E4"/>
    <w:rsid w:val="004E429D"/>
    <w:rsid w:val="00541730"/>
    <w:rsid w:val="00575C6A"/>
    <w:rsid w:val="00576DDA"/>
    <w:rsid w:val="00583329"/>
    <w:rsid w:val="00584AF1"/>
    <w:rsid w:val="005A773F"/>
    <w:rsid w:val="005C0457"/>
    <w:rsid w:val="005C3C0D"/>
    <w:rsid w:val="005D0BB7"/>
    <w:rsid w:val="005E1FC4"/>
    <w:rsid w:val="005F0A75"/>
    <w:rsid w:val="005F4720"/>
    <w:rsid w:val="00613BD3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D0963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3B6A"/>
    <w:rsid w:val="009F532B"/>
    <w:rsid w:val="00A31D60"/>
    <w:rsid w:val="00A332A8"/>
    <w:rsid w:val="00A43916"/>
    <w:rsid w:val="00A44F77"/>
    <w:rsid w:val="00A85913"/>
    <w:rsid w:val="00AA4BCF"/>
    <w:rsid w:val="00AA696F"/>
    <w:rsid w:val="00AB0176"/>
    <w:rsid w:val="00AC372D"/>
    <w:rsid w:val="00AF056B"/>
    <w:rsid w:val="00AF4EEE"/>
    <w:rsid w:val="00B300BD"/>
    <w:rsid w:val="00B94C43"/>
    <w:rsid w:val="00B9636E"/>
    <w:rsid w:val="00BA285C"/>
    <w:rsid w:val="00BB07C0"/>
    <w:rsid w:val="00BB3877"/>
    <w:rsid w:val="00BC0A7F"/>
    <w:rsid w:val="00BC70DF"/>
    <w:rsid w:val="00BD783C"/>
    <w:rsid w:val="00BE501C"/>
    <w:rsid w:val="00BF28BC"/>
    <w:rsid w:val="00BF4146"/>
    <w:rsid w:val="00C076D6"/>
    <w:rsid w:val="00C500F3"/>
    <w:rsid w:val="00C67C1C"/>
    <w:rsid w:val="00C94210"/>
    <w:rsid w:val="00CC6738"/>
    <w:rsid w:val="00D17C4D"/>
    <w:rsid w:val="00D30F63"/>
    <w:rsid w:val="00D50DE5"/>
    <w:rsid w:val="00D61917"/>
    <w:rsid w:val="00D80BF8"/>
    <w:rsid w:val="00DA3D8C"/>
    <w:rsid w:val="00DC098A"/>
    <w:rsid w:val="00DC3982"/>
    <w:rsid w:val="00DD31AB"/>
    <w:rsid w:val="00DE0D99"/>
    <w:rsid w:val="00E07D79"/>
    <w:rsid w:val="00E227BA"/>
    <w:rsid w:val="00E255AE"/>
    <w:rsid w:val="00E43E7D"/>
    <w:rsid w:val="00E75BA7"/>
    <w:rsid w:val="00E8315C"/>
    <w:rsid w:val="00ED2292"/>
    <w:rsid w:val="00EF7EC8"/>
    <w:rsid w:val="00F02567"/>
    <w:rsid w:val="00F23492"/>
    <w:rsid w:val="00F35290"/>
    <w:rsid w:val="00F37238"/>
    <w:rsid w:val="00F70CF4"/>
    <w:rsid w:val="00F84DBA"/>
    <w:rsid w:val="00FA0421"/>
    <w:rsid w:val="00FC12E4"/>
    <w:rsid w:val="00FD5C10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438C-04B1-42AE-9232-4DC08DEA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81</cp:revision>
  <cp:lastPrinted>2022-02-14T10:22:00Z</cp:lastPrinted>
  <dcterms:created xsi:type="dcterms:W3CDTF">2018-10-02T14:02:00Z</dcterms:created>
  <dcterms:modified xsi:type="dcterms:W3CDTF">2022-02-15T15:00:00Z</dcterms:modified>
</cp:coreProperties>
</file>