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Pr="006819BE" w:rsidRDefault="006819BE">
      <w:pPr>
        <w:jc w:val="center"/>
        <w:rPr>
          <w:b/>
          <w:sz w:val="24"/>
          <w:szCs w:val="24"/>
        </w:rPr>
      </w:pPr>
      <w:r w:rsidRPr="006819BE">
        <w:rPr>
          <w:b/>
          <w:color w:val="000000"/>
          <w:sz w:val="24"/>
          <w:szCs w:val="24"/>
        </w:rPr>
        <w:t>а саме: «</w:t>
      </w:r>
      <w:r w:rsidRPr="006819BE">
        <w:rPr>
          <w:b/>
          <w:sz w:val="24"/>
          <w:szCs w:val="24"/>
        </w:rPr>
        <w:t xml:space="preserve">Єдиний майновий комплекс міні-сироварня: приміщення міні-сироварні </w:t>
      </w:r>
      <w:r w:rsidRPr="006819BE">
        <w:rPr>
          <w:b/>
          <w:sz w:val="24"/>
          <w:szCs w:val="24"/>
          <w:vertAlign w:val="superscript"/>
        </w:rPr>
        <w:t xml:space="preserve"> </w:t>
      </w:r>
      <w:r w:rsidRPr="006819BE">
        <w:rPr>
          <w:b/>
          <w:sz w:val="24"/>
          <w:szCs w:val="24"/>
        </w:rPr>
        <w:t>та обладнання</w:t>
      </w:r>
      <w:r w:rsidR="00CD63E4">
        <w:rPr>
          <w:b/>
          <w:color w:val="000000"/>
          <w:sz w:val="24"/>
          <w:szCs w:val="24"/>
        </w:rPr>
        <w:t>, розташований</w:t>
      </w:r>
      <w:r w:rsidR="00347D9D" w:rsidRPr="006819BE">
        <w:rPr>
          <w:b/>
          <w:color w:val="000000"/>
          <w:sz w:val="24"/>
          <w:szCs w:val="24"/>
        </w:rPr>
        <w:t xml:space="preserve"> по </w:t>
      </w:r>
      <w:r>
        <w:rPr>
          <w:rFonts w:eastAsia="CIDFont+F2"/>
          <w:b/>
          <w:sz w:val="24"/>
          <w:szCs w:val="24"/>
        </w:rPr>
        <w:t>вул. Молодіжна</w:t>
      </w:r>
      <w:r w:rsidRPr="006819BE">
        <w:rPr>
          <w:rFonts w:eastAsia="CIDFont+F2"/>
          <w:b/>
          <w:sz w:val="24"/>
          <w:szCs w:val="24"/>
        </w:rPr>
        <w:t xml:space="preserve"> 12, с. Рогачів,  </w:t>
      </w:r>
      <w:r w:rsidR="00EE1109" w:rsidRPr="006819BE">
        <w:rPr>
          <w:b/>
          <w:color w:val="000000"/>
          <w:sz w:val="24"/>
          <w:szCs w:val="24"/>
        </w:rPr>
        <w:t>Житомирської області</w:t>
      </w:r>
      <w:r w:rsidRPr="006819BE">
        <w:rPr>
          <w:b/>
          <w:color w:val="000000"/>
          <w:sz w:val="24"/>
          <w:szCs w:val="24"/>
        </w:rPr>
        <w:t>, загальною площею 219,4</w:t>
      </w:r>
      <w:r w:rsidR="008C07D0" w:rsidRPr="006819BE">
        <w:rPr>
          <w:b/>
          <w:color w:val="000000"/>
          <w:sz w:val="24"/>
          <w:szCs w:val="24"/>
        </w:rPr>
        <w:t xml:space="preserve"> </w:t>
      </w:r>
      <w:proofErr w:type="spellStart"/>
      <w:r w:rsidR="00347D9D" w:rsidRPr="006819BE">
        <w:rPr>
          <w:b/>
          <w:color w:val="000000"/>
          <w:sz w:val="24"/>
          <w:szCs w:val="24"/>
        </w:rPr>
        <w:t>кв.м</w:t>
      </w:r>
      <w:proofErr w:type="spellEnd"/>
      <w:r w:rsidR="00347D9D" w:rsidRPr="006819BE">
        <w:rPr>
          <w:b/>
          <w:color w:val="000000"/>
          <w:sz w:val="24"/>
          <w:szCs w:val="24"/>
        </w:rPr>
        <w:t>.</w:t>
      </w:r>
      <w:r w:rsidR="00805650" w:rsidRPr="006819BE">
        <w:rPr>
          <w:b/>
          <w:color w:val="000000"/>
          <w:sz w:val="24"/>
          <w:szCs w:val="24"/>
        </w:rPr>
        <w:t>»</w:t>
      </w:r>
    </w:p>
    <w:p w:rsidR="004812EC" w:rsidRPr="00EE1109" w:rsidRDefault="004812EC">
      <w:pPr>
        <w:jc w:val="center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рад</w:t>
      </w:r>
      <w:r w:rsidR="00AC6A30" w:rsidRPr="00EE1109">
        <w:rPr>
          <w:color w:val="000000"/>
          <w:sz w:val="24"/>
          <w:szCs w:val="24"/>
        </w:rPr>
        <w:t>а</w:t>
      </w:r>
      <w:r w:rsidR="008C07D0">
        <w:rPr>
          <w:color w:val="000000"/>
          <w:sz w:val="24"/>
          <w:szCs w:val="24"/>
        </w:rPr>
        <w:t xml:space="preserve"> </w:t>
      </w:r>
      <w:r w:rsidR="00AC6A30" w:rsidRPr="00EE1109">
        <w:rPr>
          <w:color w:val="000000"/>
          <w:sz w:val="24"/>
          <w:szCs w:val="24"/>
        </w:rPr>
        <w:t>Житомирсь</w:t>
      </w:r>
      <w:r w:rsidRPr="00EE1109">
        <w:rPr>
          <w:color w:val="000000"/>
          <w:sz w:val="24"/>
          <w:szCs w:val="24"/>
        </w:rPr>
        <w:t>кої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1F7BA7">
        <w:rPr>
          <w:sz w:val="24"/>
          <w:szCs w:val="24"/>
        </w:rPr>
        <w:t>78476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proofErr w:type="spellEnd"/>
      <w:r w:rsidR="008C07D0">
        <w:rPr>
          <w:sz w:val="24"/>
          <w:szCs w:val="24"/>
        </w:rPr>
        <w:t xml:space="preserve"> </w:t>
      </w:r>
      <w:r w:rsidR="00347D9D" w:rsidRPr="00EE1109">
        <w:rPr>
          <w:sz w:val="24"/>
          <w:szCs w:val="24"/>
          <w:shd w:val="clear" w:color="auto" w:fill="F7F7F7"/>
        </w:rPr>
        <w:t>bmeriya@ukr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347D9D">
        <w:rPr>
          <w:color w:val="000000"/>
          <w:sz w:val="24"/>
          <w:szCs w:val="24"/>
        </w:rPr>
        <w:t xml:space="preserve"> </w:t>
      </w:r>
      <w:r w:rsidR="006819BE" w:rsidRPr="006819BE">
        <w:rPr>
          <w:sz w:val="24"/>
          <w:szCs w:val="24"/>
        </w:rPr>
        <w:t xml:space="preserve">Єдиний майновий комплекс міні-сироварня: приміщення міні-сироварні </w:t>
      </w:r>
      <w:r w:rsidR="006819BE" w:rsidRPr="006819BE">
        <w:rPr>
          <w:sz w:val="24"/>
          <w:szCs w:val="24"/>
          <w:vertAlign w:val="superscript"/>
        </w:rPr>
        <w:t xml:space="preserve"> </w:t>
      </w:r>
      <w:r w:rsidR="006819BE" w:rsidRPr="006819BE">
        <w:rPr>
          <w:sz w:val="24"/>
          <w:szCs w:val="24"/>
        </w:rPr>
        <w:t>та обладнання</w:t>
      </w:r>
      <w:r w:rsidR="006819BE">
        <w:rPr>
          <w:sz w:val="24"/>
          <w:szCs w:val="24"/>
        </w:rPr>
        <w:t xml:space="preserve"> </w:t>
      </w:r>
      <w:r w:rsidR="006819BE" w:rsidRPr="006819BE">
        <w:rPr>
          <w:sz w:val="24"/>
          <w:szCs w:val="24"/>
        </w:rPr>
        <w:t xml:space="preserve">(водозабірна свердловина для водопостачання міні-сироварні, лінія переробки молока марки СВВ-10, система контроля клімату ТСУ 1.20, система контроля клімату ТСУ 1.22, система </w:t>
      </w:r>
      <w:proofErr w:type="spellStart"/>
      <w:r w:rsidR="006819BE" w:rsidRPr="006819BE">
        <w:rPr>
          <w:sz w:val="24"/>
          <w:szCs w:val="24"/>
        </w:rPr>
        <w:t>холодопостачання</w:t>
      </w:r>
      <w:proofErr w:type="spellEnd"/>
      <w:r w:rsidR="006819BE" w:rsidRPr="006819BE">
        <w:rPr>
          <w:sz w:val="24"/>
          <w:szCs w:val="24"/>
        </w:rPr>
        <w:t xml:space="preserve"> ТС 1.21)</w:t>
      </w:r>
      <w:r w:rsidR="00CD63E4">
        <w:rPr>
          <w:color w:val="000000"/>
          <w:sz w:val="24"/>
          <w:szCs w:val="24"/>
        </w:rPr>
        <w:t>, розташований</w:t>
      </w:r>
      <w:r w:rsidR="006819BE" w:rsidRPr="006819BE">
        <w:rPr>
          <w:color w:val="000000"/>
          <w:sz w:val="24"/>
          <w:szCs w:val="24"/>
        </w:rPr>
        <w:t xml:space="preserve"> по </w:t>
      </w:r>
      <w:r w:rsidR="006819BE" w:rsidRPr="006819BE">
        <w:rPr>
          <w:rFonts w:eastAsia="CIDFont+F2"/>
          <w:sz w:val="24"/>
          <w:szCs w:val="24"/>
        </w:rPr>
        <w:t xml:space="preserve">вул. Молодіжна 12, с. Рогачів,  </w:t>
      </w:r>
      <w:r w:rsidR="006819BE" w:rsidRPr="006819BE">
        <w:rPr>
          <w:color w:val="000000"/>
          <w:sz w:val="24"/>
          <w:szCs w:val="24"/>
        </w:rPr>
        <w:t xml:space="preserve">Житомирської області, загальною площею 219,4 </w:t>
      </w:r>
      <w:proofErr w:type="spellStart"/>
      <w:r w:rsidR="006819BE" w:rsidRPr="006819BE">
        <w:rPr>
          <w:color w:val="000000"/>
          <w:sz w:val="24"/>
          <w:szCs w:val="24"/>
        </w:rPr>
        <w:t>кв.м</w:t>
      </w:r>
      <w:proofErr w:type="spellEnd"/>
      <w:r w:rsidR="006819BE" w:rsidRPr="006819BE">
        <w:rPr>
          <w:color w:val="000000"/>
          <w:sz w:val="24"/>
          <w:szCs w:val="24"/>
        </w:rPr>
        <w:t>.</w:t>
      </w:r>
      <w:r w:rsidRPr="00EE1109">
        <w:rPr>
          <w:color w:val="000000"/>
          <w:sz w:val="24"/>
          <w:szCs w:val="24"/>
        </w:rPr>
        <w:t xml:space="preserve">(далі -Об’єкт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  <w:r w:rsidR="00CF1E15">
        <w:rPr>
          <w:color w:val="000000"/>
          <w:sz w:val="24"/>
          <w:szCs w:val="24"/>
        </w:rPr>
        <w:t xml:space="preserve">                                         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865A5">
        <w:rPr>
          <w:color w:val="000000"/>
          <w:sz w:val="24"/>
          <w:szCs w:val="24"/>
        </w:rPr>
        <w:t xml:space="preserve"> 79296,05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9865A5">
        <w:rPr>
          <w:color w:val="000000"/>
          <w:sz w:val="24"/>
          <w:szCs w:val="24"/>
        </w:rPr>
        <w:t>и – 39648,03</w:t>
      </w:r>
      <w:r w:rsidR="006D511B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>електронного аукціону за методом покрокового зниження стартової орендної плати та подальшого подання цінових пропозицій –</w:t>
      </w:r>
      <w:r w:rsidR="009865A5">
        <w:rPr>
          <w:color w:val="000000"/>
          <w:sz w:val="24"/>
          <w:szCs w:val="24"/>
        </w:rPr>
        <w:t xml:space="preserve">39648,03 </w:t>
      </w:r>
      <w:r w:rsidR="00805650" w:rsidRPr="00EE1109">
        <w:rPr>
          <w:color w:val="000000"/>
          <w:sz w:val="24"/>
          <w:szCs w:val="24"/>
        </w:rPr>
        <w:t>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9865A5" w:rsidRDefault="00805650">
      <w:pPr>
        <w:jc w:val="both"/>
        <w:rPr>
          <w:color w:val="000000"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5) цільове призначення Об'єкта оренди:</w:t>
      </w:r>
      <w:r w:rsidR="00A22C38">
        <w:rPr>
          <w:color w:val="000000"/>
          <w:sz w:val="24"/>
          <w:szCs w:val="24"/>
        </w:rPr>
        <w:t xml:space="preserve"> </w:t>
      </w:r>
      <w:r w:rsidR="009865A5">
        <w:rPr>
          <w:sz w:val="24"/>
          <w:szCs w:val="24"/>
        </w:rPr>
        <w:t>д</w:t>
      </w:r>
      <w:r w:rsidR="009865A5" w:rsidRPr="009865A5">
        <w:rPr>
          <w:sz w:val="24"/>
          <w:szCs w:val="24"/>
        </w:rPr>
        <w:t>ля виробництва харчової продукції</w:t>
      </w:r>
      <w:r w:rsidR="009865A5">
        <w:rPr>
          <w:color w:val="000000"/>
          <w:sz w:val="24"/>
          <w:szCs w:val="24"/>
        </w:rPr>
        <w:t>.</w:t>
      </w:r>
    </w:p>
    <w:p w:rsidR="00665811" w:rsidRPr="00AC00B4" w:rsidRDefault="00665811" w:rsidP="00AC00B4">
      <w:pPr>
        <w:tabs>
          <w:tab w:val="left" w:pos="360"/>
        </w:tabs>
        <w:jc w:val="both"/>
        <w:rPr>
          <w:color w:val="000000"/>
          <w:sz w:val="24"/>
          <w:szCs w:val="24"/>
          <w:lang w:eastAsia="uk-UA"/>
        </w:rPr>
      </w:pPr>
      <w:r w:rsidRPr="00AC00B4">
        <w:rPr>
          <w:b/>
          <w:color w:val="000000"/>
          <w:sz w:val="24"/>
          <w:szCs w:val="24"/>
          <w:lang w:eastAsia="uk-UA"/>
        </w:rPr>
        <w:t>Додаткові умови:</w:t>
      </w:r>
      <w:r w:rsidR="00AC00B4">
        <w:rPr>
          <w:color w:val="000000"/>
          <w:sz w:val="24"/>
          <w:szCs w:val="24"/>
          <w:lang w:eastAsia="uk-UA"/>
        </w:rPr>
        <w:t xml:space="preserve"> </w:t>
      </w:r>
      <w:r w:rsidR="002409B4" w:rsidRPr="00AC00B4">
        <w:rPr>
          <w:color w:val="000000"/>
          <w:sz w:val="24"/>
          <w:szCs w:val="24"/>
          <w:lang w:eastAsia="uk-UA"/>
        </w:rPr>
        <w:t>прийняття молока від населення. Переробка молока та виробництво молочної продукції.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Об'єкт оренди не може бути використаний за будь-яким цільовим призначенням відповідно до пункту 29 “Порядку передачі в оренду державного та комунального майна”, затвердженого Постановою КМУ від 03.06.2020 №483 “Деякі питання оренди державного та комунального майна”. 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6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net</w:t>
        </w:r>
      </w:hyperlink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— </w:t>
      </w:r>
      <w:r w:rsidR="002060A4">
        <w:rPr>
          <w:color w:val="000000"/>
          <w:sz w:val="24"/>
          <w:szCs w:val="24"/>
        </w:rPr>
        <w:t>21.05</w:t>
      </w:r>
      <w:r w:rsidR="00714BE7" w:rsidRPr="00714BE7">
        <w:rPr>
          <w:color w:val="000000"/>
          <w:sz w:val="24"/>
          <w:szCs w:val="24"/>
        </w:rPr>
        <w:t>.20</w:t>
      </w:r>
      <w:r w:rsidR="00784060" w:rsidRPr="00714BE7">
        <w:rPr>
          <w:color w:val="000000"/>
          <w:sz w:val="24"/>
          <w:szCs w:val="24"/>
        </w:rPr>
        <w:t>21</w:t>
      </w:r>
      <w:r w:rsidRPr="00714BE7">
        <w:rPr>
          <w:color w:val="000000"/>
          <w:sz w:val="24"/>
          <w:szCs w:val="24"/>
        </w:rPr>
        <w:t>р.,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Аукціон проводиться відповідно до “Порядку передачі в оренду державного та комунального майна”,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9865A5">
        <w:rPr>
          <w:color w:val="000000"/>
          <w:sz w:val="24"/>
          <w:szCs w:val="24"/>
        </w:rPr>
        <w:t xml:space="preserve">792,96 </w:t>
      </w:r>
      <w:r w:rsidRPr="00EE1109">
        <w:rPr>
          <w:color w:val="000000"/>
          <w:sz w:val="24"/>
          <w:szCs w:val="24"/>
        </w:rPr>
        <w:t>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9865A5">
        <w:rPr>
          <w:color w:val="000000"/>
          <w:sz w:val="24"/>
          <w:szCs w:val="24"/>
        </w:rPr>
        <w:t>396,48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9865A5">
        <w:rPr>
          <w:color w:val="000000"/>
          <w:sz w:val="24"/>
          <w:szCs w:val="24"/>
        </w:rPr>
        <w:t>396,48</w:t>
      </w:r>
      <w:r w:rsidR="00867D08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грн.</w:t>
      </w:r>
    </w:p>
    <w:p w:rsidR="00803E18" w:rsidRPr="00EE1109" w:rsidRDefault="00432597" w:rsidP="00803E1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</w:t>
      </w:r>
      <w:r w:rsidR="00803E18" w:rsidRPr="00EE1109">
        <w:rPr>
          <w:color w:val="000000"/>
          <w:sz w:val="24"/>
          <w:szCs w:val="24"/>
        </w:rPr>
        <w:t xml:space="preserve">для участі в електронному аукціоні становить </w:t>
      </w:r>
      <w:r w:rsidR="00803E18">
        <w:rPr>
          <w:color w:val="000000"/>
          <w:sz w:val="24"/>
          <w:szCs w:val="24"/>
        </w:rPr>
        <w:t>158592,10</w:t>
      </w:r>
      <w:r w:rsidR="00803E18" w:rsidRPr="00EE1109">
        <w:rPr>
          <w:color w:val="000000"/>
          <w:sz w:val="24"/>
          <w:szCs w:val="24"/>
        </w:rPr>
        <w:t xml:space="preserve"> грн.</w:t>
      </w:r>
      <w:r w:rsidR="00803E18">
        <w:rPr>
          <w:color w:val="000000"/>
          <w:sz w:val="24"/>
          <w:szCs w:val="24"/>
        </w:rPr>
        <w:t>;</w:t>
      </w:r>
      <w:r w:rsidR="00803E18" w:rsidRPr="00EE1109">
        <w:rPr>
          <w:color w:val="000000"/>
          <w:sz w:val="24"/>
          <w:szCs w:val="24"/>
        </w:rPr>
        <w:t xml:space="preserve">    </w:t>
      </w:r>
    </w:p>
    <w:p w:rsidR="00803E18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>для участі в електронному аукціоні</w:t>
      </w:r>
      <w:r w:rsidR="00803E18" w:rsidRPr="00803E18">
        <w:rPr>
          <w:color w:val="000000"/>
          <w:sz w:val="24"/>
          <w:szCs w:val="24"/>
        </w:rPr>
        <w:t xml:space="preserve"> </w:t>
      </w:r>
      <w:r w:rsidR="00803E18" w:rsidRPr="00EE1109">
        <w:rPr>
          <w:color w:val="000000"/>
          <w:sz w:val="24"/>
          <w:szCs w:val="24"/>
        </w:rPr>
        <w:t>із зниженням стартової ціни</w:t>
      </w:r>
      <w:r w:rsidRPr="00EE1109">
        <w:rPr>
          <w:color w:val="000000"/>
          <w:sz w:val="24"/>
          <w:szCs w:val="24"/>
        </w:rPr>
        <w:t xml:space="preserve"> становить </w:t>
      </w:r>
      <w:r w:rsidR="00AB1474">
        <w:rPr>
          <w:color w:val="000000"/>
          <w:sz w:val="24"/>
          <w:szCs w:val="24"/>
        </w:rPr>
        <w:t xml:space="preserve">79296,05 </w:t>
      </w:r>
      <w:r w:rsidRPr="00EE1109">
        <w:rPr>
          <w:color w:val="000000"/>
          <w:sz w:val="24"/>
          <w:szCs w:val="24"/>
        </w:rPr>
        <w:t>грн.</w:t>
      </w:r>
      <w:r w:rsidR="00803E18">
        <w:rPr>
          <w:color w:val="000000"/>
          <w:sz w:val="24"/>
          <w:szCs w:val="24"/>
        </w:rPr>
        <w:t>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 </w:t>
      </w:r>
      <w:r w:rsidR="00803E18" w:rsidRPr="00EE1109">
        <w:rPr>
          <w:color w:val="000000"/>
          <w:sz w:val="24"/>
          <w:szCs w:val="24"/>
        </w:rPr>
        <w:t>для участі в електронному аукціоні</w:t>
      </w:r>
      <w:r w:rsidRPr="00EE1109">
        <w:rPr>
          <w:color w:val="000000"/>
          <w:sz w:val="24"/>
          <w:szCs w:val="24"/>
        </w:rPr>
        <w:t xml:space="preserve">  </w:t>
      </w:r>
      <w:r w:rsidR="00803E18" w:rsidRPr="00EE1109">
        <w:rPr>
          <w:color w:val="000000"/>
          <w:sz w:val="24"/>
          <w:szCs w:val="24"/>
        </w:rPr>
        <w:t>за методом покрокового зниження стартової орендної плати та подальшого подання цінових пропозицій</w:t>
      </w:r>
      <w:r w:rsidRPr="00EE1109">
        <w:rPr>
          <w:color w:val="000000"/>
          <w:sz w:val="24"/>
          <w:szCs w:val="24"/>
        </w:rPr>
        <w:t xml:space="preserve"> </w:t>
      </w:r>
      <w:r w:rsidR="00803E18">
        <w:rPr>
          <w:color w:val="000000"/>
          <w:sz w:val="24"/>
          <w:szCs w:val="24"/>
        </w:rPr>
        <w:t xml:space="preserve">79296,05 </w:t>
      </w:r>
      <w:r w:rsidR="00803E18" w:rsidRPr="00EE1109">
        <w:rPr>
          <w:color w:val="000000"/>
          <w:sz w:val="24"/>
          <w:szCs w:val="24"/>
        </w:rPr>
        <w:t>грн.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867D08">
        <w:rPr>
          <w:b/>
          <w:bCs/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867D08">
        <w:rPr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</w:t>
      </w:r>
      <w:r w:rsidR="006819BE">
        <w:rPr>
          <w:b/>
          <w:bCs/>
          <w:color w:val="000000"/>
          <w:sz w:val="24"/>
          <w:szCs w:val="24"/>
        </w:rPr>
        <w:t xml:space="preserve"> </w:t>
      </w:r>
      <w:r w:rsidR="00805650" w:rsidRPr="00EE1109">
        <w:rPr>
          <w:b/>
          <w:bCs/>
          <w:color w:val="000000"/>
          <w:sz w:val="24"/>
          <w:szCs w:val="24"/>
        </w:rPr>
        <w:t>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A1B">
        <w:rPr>
          <w:color w:val="000000"/>
          <w:sz w:val="24"/>
          <w:szCs w:val="24"/>
        </w:rPr>
        <w:t xml:space="preserve">Одержувач: </w:t>
      </w:r>
      <w:r w:rsidR="00AB1474">
        <w:rPr>
          <w:color w:val="000000"/>
          <w:sz w:val="24"/>
          <w:szCs w:val="24"/>
        </w:rPr>
        <w:t>ГУК у Жит. Обл../</w:t>
      </w:r>
      <w:r w:rsidR="00C163D0">
        <w:rPr>
          <w:color w:val="000000"/>
          <w:sz w:val="24"/>
          <w:szCs w:val="24"/>
        </w:rPr>
        <w:t xml:space="preserve">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AB147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37976485</w:t>
      </w:r>
      <w:r w:rsidR="00C163D0">
        <w:rPr>
          <w:color w:val="000000"/>
          <w:sz w:val="24"/>
          <w:szCs w:val="24"/>
        </w:rPr>
        <w:t>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  <w:bookmarkStart w:id="0" w:name="_GoBack"/>
      <w:bookmarkEnd w:id="0"/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</w:font>
  <w:font w:name="CIDFont+F2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330B4"/>
    <w:multiLevelType w:val="multilevel"/>
    <w:tmpl w:val="4C0E2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6CE7FD0"/>
    <w:multiLevelType w:val="hybridMultilevel"/>
    <w:tmpl w:val="A3DCA078"/>
    <w:lvl w:ilvl="0" w:tplc="3F2CF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12EC"/>
    <w:rsid w:val="0009531E"/>
    <w:rsid w:val="001F7BA7"/>
    <w:rsid w:val="002018BE"/>
    <w:rsid w:val="002049B2"/>
    <w:rsid w:val="002060A4"/>
    <w:rsid w:val="002409B4"/>
    <w:rsid w:val="00265252"/>
    <w:rsid w:val="00347D9D"/>
    <w:rsid w:val="00432597"/>
    <w:rsid w:val="00454B1B"/>
    <w:rsid w:val="004812EC"/>
    <w:rsid w:val="0056776C"/>
    <w:rsid w:val="005867AD"/>
    <w:rsid w:val="00641927"/>
    <w:rsid w:val="00665811"/>
    <w:rsid w:val="00675BC0"/>
    <w:rsid w:val="006819BE"/>
    <w:rsid w:val="006A1A1B"/>
    <w:rsid w:val="006B0BF8"/>
    <w:rsid w:val="006D511B"/>
    <w:rsid w:val="007017BD"/>
    <w:rsid w:val="007074A5"/>
    <w:rsid w:val="00714BE7"/>
    <w:rsid w:val="00784060"/>
    <w:rsid w:val="007C47D3"/>
    <w:rsid w:val="007E0803"/>
    <w:rsid w:val="00803E18"/>
    <w:rsid w:val="00805650"/>
    <w:rsid w:val="00867D08"/>
    <w:rsid w:val="008C07D0"/>
    <w:rsid w:val="00974534"/>
    <w:rsid w:val="009865A5"/>
    <w:rsid w:val="00A22C38"/>
    <w:rsid w:val="00A76D48"/>
    <w:rsid w:val="00AB1474"/>
    <w:rsid w:val="00AC00B4"/>
    <w:rsid w:val="00AC6A30"/>
    <w:rsid w:val="00AD7DC2"/>
    <w:rsid w:val="00B67659"/>
    <w:rsid w:val="00B7154D"/>
    <w:rsid w:val="00B84E8F"/>
    <w:rsid w:val="00BA19BD"/>
    <w:rsid w:val="00C163D0"/>
    <w:rsid w:val="00C31374"/>
    <w:rsid w:val="00CA7C23"/>
    <w:rsid w:val="00CD63E4"/>
    <w:rsid w:val="00CF1E15"/>
    <w:rsid w:val="00D35E77"/>
    <w:rsid w:val="00D40160"/>
    <w:rsid w:val="00D82775"/>
    <w:rsid w:val="00EA5F6B"/>
    <w:rsid w:val="00EE1109"/>
    <w:rsid w:val="00EF7E92"/>
    <w:rsid w:val="00F306C9"/>
    <w:rsid w:val="00F3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2644-577D-4968-A808-87F00A60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m.otg.baranivk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E4DA-8BAB-45DD-84B1-5EFD91EB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702</cp:revision>
  <cp:lastPrinted>2020-10-09T12:13:00Z</cp:lastPrinted>
  <dcterms:created xsi:type="dcterms:W3CDTF">2018-09-02T17:40:00Z</dcterms:created>
  <dcterms:modified xsi:type="dcterms:W3CDTF">2021-04-30T11:08:00Z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